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E734" w14:textId="77777777" w:rsidR="000E530C" w:rsidRDefault="000E530C">
      <w:pPr>
        <w:pBdr>
          <w:top w:val="single" w:sz="18" w:space="1" w:color="000000"/>
          <w:left w:val="single" w:sz="18" w:space="4" w:color="000000"/>
          <w:bottom w:val="single" w:sz="18" w:space="1" w:color="000000"/>
          <w:right w:val="single" w:sz="18" w:space="4" w:color="000000"/>
          <w:between w:val="nil"/>
        </w:pBdr>
        <w:jc w:val="both"/>
        <w:rPr>
          <w:rFonts w:ascii="Century Gothic" w:eastAsia="Century Gothic" w:hAnsi="Century Gothic" w:cs="Century Gothic"/>
          <w:color w:val="000000"/>
          <w:sz w:val="48"/>
          <w:szCs w:val="48"/>
        </w:rPr>
      </w:pPr>
    </w:p>
    <w:p w14:paraId="4B8479ED" w14:textId="77777777" w:rsidR="000E530C" w:rsidRDefault="000E530C">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3446503E" w14:textId="77777777" w:rsidR="000E530C" w:rsidRDefault="00BE5867">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sz w:val="20"/>
          <w:szCs w:val="20"/>
        </w:rPr>
        <w:drawing>
          <wp:inline distT="0" distB="0" distL="0" distR="0" wp14:anchorId="276E0BE1" wp14:editId="43CA7B5F">
            <wp:extent cx="2533650" cy="2505075"/>
            <wp:effectExtent l="0" t="0" r="0" b="0"/>
            <wp:docPr id="2"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08811785" w14:textId="77777777" w:rsidR="000E530C" w:rsidRDefault="000E530C">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5B6FF73F" w14:textId="77777777" w:rsidR="000E530C" w:rsidRDefault="000E530C">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716D12FC" w14:textId="77777777" w:rsidR="000E530C" w:rsidRDefault="00BE5867">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2"/>
          <w:szCs w:val="52"/>
        </w:rPr>
      </w:pPr>
      <w:r>
        <w:rPr>
          <w:rFonts w:ascii="Benguiat Bk BT" w:eastAsia="Benguiat Bk BT" w:hAnsi="Benguiat Bk BT" w:cs="Benguiat Bk BT"/>
          <w:b/>
          <w:sz w:val="52"/>
          <w:szCs w:val="52"/>
        </w:rPr>
        <w:t>Ley</w:t>
      </w:r>
      <w:r>
        <w:rPr>
          <w:rFonts w:ascii="Benguiat Bk BT" w:eastAsia="Benguiat Bk BT" w:hAnsi="Benguiat Bk BT" w:cs="Benguiat Bk BT"/>
          <w:sz w:val="52"/>
          <w:szCs w:val="52"/>
        </w:rPr>
        <w:t xml:space="preserve"> </w:t>
      </w:r>
      <w:r>
        <w:rPr>
          <w:rFonts w:ascii="Benguiat Bk BT" w:eastAsia="Benguiat Bk BT" w:hAnsi="Benguiat Bk BT" w:cs="Benguiat Bk BT"/>
          <w:b/>
          <w:sz w:val="52"/>
          <w:szCs w:val="52"/>
        </w:rPr>
        <w:t>sobre la Organización y Funcionamiento Internos del Congreso del Estado Libre y Soberano de Tamaulipas</w:t>
      </w:r>
    </w:p>
    <w:p w14:paraId="007E4B5B" w14:textId="77777777" w:rsidR="000E530C" w:rsidRDefault="000E530C">
      <w:pPr>
        <w:pBdr>
          <w:top w:val="single" w:sz="18" w:space="1" w:color="000000"/>
          <w:left w:val="single" w:sz="18" w:space="4" w:color="000000"/>
          <w:bottom w:val="single" w:sz="18" w:space="1" w:color="000000"/>
          <w:right w:val="single" w:sz="18" w:space="4" w:color="000000"/>
        </w:pBdr>
        <w:jc w:val="center"/>
        <w:rPr>
          <w:sz w:val="52"/>
          <w:szCs w:val="52"/>
        </w:rPr>
      </w:pPr>
    </w:p>
    <w:p w14:paraId="081D94A4" w14:textId="77777777" w:rsidR="000E530C" w:rsidRDefault="000E530C">
      <w:pPr>
        <w:pBdr>
          <w:top w:val="single" w:sz="18" w:space="1" w:color="000000"/>
          <w:left w:val="single" w:sz="18" w:space="4" w:color="000000"/>
          <w:bottom w:val="single" w:sz="18" w:space="1" w:color="000000"/>
          <w:right w:val="single" w:sz="18" w:space="4" w:color="000000"/>
        </w:pBdr>
        <w:jc w:val="center"/>
      </w:pPr>
    </w:p>
    <w:p w14:paraId="71DBFBFE" w14:textId="77777777" w:rsidR="000E530C" w:rsidRDefault="000E530C">
      <w:pPr>
        <w:pBdr>
          <w:top w:val="single" w:sz="18" w:space="1" w:color="000000"/>
          <w:left w:val="single" w:sz="18" w:space="4" w:color="000000"/>
          <w:bottom w:val="single" w:sz="18" w:space="1" w:color="000000"/>
          <w:right w:val="single" w:sz="18" w:space="4" w:color="000000"/>
        </w:pBdr>
        <w:jc w:val="center"/>
      </w:pPr>
    </w:p>
    <w:p w14:paraId="1F5F2F42" w14:textId="77777777" w:rsidR="000E530C" w:rsidRDefault="000E530C">
      <w:pPr>
        <w:pBdr>
          <w:top w:val="single" w:sz="18" w:space="1" w:color="000000"/>
          <w:left w:val="single" w:sz="18" w:space="4" w:color="000000"/>
          <w:bottom w:val="single" w:sz="18" w:space="1" w:color="000000"/>
          <w:right w:val="single" w:sz="18" w:space="4" w:color="000000"/>
        </w:pBdr>
        <w:jc w:val="center"/>
      </w:pPr>
    </w:p>
    <w:p w14:paraId="21A4A91B" w14:textId="77777777" w:rsidR="000E530C" w:rsidRDefault="000E530C">
      <w:pPr>
        <w:pBdr>
          <w:top w:val="single" w:sz="18" w:space="1" w:color="000000"/>
          <w:left w:val="single" w:sz="18" w:space="4" w:color="000000"/>
          <w:bottom w:val="single" w:sz="18" w:space="1" w:color="000000"/>
          <w:right w:val="single" w:sz="18" w:space="4" w:color="000000"/>
        </w:pBdr>
        <w:jc w:val="center"/>
      </w:pPr>
    </w:p>
    <w:p w14:paraId="44F83824" w14:textId="77777777" w:rsidR="000E530C" w:rsidRDefault="000E530C">
      <w:pPr>
        <w:pBdr>
          <w:top w:val="single" w:sz="18" w:space="1" w:color="000000"/>
          <w:left w:val="single" w:sz="18" w:space="4" w:color="000000"/>
          <w:bottom w:val="single" w:sz="18" w:space="1" w:color="000000"/>
          <w:right w:val="single" w:sz="18" w:space="4" w:color="000000"/>
        </w:pBdr>
      </w:pPr>
    </w:p>
    <w:p w14:paraId="018E93ED" w14:textId="77777777" w:rsidR="000E530C" w:rsidRDefault="000E530C">
      <w:pPr>
        <w:pBdr>
          <w:top w:val="single" w:sz="18" w:space="1" w:color="000000"/>
          <w:left w:val="single" w:sz="18" w:space="4" w:color="000000"/>
          <w:bottom w:val="single" w:sz="18" w:space="1" w:color="000000"/>
          <w:right w:val="single" w:sz="18" w:space="4" w:color="000000"/>
        </w:pBdr>
        <w:jc w:val="center"/>
      </w:pPr>
    </w:p>
    <w:p w14:paraId="55CD8C37" w14:textId="77777777" w:rsidR="000E530C" w:rsidRDefault="000E530C">
      <w:pPr>
        <w:pBdr>
          <w:top w:val="single" w:sz="18" w:space="1" w:color="000000"/>
          <w:left w:val="single" w:sz="18" w:space="4" w:color="000000"/>
          <w:bottom w:val="single" w:sz="18" w:space="1" w:color="000000"/>
          <w:right w:val="single" w:sz="18" w:space="4" w:color="000000"/>
        </w:pBdr>
      </w:pPr>
    </w:p>
    <w:p w14:paraId="4988FEC3" w14:textId="77777777" w:rsidR="000E530C" w:rsidRDefault="000E530C">
      <w:pPr>
        <w:pBdr>
          <w:top w:val="single" w:sz="18" w:space="1" w:color="000000"/>
          <w:left w:val="single" w:sz="18" w:space="4" w:color="000000"/>
          <w:bottom w:val="single" w:sz="18" w:space="1" w:color="000000"/>
          <w:right w:val="single" w:sz="18" w:space="4" w:color="000000"/>
        </w:pBdr>
        <w:jc w:val="center"/>
      </w:pPr>
    </w:p>
    <w:p w14:paraId="27A2498C" w14:textId="77777777" w:rsidR="000E530C" w:rsidRDefault="00BE5867">
      <w:pPr>
        <w:pBdr>
          <w:top w:val="single" w:sz="18" w:space="1" w:color="000000"/>
          <w:left w:val="single" w:sz="18" w:space="4" w:color="000000"/>
          <w:bottom w:val="single" w:sz="18" w:space="1" w:color="000000"/>
          <w:right w:val="single" w:sz="18" w:space="4" w:color="000000"/>
        </w:pBdr>
        <w:shd w:val="clear" w:color="auto" w:fill="FFFFFF"/>
        <w:jc w:val="center"/>
        <w:rPr>
          <w:rFonts w:ascii="Arial" w:eastAsia="Arial" w:hAnsi="Arial" w:cs="Arial"/>
          <w:b/>
          <w:sz w:val="20"/>
          <w:szCs w:val="20"/>
        </w:rPr>
      </w:pPr>
      <w:r>
        <w:rPr>
          <w:rFonts w:ascii="Arial" w:eastAsia="Arial" w:hAnsi="Arial" w:cs="Arial"/>
          <w:b/>
          <w:sz w:val="20"/>
          <w:szCs w:val="20"/>
        </w:rPr>
        <w:t>Documento de consulta</w:t>
      </w:r>
    </w:p>
    <w:p w14:paraId="17EC3702" w14:textId="77777777" w:rsidR="000E530C" w:rsidRDefault="00BE5867">
      <w:pPr>
        <w:pBdr>
          <w:top w:val="single" w:sz="18" w:space="1" w:color="000000"/>
          <w:left w:val="single" w:sz="18" w:space="4" w:color="000000"/>
          <w:bottom w:val="single" w:sz="18" w:space="1" w:color="000000"/>
          <w:right w:val="single" w:sz="18" w:space="4" w:color="000000"/>
        </w:pBdr>
        <w:shd w:val="clear" w:color="auto" w:fill="FFFFFF"/>
        <w:jc w:val="center"/>
        <w:rPr>
          <w:rFonts w:ascii="Arial" w:eastAsia="Arial" w:hAnsi="Arial" w:cs="Arial"/>
          <w:b/>
          <w:sz w:val="20"/>
          <w:szCs w:val="20"/>
        </w:rPr>
      </w:pPr>
      <w:bookmarkStart w:id="0" w:name="_piu9tue1jndn" w:colFirst="0" w:colLast="0"/>
      <w:bookmarkEnd w:id="0"/>
      <w:r>
        <w:rPr>
          <w:rFonts w:ascii="Arial" w:eastAsia="Arial" w:hAnsi="Arial" w:cs="Arial"/>
          <w:b/>
          <w:sz w:val="20"/>
          <w:szCs w:val="20"/>
        </w:rPr>
        <w:t>Última reforma aplicada P.O. No. 71 del 12 de junio de 2025.</w:t>
      </w:r>
    </w:p>
    <w:p w14:paraId="5C071593" w14:textId="77777777" w:rsidR="000E530C" w:rsidRDefault="000E530C">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p>
    <w:p w14:paraId="16D39E0B" w14:textId="77777777" w:rsidR="000E530C" w:rsidRDefault="000E530C">
      <w:pPr>
        <w:pBdr>
          <w:top w:val="single" w:sz="18" w:space="1" w:color="000000"/>
          <w:left w:val="single" w:sz="18" w:space="4" w:color="000000"/>
          <w:bottom w:val="single" w:sz="18" w:space="1" w:color="000000"/>
          <w:right w:val="single" w:sz="18" w:space="4" w:color="000000"/>
        </w:pBdr>
        <w:jc w:val="center"/>
        <w:rPr>
          <w:rFonts w:ascii="Arial" w:eastAsia="Arial" w:hAnsi="Arial" w:cs="Arial"/>
          <w:i/>
          <w:sz w:val="20"/>
          <w:szCs w:val="20"/>
        </w:rPr>
      </w:pPr>
    </w:p>
    <w:p w14:paraId="4F62C637" w14:textId="77777777" w:rsidR="000E530C" w:rsidRDefault="000E530C">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p>
    <w:p w14:paraId="1B5B0AFE" w14:textId="77777777" w:rsidR="000E530C" w:rsidRDefault="00BE5867">
      <w:pPr>
        <w:rPr>
          <w:rFonts w:ascii="Arial" w:eastAsia="Arial" w:hAnsi="Arial" w:cs="Arial"/>
          <w:b/>
          <w:sz w:val="20"/>
          <w:szCs w:val="20"/>
        </w:rPr>
      </w:pPr>
      <w:r>
        <w:br w:type="page"/>
      </w:r>
    </w:p>
    <w:p w14:paraId="0EC1720A" w14:textId="77777777" w:rsidR="000E530C" w:rsidRDefault="00BE586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2E40B337" w14:textId="77777777" w:rsidR="000E530C" w:rsidRDefault="000E530C">
      <w:pPr>
        <w:pBdr>
          <w:top w:val="nil"/>
          <w:left w:val="nil"/>
          <w:bottom w:val="nil"/>
          <w:right w:val="nil"/>
          <w:between w:val="nil"/>
        </w:pBdr>
        <w:jc w:val="both"/>
        <w:rPr>
          <w:rFonts w:ascii="Arial" w:eastAsia="Arial" w:hAnsi="Arial" w:cs="Arial"/>
          <w:b/>
          <w:color w:val="000000"/>
          <w:sz w:val="20"/>
          <w:szCs w:val="20"/>
        </w:rPr>
      </w:pPr>
    </w:p>
    <w:p w14:paraId="032806B2" w14:textId="77777777" w:rsidR="000E530C" w:rsidRDefault="00BE5867">
      <w:pPr>
        <w:pStyle w:val="Ttulo2"/>
        <w:jc w:val="center"/>
        <w:rPr>
          <w:sz w:val="20"/>
          <w:szCs w:val="20"/>
        </w:rPr>
      </w:pPr>
      <w:r>
        <w:rPr>
          <w:sz w:val="20"/>
          <w:szCs w:val="20"/>
        </w:rPr>
        <w:t>D E C R E T O   No. 750</w:t>
      </w:r>
    </w:p>
    <w:p w14:paraId="3195999B" w14:textId="77777777" w:rsidR="000E530C" w:rsidRDefault="000E530C">
      <w:pPr>
        <w:jc w:val="center"/>
        <w:rPr>
          <w:rFonts w:ascii="Arial" w:eastAsia="Arial" w:hAnsi="Arial" w:cs="Arial"/>
          <w:sz w:val="14"/>
          <w:szCs w:val="14"/>
        </w:rPr>
      </w:pPr>
    </w:p>
    <w:p w14:paraId="533298F7" w14:textId="77777777" w:rsidR="000E530C" w:rsidRDefault="00BE5867">
      <w:pPr>
        <w:jc w:val="center"/>
        <w:rPr>
          <w:rFonts w:ascii="Arial" w:eastAsia="Arial" w:hAnsi="Arial" w:cs="Arial"/>
          <w:b/>
          <w:sz w:val="16"/>
          <w:szCs w:val="16"/>
        </w:rPr>
      </w:pPr>
      <w:r>
        <w:rPr>
          <w:rFonts w:ascii="Arial" w:eastAsia="Arial" w:hAnsi="Arial" w:cs="Arial"/>
          <w:b/>
          <w:sz w:val="16"/>
          <w:szCs w:val="16"/>
        </w:rPr>
        <w:t>LEY SOBRE LA ORGANIZACIÓN Y FUNCIONAMIENTO INTERNOS</w:t>
      </w:r>
    </w:p>
    <w:p w14:paraId="57231B6A" w14:textId="77777777" w:rsidR="000E530C" w:rsidRDefault="00BE5867">
      <w:pPr>
        <w:jc w:val="center"/>
        <w:rPr>
          <w:rFonts w:ascii="Arial" w:eastAsia="Arial" w:hAnsi="Arial" w:cs="Arial"/>
          <w:b/>
          <w:sz w:val="16"/>
          <w:szCs w:val="16"/>
        </w:rPr>
      </w:pPr>
      <w:r>
        <w:rPr>
          <w:rFonts w:ascii="Arial" w:eastAsia="Arial" w:hAnsi="Arial" w:cs="Arial"/>
          <w:b/>
          <w:sz w:val="16"/>
          <w:szCs w:val="16"/>
        </w:rPr>
        <w:t>DEL CONGRESO DEL ESTADO DE TAMAULIPAS.</w:t>
      </w:r>
    </w:p>
    <w:p w14:paraId="78DF899F" w14:textId="77777777" w:rsidR="000E530C" w:rsidRDefault="000E530C">
      <w:pPr>
        <w:jc w:val="center"/>
        <w:rPr>
          <w:rFonts w:ascii="Arial" w:eastAsia="Arial" w:hAnsi="Arial" w:cs="Arial"/>
          <w:b/>
          <w:sz w:val="16"/>
          <w:szCs w:val="16"/>
        </w:rPr>
      </w:pPr>
    </w:p>
    <w:p w14:paraId="32AF89FB" w14:textId="77777777" w:rsidR="000E530C" w:rsidRDefault="00BE5867">
      <w:pPr>
        <w:jc w:val="center"/>
        <w:rPr>
          <w:rFonts w:ascii="Arial" w:eastAsia="Arial" w:hAnsi="Arial" w:cs="Arial"/>
          <w:b/>
          <w:sz w:val="16"/>
          <w:szCs w:val="16"/>
        </w:rPr>
      </w:pPr>
      <w:r>
        <w:rPr>
          <w:rFonts w:ascii="Arial" w:eastAsia="Arial" w:hAnsi="Arial" w:cs="Arial"/>
          <w:b/>
          <w:sz w:val="16"/>
          <w:szCs w:val="16"/>
        </w:rPr>
        <w:t>(REFORMADA SU DENOMINACIÓN, DECRETO No. LXIII- 114, EXPEDIDO EL 1 DE FEBRERO DE 2017, PARA QUEDAR COMO SIGUE:)</w:t>
      </w:r>
    </w:p>
    <w:p w14:paraId="134D2758" w14:textId="77777777" w:rsidR="000E530C" w:rsidRDefault="000E530C">
      <w:pPr>
        <w:spacing w:line="360" w:lineRule="auto"/>
        <w:jc w:val="center"/>
        <w:rPr>
          <w:rFonts w:ascii="Arial" w:eastAsia="Arial" w:hAnsi="Arial" w:cs="Arial"/>
          <w:b/>
          <w:sz w:val="14"/>
          <w:szCs w:val="14"/>
        </w:rPr>
      </w:pPr>
    </w:p>
    <w:p w14:paraId="11EB278C" w14:textId="77777777" w:rsidR="000E530C" w:rsidRDefault="00BE5867">
      <w:pPr>
        <w:jc w:val="center"/>
        <w:rPr>
          <w:rFonts w:ascii="Arial" w:eastAsia="Arial" w:hAnsi="Arial" w:cs="Arial"/>
          <w:sz w:val="20"/>
          <w:szCs w:val="20"/>
        </w:rPr>
      </w:pPr>
      <w:r>
        <w:rPr>
          <w:rFonts w:ascii="Arial" w:eastAsia="Arial" w:hAnsi="Arial" w:cs="Arial"/>
          <w:b/>
        </w:rPr>
        <w:t>LEY SOBRE LA ORGANIZACIÓN Y FUNCIONAMIENTO INTERNOS DEL CONGRESO DEL ESTADO LIBRE Y SOBERANO DE TAMAULIPAS</w:t>
      </w:r>
    </w:p>
    <w:p w14:paraId="0558F1C4" w14:textId="77777777" w:rsidR="000E530C" w:rsidRDefault="000E530C">
      <w:pPr>
        <w:jc w:val="center"/>
        <w:rPr>
          <w:rFonts w:ascii="Arial" w:eastAsia="Arial" w:hAnsi="Arial" w:cs="Arial"/>
          <w:sz w:val="20"/>
          <w:szCs w:val="20"/>
        </w:rPr>
      </w:pPr>
    </w:p>
    <w:p w14:paraId="403F9FC1" w14:textId="77777777" w:rsidR="000E530C" w:rsidRDefault="000E530C">
      <w:pPr>
        <w:jc w:val="center"/>
        <w:rPr>
          <w:rFonts w:ascii="Arial" w:eastAsia="Arial" w:hAnsi="Arial" w:cs="Arial"/>
          <w:sz w:val="20"/>
          <w:szCs w:val="20"/>
        </w:rPr>
      </w:pPr>
    </w:p>
    <w:p w14:paraId="63E087C0" w14:textId="77777777" w:rsidR="000E530C" w:rsidRDefault="00BE5867">
      <w:pPr>
        <w:jc w:val="center"/>
        <w:rPr>
          <w:rFonts w:ascii="Arial" w:eastAsia="Arial" w:hAnsi="Arial" w:cs="Arial"/>
          <w:b/>
          <w:sz w:val="20"/>
          <w:szCs w:val="20"/>
        </w:rPr>
      </w:pPr>
      <w:r>
        <w:rPr>
          <w:rFonts w:ascii="Arial" w:eastAsia="Arial" w:hAnsi="Arial" w:cs="Arial"/>
          <w:b/>
          <w:sz w:val="20"/>
          <w:szCs w:val="20"/>
        </w:rPr>
        <w:t>TÍTULO PRIMERO</w:t>
      </w:r>
    </w:p>
    <w:p w14:paraId="37C4CC62" w14:textId="77777777" w:rsidR="000E530C" w:rsidRDefault="000E530C">
      <w:pPr>
        <w:jc w:val="center"/>
        <w:rPr>
          <w:rFonts w:ascii="Arial" w:eastAsia="Arial" w:hAnsi="Arial" w:cs="Arial"/>
          <w:b/>
          <w:sz w:val="20"/>
          <w:szCs w:val="20"/>
        </w:rPr>
      </w:pPr>
    </w:p>
    <w:p w14:paraId="13E19A34"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ÚNICO</w:t>
      </w:r>
    </w:p>
    <w:p w14:paraId="50E5851F" w14:textId="77777777" w:rsidR="000E530C" w:rsidRDefault="00BE5867">
      <w:pPr>
        <w:jc w:val="center"/>
        <w:rPr>
          <w:rFonts w:ascii="Arial" w:eastAsia="Arial" w:hAnsi="Arial" w:cs="Arial"/>
          <w:b/>
          <w:sz w:val="20"/>
          <w:szCs w:val="20"/>
        </w:rPr>
      </w:pPr>
      <w:r>
        <w:rPr>
          <w:rFonts w:ascii="Arial" w:eastAsia="Arial" w:hAnsi="Arial" w:cs="Arial"/>
          <w:b/>
          <w:sz w:val="20"/>
          <w:szCs w:val="20"/>
        </w:rPr>
        <w:t>DISPOSICIONES GENERALES</w:t>
      </w:r>
    </w:p>
    <w:p w14:paraId="1030D400" w14:textId="77777777" w:rsidR="000E530C" w:rsidRDefault="000E530C">
      <w:pPr>
        <w:jc w:val="both"/>
        <w:rPr>
          <w:rFonts w:ascii="Arial" w:eastAsia="Arial" w:hAnsi="Arial" w:cs="Arial"/>
          <w:sz w:val="14"/>
          <w:szCs w:val="14"/>
        </w:rPr>
      </w:pPr>
    </w:p>
    <w:p w14:paraId="3C41C065"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w:t>
      </w:r>
    </w:p>
    <w:p w14:paraId="417EA59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El Poder Legislativo se deposita en una asamblea que se denomina Congreso del Estado Libre y Soberano de Tamaulipas. </w:t>
      </w:r>
    </w:p>
    <w:p w14:paraId="32A3E6A7" w14:textId="77777777" w:rsidR="000E530C" w:rsidRDefault="000E530C">
      <w:pPr>
        <w:keepLines/>
        <w:ind w:right="50"/>
        <w:jc w:val="both"/>
        <w:rPr>
          <w:rFonts w:ascii="Arial" w:eastAsia="Arial" w:hAnsi="Arial" w:cs="Arial"/>
          <w:sz w:val="20"/>
          <w:szCs w:val="20"/>
        </w:rPr>
      </w:pPr>
    </w:p>
    <w:p w14:paraId="54D4691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Durante los recesos del Congreso, la representación del mismo estará a cargo de la Diputación Permanente, conforme a las facultades que le atribuye la Constitución Política del Estado.</w:t>
      </w:r>
    </w:p>
    <w:p w14:paraId="73D14C35" w14:textId="77777777" w:rsidR="000E530C" w:rsidRDefault="000E530C">
      <w:pPr>
        <w:keepLines/>
        <w:ind w:right="50"/>
        <w:jc w:val="both"/>
        <w:rPr>
          <w:rFonts w:ascii="Arial" w:eastAsia="Arial" w:hAnsi="Arial" w:cs="Arial"/>
          <w:sz w:val="20"/>
          <w:szCs w:val="20"/>
        </w:rPr>
      </w:pPr>
    </w:p>
    <w:p w14:paraId="3F6582D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w:t>
      </w:r>
    </w:p>
    <w:p w14:paraId="3458659E"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El Congreso se integrará por el número de miembros que señala el artículo 26 de la Constitución Política del Estado. </w:t>
      </w:r>
    </w:p>
    <w:p w14:paraId="3E3F2222" w14:textId="77777777" w:rsidR="000E530C" w:rsidRDefault="000E530C">
      <w:pPr>
        <w:jc w:val="both"/>
        <w:rPr>
          <w:rFonts w:ascii="Arial" w:eastAsia="Arial" w:hAnsi="Arial" w:cs="Arial"/>
          <w:sz w:val="20"/>
          <w:szCs w:val="20"/>
        </w:rPr>
      </w:pPr>
    </w:p>
    <w:p w14:paraId="170D53FC"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El ejercicio de las funciones de los diputados por el término de tres años, constituye una Legislatura. </w:t>
      </w:r>
    </w:p>
    <w:p w14:paraId="755BB805" w14:textId="77777777" w:rsidR="000E530C" w:rsidRDefault="000E530C">
      <w:pPr>
        <w:jc w:val="both"/>
        <w:rPr>
          <w:rFonts w:ascii="Arial" w:eastAsia="Arial" w:hAnsi="Arial" w:cs="Arial"/>
          <w:sz w:val="20"/>
          <w:szCs w:val="20"/>
        </w:rPr>
      </w:pPr>
    </w:p>
    <w:p w14:paraId="5AAF90F9" w14:textId="77777777" w:rsidR="000E530C" w:rsidRDefault="00BE5867">
      <w:pPr>
        <w:jc w:val="both"/>
        <w:rPr>
          <w:rFonts w:ascii="Arial" w:eastAsia="Arial" w:hAnsi="Arial" w:cs="Arial"/>
          <w:b/>
          <w:sz w:val="20"/>
          <w:szCs w:val="20"/>
        </w:rPr>
      </w:pPr>
      <w:r>
        <w:rPr>
          <w:rFonts w:ascii="Arial" w:eastAsia="Arial" w:hAnsi="Arial" w:cs="Arial"/>
          <w:sz w:val="20"/>
          <w:szCs w:val="20"/>
        </w:rPr>
        <w:t xml:space="preserve">3. </w:t>
      </w:r>
      <w:r>
        <w:rPr>
          <w:rFonts w:ascii="Arial" w:eastAsia="Arial" w:hAnsi="Arial" w:cs="Arial"/>
          <w:b/>
          <w:sz w:val="20"/>
          <w:szCs w:val="20"/>
        </w:rPr>
        <w:t>El año legislativo comprende del 1º de octubre al 30 de septiembre del siguiente año calendario.</w:t>
      </w:r>
    </w:p>
    <w:p w14:paraId="1C5995B9" w14:textId="77777777" w:rsidR="000E530C" w:rsidRDefault="000E530C">
      <w:pPr>
        <w:ind w:left="567" w:right="615"/>
        <w:jc w:val="both"/>
        <w:rPr>
          <w:rFonts w:ascii="Arial" w:eastAsia="Arial" w:hAnsi="Arial" w:cs="Arial"/>
          <w:sz w:val="20"/>
          <w:szCs w:val="20"/>
        </w:rPr>
      </w:pPr>
    </w:p>
    <w:p w14:paraId="33D197F3"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3.</w:t>
      </w:r>
    </w:p>
    <w:p w14:paraId="0ABF128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5F36A94C" w14:textId="77777777" w:rsidR="000E530C" w:rsidRDefault="000E530C">
      <w:pPr>
        <w:keepLines/>
        <w:ind w:right="50"/>
        <w:jc w:val="both"/>
        <w:rPr>
          <w:rFonts w:ascii="Arial" w:eastAsia="Arial" w:hAnsi="Arial" w:cs="Arial"/>
          <w:sz w:val="20"/>
          <w:szCs w:val="20"/>
        </w:rPr>
      </w:pPr>
    </w:p>
    <w:p w14:paraId="4F09A3CC" w14:textId="77777777" w:rsidR="000E530C" w:rsidRDefault="00BE5867">
      <w:pPr>
        <w:jc w:val="both"/>
        <w:rPr>
          <w:rFonts w:ascii="Arial" w:eastAsia="Arial" w:hAnsi="Arial" w:cs="Arial"/>
          <w:sz w:val="20"/>
          <w:szCs w:val="20"/>
        </w:rPr>
      </w:pPr>
      <w:r>
        <w:rPr>
          <w:rFonts w:ascii="Arial" w:eastAsia="Arial" w:hAnsi="Arial" w:cs="Arial"/>
          <w:sz w:val="20"/>
          <w:szCs w:val="20"/>
        </w:rPr>
        <w:t>2. Esta ley establece las normas de organización interna del Congreso, los preceptos para la integración de las diversas formas de agrupación por afiliación partidista, las disposiciones de comportamiento parlamentario y sanciones aplicables a su infracción, así como los procedimientos para el desahogo de las atribuciones que corresponden al Poder Legislativo.</w:t>
      </w:r>
    </w:p>
    <w:p w14:paraId="3FDDA51F" w14:textId="77777777" w:rsidR="000E530C" w:rsidRDefault="000E530C">
      <w:pPr>
        <w:keepLines/>
        <w:ind w:right="50"/>
        <w:jc w:val="both"/>
        <w:rPr>
          <w:rFonts w:ascii="Arial" w:eastAsia="Arial" w:hAnsi="Arial" w:cs="Arial"/>
          <w:sz w:val="20"/>
          <w:szCs w:val="20"/>
        </w:rPr>
      </w:pPr>
    </w:p>
    <w:p w14:paraId="3514723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Esta ley, sus reformas, adiciones, derogaciones, así como su abrogación requerirán para su aprobación la votación de la mayoría de las Diputadas y los Diputados presentes, no necesitarán de promulgación del Ejecutivo para tener vigencia, ni podrán ser objeto de observaciones y serán publicadas inmediatamente en el Periódico Oficial del Estado.</w:t>
      </w:r>
    </w:p>
    <w:p w14:paraId="6C6DE37E" w14:textId="77777777" w:rsidR="000E530C" w:rsidRDefault="000E530C">
      <w:pPr>
        <w:keepLines/>
        <w:ind w:right="50"/>
        <w:jc w:val="both"/>
        <w:rPr>
          <w:rFonts w:ascii="Arial" w:eastAsia="Arial" w:hAnsi="Arial" w:cs="Arial"/>
          <w:sz w:val="20"/>
          <w:szCs w:val="20"/>
        </w:rPr>
      </w:pPr>
    </w:p>
    <w:p w14:paraId="4EBD583A" w14:textId="77777777" w:rsidR="000E530C" w:rsidRDefault="000E530C">
      <w:pPr>
        <w:keepLines/>
        <w:ind w:right="50"/>
        <w:jc w:val="both"/>
        <w:rPr>
          <w:rFonts w:ascii="Arial" w:eastAsia="Arial" w:hAnsi="Arial" w:cs="Arial"/>
          <w:sz w:val="20"/>
          <w:szCs w:val="20"/>
        </w:rPr>
      </w:pPr>
    </w:p>
    <w:p w14:paraId="50EE81DC" w14:textId="77777777" w:rsidR="000E530C" w:rsidRDefault="000E530C">
      <w:pPr>
        <w:keepLines/>
        <w:ind w:right="50"/>
        <w:jc w:val="both"/>
        <w:rPr>
          <w:rFonts w:ascii="Arial" w:eastAsia="Arial" w:hAnsi="Arial" w:cs="Arial"/>
          <w:sz w:val="20"/>
          <w:szCs w:val="20"/>
        </w:rPr>
      </w:pPr>
    </w:p>
    <w:p w14:paraId="68F8B820" w14:textId="77777777" w:rsidR="000E530C" w:rsidRDefault="000E530C">
      <w:pPr>
        <w:keepLines/>
        <w:ind w:right="50"/>
        <w:jc w:val="both"/>
        <w:rPr>
          <w:rFonts w:ascii="Arial" w:eastAsia="Arial" w:hAnsi="Arial" w:cs="Arial"/>
          <w:sz w:val="20"/>
          <w:szCs w:val="20"/>
        </w:rPr>
      </w:pPr>
    </w:p>
    <w:p w14:paraId="28BC9059" w14:textId="77777777" w:rsidR="000E530C" w:rsidRDefault="00BE5867">
      <w:pPr>
        <w:keepLines/>
        <w:ind w:right="50"/>
        <w:jc w:val="both"/>
        <w:rPr>
          <w:rFonts w:ascii="Arial" w:eastAsia="Arial" w:hAnsi="Arial" w:cs="Arial"/>
          <w:color w:val="BFBFBF"/>
          <w:sz w:val="20"/>
          <w:szCs w:val="20"/>
        </w:rPr>
      </w:pPr>
      <w:r>
        <w:rPr>
          <w:rFonts w:ascii="Arial" w:eastAsia="Arial" w:hAnsi="Arial" w:cs="Arial"/>
          <w:color w:val="BFBFBF"/>
          <w:sz w:val="20"/>
          <w:szCs w:val="20"/>
        </w:rPr>
        <w:lastRenderedPageBreak/>
        <w:t>[3. 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p>
    <w:p w14:paraId="64FA6F4F" w14:textId="77777777" w:rsidR="000E530C" w:rsidRDefault="00BE5867">
      <w:pPr>
        <w:ind w:left="284" w:right="332"/>
        <w:jc w:val="right"/>
        <w:rPr>
          <w:rFonts w:ascii="Arial" w:eastAsia="Arial" w:hAnsi="Arial" w:cs="Arial"/>
          <w:i/>
          <w:sz w:val="20"/>
          <w:szCs w:val="20"/>
        </w:rPr>
      </w:pPr>
      <w:r>
        <w:rPr>
          <w:rFonts w:ascii="Arial" w:eastAsia="Arial" w:hAnsi="Arial" w:cs="Arial"/>
          <w:i/>
          <w:sz w:val="20"/>
          <w:szCs w:val="20"/>
        </w:rPr>
        <w:t>(Párrafo declarado inválido, por sentencia de la SCJN en la Acción de Inconstitucionalidad 101/2022 notificada al Congreso del Estado para efectos legales el 12 de junio de 2024)</w:t>
      </w:r>
    </w:p>
    <w:p w14:paraId="768D26C0" w14:textId="77777777" w:rsidR="000E530C" w:rsidRDefault="000E530C">
      <w:pPr>
        <w:keepLines/>
        <w:ind w:right="50"/>
        <w:jc w:val="both"/>
        <w:rPr>
          <w:rFonts w:ascii="Arial" w:eastAsia="Arial" w:hAnsi="Arial" w:cs="Arial"/>
          <w:color w:val="BFBFBF"/>
          <w:sz w:val="20"/>
          <w:szCs w:val="20"/>
        </w:rPr>
      </w:pPr>
    </w:p>
    <w:p w14:paraId="20149A06"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Artículo Reformado, P.O. Edición Vespertina No. 71, del 15 de junio de 2022.</w:t>
      </w:r>
    </w:p>
    <w:p w14:paraId="51659ED6" w14:textId="77777777" w:rsidR="000E530C" w:rsidRDefault="00BE5867">
      <w:pPr>
        <w:keepLines/>
        <w:ind w:right="50"/>
        <w:jc w:val="right"/>
        <w:rPr>
          <w:rFonts w:ascii="Arial" w:eastAsia="Arial" w:hAnsi="Arial" w:cs="Arial"/>
          <w:b/>
          <w:i/>
          <w:sz w:val="16"/>
          <w:szCs w:val="16"/>
        </w:rPr>
      </w:pPr>
      <w:hyperlink r:id="rId8">
        <w:r>
          <w:rPr>
            <w:rFonts w:ascii="Arial" w:eastAsia="Arial" w:hAnsi="Arial" w:cs="Arial"/>
            <w:b/>
            <w:i/>
            <w:color w:val="0000FF"/>
            <w:sz w:val="16"/>
            <w:szCs w:val="16"/>
            <w:u w:val="single"/>
          </w:rPr>
          <w:t>https://po.tamaulipas.gob.mx/wp-content/uploads/2022/06/cxlvii-71-150622F-EV.pdf</w:t>
        </w:r>
      </w:hyperlink>
    </w:p>
    <w:p w14:paraId="428B5C99"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 P.O. Edición Vespertina No.141, del 21 de noviembre de 2024</w:t>
      </w:r>
    </w:p>
    <w:p w14:paraId="776C1FC9" w14:textId="77777777" w:rsidR="000E530C" w:rsidRDefault="00BE5867">
      <w:pPr>
        <w:keepLines/>
        <w:ind w:right="50"/>
        <w:jc w:val="right"/>
        <w:rPr>
          <w:rFonts w:ascii="Arial" w:eastAsia="Arial" w:hAnsi="Arial" w:cs="Arial"/>
          <w:b/>
          <w:i/>
          <w:sz w:val="16"/>
          <w:szCs w:val="16"/>
        </w:rPr>
      </w:pPr>
      <w:hyperlink r:id="rId9">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0A0C69CB" w14:textId="77777777" w:rsidR="000E530C" w:rsidRDefault="000E530C">
      <w:pPr>
        <w:jc w:val="both"/>
        <w:rPr>
          <w:rFonts w:ascii="Arial" w:eastAsia="Arial" w:hAnsi="Arial" w:cs="Arial"/>
          <w:b/>
          <w:sz w:val="20"/>
          <w:szCs w:val="20"/>
        </w:rPr>
      </w:pPr>
    </w:p>
    <w:p w14:paraId="19434952"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w:t>
      </w:r>
    </w:p>
    <w:p w14:paraId="45608796" w14:textId="77777777" w:rsidR="000E530C" w:rsidRDefault="00BE5867">
      <w:pPr>
        <w:jc w:val="both"/>
        <w:rPr>
          <w:rFonts w:ascii="Arial" w:eastAsia="Arial" w:hAnsi="Arial" w:cs="Arial"/>
          <w:sz w:val="20"/>
          <w:szCs w:val="20"/>
        </w:rPr>
      </w:pPr>
      <w:r>
        <w:rPr>
          <w:rFonts w:ascii="Arial" w:eastAsia="Arial" w:hAnsi="Arial" w:cs="Arial"/>
          <w:sz w:val="20"/>
          <w:szCs w:val="20"/>
        </w:rPr>
        <w:t>1.</w:t>
      </w:r>
      <w:r>
        <w:rPr>
          <w:rFonts w:ascii="Arial" w:eastAsia="Arial" w:hAnsi="Arial" w:cs="Arial"/>
          <w:b/>
          <w:sz w:val="20"/>
          <w:szCs w:val="20"/>
        </w:rPr>
        <w:t xml:space="preserve"> </w:t>
      </w:r>
      <w:r>
        <w:rPr>
          <w:rFonts w:ascii="Arial" w:eastAsia="Arial" w:hAnsi="Arial" w:cs="Arial"/>
          <w:sz w:val="20"/>
          <w:szCs w:val="20"/>
        </w:rPr>
        <w:t xml:space="preserve">De conformidad con el artículo 44 de la Constitución Política del Estado, el Congreso tendrá dos periodos ordinarios de sesiones cada año. </w:t>
      </w:r>
    </w:p>
    <w:p w14:paraId="233E5332" w14:textId="77777777" w:rsidR="000E530C" w:rsidRDefault="000E530C">
      <w:pPr>
        <w:jc w:val="both"/>
        <w:rPr>
          <w:rFonts w:ascii="Arial" w:eastAsia="Arial" w:hAnsi="Arial" w:cs="Arial"/>
          <w:sz w:val="20"/>
          <w:szCs w:val="20"/>
        </w:rPr>
      </w:pPr>
    </w:p>
    <w:p w14:paraId="290A6681" w14:textId="77777777" w:rsidR="000E530C" w:rsidRDefault="00BE5867">
      <w:pPr>
        <w:ind w:right="-94"/>
        <w:jc w:val="both"/>
        <w:rPr>
          <w:rFonts w:ascii="Arial" w:eastAsia="Arial" w:hAnsi="Arial" w:cs="Arial"/>
          <w:sz w:val="20"/>
          <w:szCs w:val="20"/>
        </w:rPr>
      </w:pPr>
      <w:r>
        <w:rPr>
          <w:rFonts w:ascii="Arial" w:eastAsia="Arial" w:hAnsi="Arial" w:cs="Arial"/>
          <w:sz w:val="20"/>
          <w:szCs w:val="20"/>
        </w:rPr>
        <w:t>2. El primero iniciará el 1° de octubre y durará el tiempo necesario para tratar todos los asuntos de su competencia, sin que pueda extenderse más allá del día 15 de diciembre.</w:t>
      </w:r>
    </w:p>
    <w:p w14:paraId="0F0B2554" w14:textId="77777777" w:rsidR="000E530C" w:rsidRDefault="000E530C">
      <w:pPr>
        <w:ind w:right="-94"/>
        <w:rPr>
          <w:rFonts w:ascii="Arial" w:eastAsia="Arial" w:hAnsi="Arial" w:cs="Arial"/>
          <w:sz w:val="20"/>
          <w:szCs w:val="20"/>
        </w:rPr>
      </w:pPr>
    </w:p>
    <w:p w14:paraId="39A3BF6A" w14:textId="77777777" w:rsidR="000E530C" w:rsidRDefault="00BE5867">
      <w:pPr>
        <w:ind w:right="-94"/>
        <w:rPr>
          <w:rFonts w:ascii="Arial" w:eastAsia="Arial" w:hAnsi="Arial" w:cs="Arial"/>
          <w:b/>
          <w:sz w:val="20"/>
          <w:szCs w:val="20"/>
        </w:rPr>
      </w:pPr>
      <w:r>
        <w:rPr>
          <w:rFonts w:ascii="Arial" w:eastAsia="Arial" w:hAnsi="Arial" w:cs="Arial"/>
          <w:sz w:val="20"/>
          <w:szCs w:val="20"/>
        </w:rPr>
        <w:t>3. El segundo periodo se realizará a partir del 15 de enero y terminará el 30 de junio.</w:t>
      </w:r>
    </w:p>
    <w:p w14:paraId="59F30C50" w14:textId="77777777" w:rsidR="000E530C" w:rsidRDefault="000E530C">
      <w:pPr>
        <w:jc w:val="both"/>
        <w:rPr>
          <w:rFonts w:ascii="Arial" w:eastAsia="Arial" w:hAnsi="Arial" w:cs="Arial"/>
          <w:sz w:val="20"/>
          <w:szCs w:val="20"/>
        </w:rPr>
      </w:pPr>
    </w:p>
    <w:p w14:paraId="5C2C4BDA" w14:textId="77777777" w:rsidR="000E530C" w:rsidRDefault="00BE5867">
      <w:pPr>
        <w:jc w:val="both"/>
        <w:rPr>
          <w:rFonts w:ascii="Arial" w:eastAsia="Arial" w:hAnsi="Arial" w:cs="Arial"/>
          <w:sz w:val="20"/>
          <w:szCs w:val="20"/>
        </w:rPr>
      </w:pPr>
      <w:r>
        <w:rPr>
          <w:rFonts w:ascii="Arial" w:eastAsia="Arial" w:hAnsi="Arial" w:cs="Arial"/>
          <w:sz w:val="20"/>
          <w:szCs w:val="20"/>
        </w:rPr>
        <w:t>4. El Congreso podrá ser convocado a la celebración de sesiones extraordinarias en los términos de los artículos 49, 62 fracción III y 91 fracciones XIII y XIX de la Constitución Política del Estado.</w:t>
      </w:r>
    </w:p>
    <w:p w14:paraId="2A66CE87" w14:textId="77777777" w:rsidR="000E530C" w:rsidRDefault="000E530C">
      <w:pPr>
        <w:jc w:val="both"/>
        <w:rPr>
          <w:rFonts w:ascii="Arial" w:eastAsia="Arial" w:hAnsi="Arial" w:cs="Arial"/>
          <w:sz w:val="20"/>
          <w:szCs w:val="20"/>
        </w:rPr>
      </w:pPr>
    </w:p>
    <w:p w14:paraId="450DCCD6"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5.</w:t>
      </w:r>
    </w:p>
    <w:p w14:paraId="3D7805A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Congreso tendrá su residencia en la capital del Estado y sesionará en el local que sea declarado su Recinto mediante el decreto correspondiente.</w:t>
      </w:r>
    </w:p>
    <w:p w14:paraId="407CF42A" w14:textId="77777777" w:rsidR="000E530C" w:rsidRDefault="000E530C">
      <w:pPr>
        <w:keepLines/>
        <w:ind w:right="50"/>
        <w:jc w:val="both"/>
        <w:rPr>
          <w:rFonts w:ascii="Arial" w:eastAsia="Arial" w:hAnsi="Arial" w:cs="Arial"/>
          <w:sz w:val="20"/>
          <w:szCs w:val="20"/>
        </w:rPr>
      </w:pPr>
    </w:p>
    <w:p w14:paraId="14AFC0B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También podrá sesionar fuera de ese recinto en el lugar que para el efecto acuerden las dos terceras partes de sus miembros.</w:t>
      </w:r>
    </w:p>
    <w:p w14:paraId="3580A43D" w14:textId="77777777" w:rsidR="000E530C" w:rsidRDefault="000E530C">
      <w:pPr>
        <w:keepLines/>
        <w:ind w:right="50"/>
        <w:jc w:val="both"/>
        <w:rPr>
          <w:rFonts w:ascii="Arial" w:eastAsia="Arial" w:hAnsi="Arial" w:cs="Arial"/>
          <w:sz w:val="20"/>
          <w:szCs w:val="20"/>
        </w:rPr>
      </w:pPr>
    </w:p>
    <w:p w14:paraId="232992C0"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6.</w:t>
      </w:r>
    </w:p>
    <w:p w14:paraId="0CEF9A6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La sede y el recinto del Congreso son inviolables. Toda fuerza pública está impedida a tener acceso a los mismos, salvo con permiso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o del Presidente de la Diputación Permanente, según corresponda, bajo cuyo mando quedará en esas hipótesis.</w:t>
      </w:r>
    </w:p>
    <w:p w14:paraId="5F0251C7" w14:textId="77777777" w:rsidR="000E530C" w:rsidRDefault="000E530C">
      <w:pPr>
        <w:keepLines/>
        <w:ind w:right="50"/>
        <w:jc w:val="both"/>
        <w:rPr>
          <w:rFonts w:ascii="Arial" w:eastAsia="Arial" w:hAnsi="Arial" w:cs="Arial"/>
          <w:sz w:val="20"/>
          <w:szCs w:val="20"/>
        </w:rPr>
      </w:pPr>
    </w:p>
    <w:p w14:paraId="770837A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o el Presidente de la Diputación Permanente podrán solicitar expresamente la presencia de la fuerza pública para garantizar el desarrollo de las funciones constitucionales del Poder Legislativo.</w:t>
      </w:r>
    </w:p>
    <w:p w14:paraId="114AEA64" w14:textId="77777777" w:rsidR="000E530C" w:rsidRDefault="000E530C">
      <w:pPr>
        <w:keepLines/>
        <w:ind w:right="50"/>
        <w:jc w:val="both"/>
        <w:rPr>
          <w:rFonts w:ascii="Arial" w:eastAsia="Arial" w:hAnsi="Arial" w:cs="Arial"/>
          <w:sz w:val="20"/>
          <w:szCs w:val="20"/>
        </w:rPr>
      </w:pPr>
    </w:p>
    <w:p w14:paraId="020EBC2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3. Cuando sin mediar autorización o solicitud en términos de los párrafos 1 y 2 de este artículo, la fuerza pública se presente en la sede del Congreso,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podrá declarar la suspensión de la sesión hasta que dicha fuerza la haya abandonado y poner los hechos en conocimiento de la autoridad competente.</w:t>
      </w:r>
    </w:p>
    <w:p w14:paraId="0A54ABAA" w14:textId="77777777" w:rsidR="000E530C" w:rsidRDefault="000E530C">
      <w:pPr>
        <w:keepLines/>
        <w:ind w:right="50"/>
        <w:jc w:val="both"/>
        <w:rPr>
          <w:rFonts w:ascii="Arial" w:eastAsia="Arial" w:hAnsi="Arial" w:cs="Arial"/>
          <w:b/>
          <w:sz w:val="20"/>
          <w:szCs w:val="20"/>
        </w:rPr>
      </w:pPr>
    </w:p>
    <w:p w14:paraId="6D4A5287"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7.</w:t>
      </w:r>
    </w:p>
    <w:p w14:paraId="574CF79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Los diputados gozan del fuero que les otorgan la Constitución Política de los Estados Unidos Mexicanos y la Constitución Política del Estado.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o el Presidente de la Diputación Permanente velarán, según sea el caso, por el respeto al fuero de los diputados.</w:t>
      </w:r>
    </w:p>
    <w:p w14:paraId="3EC38F29" w14:textId="77777777" w:rsidR="000E530C" w:rsidRDefault="000E530C">
      <w:pPr>
        <w:keepLines/>
        <w:ind w:right="50"/>
        <w:jc w:val="both"/>
        <w:rPr>
          <w:rFonts w:ascii="Arial" w:eastAsia="Arial" w:hAnsi="Arial" w:cs="Arial"/>
          <w:sz w:val="20"/>
          <w:szCs w:val="20"/>
        </w:rPr>
      </w:pPr>
    </w:p>
    <w:p w14:paraId="6F57E4E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Los diputados son inviolables por las opiniones que manifiesten en el desempeño de su cargo, y jamás podrán ser reconvenidos o enjuiciados por ellas.</w:t>
      </w:r>
    </w:p>
    <w:p w14:paraId="19F60116" w14:textId="77777777" w:rsidR="000E530C" w:rsidRDefault="000E530C">
      <w:pPr>
        <w:keepLines/>
        <w:ind w:right="50"/>
        <w:jc w:val="both"/>
        <w:rPr>
          <w:rFonts w:ascii="Arial" w:eastAsia="Arial" w:hAnsi="Arial" w:cs="Arial"/>
          <w:sz w:val="20"/>
          <w:szCs w:val="20"/>
        </w:rPr>
      </w:pPr>
    </w:p>
    <w:p w14:paraId="0D946A4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11BD2179" w14:textId="77777777" w:rsidR="000E530C" w:rsidRDefault="000E530C">
      <w:pPr>
        <w:keepLines/>
        <w:ind w:right="50"/>
        <w:jc w:val="both"/>
        <w:rPr>
          <w:rFonts w:ascii="Arial" w:eastAsia="Arial" w:hAnsi="Arial" w:cs="Arial"/>
          <w:sz w:val="20"/>
          <w:szCs w:val="20"/>
        </w:rPr>
      </w:pPr>
    </w:p>
    <w:p w14:paraId="1FB9DAFA" w14:textId="77777777" w:rsidR="000E530C" w:rsidRDefault="000E530C">
      <w:pPr>
        <w:keepLines/>
        <w:ind w:right="50"/>
        <w:jc w:val="both"/>
        <w:rPr>
          <w:rFonts w:ascii="Arial" w:eastAsia="Arial" w:hAnsi="Arial" w:cs="Arial"/>
          <w:b/>
          <w:sz w:val="20"/>
          <w:szCs w:val="20"/>
        </w:rPr>
      </w:pPr>
    </w:p>
    <w:p w14:paraId="38126F41"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8.</w:t>
      </w:r>
    </w:p>
    <w:p w14:paraId="3642E09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Ninguna autoridad podrá dictar mandamiento alguno sobre los bienes del Estado destinados al servicio del Congreso, ni ejecutar resoluciones judiciales o administrativas sobre las personas o bienes de las y los diputados en el Salón de Sesiones, en el Recinto o en las instalaciones del Congreso. Tratándose de ejecución de resoluciones judiciales o administrativas, éstas podrán realizarse, sobre cualquier persona, previa autorización de la Mesa Directiva o de la Diputación Permanente, según corresponda.</w:t>
      </w:r>
    </w:p>
    <w:p w14:paraId="3EADC6E2" w14:textId="77777777" w:rsidR="000E530C" w:rsidRDefault="000E530C">
      <w:pPr>
        <w:keepLines/>
        <w:ind w:right="50"/>
        <w:jc w:val="both"/>
        <w:rPr>
          <w:rFonts w:ascii="Arial" w:eastAsia="Arial" w:hAnsi="Arial" w:cs="Arial"/>
          <w:sz w:val="20"/>
          <w:szCs w:val="20"/>
        </w:rPr>
      </w:pPr>
    </w:p>
    <w:p w14:paraId="2BB3AC63"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Artículo Reformado, P.O. Edición Vespertina No. 115, del 24 de septiembre de 2024.</w:t>
      </w:r>
    </w:p>
    <w:p w14:paraId="26E9151A" w14:textId="77777777" w:rsidR="000E530C" w:rsidRDefault="00BE5867">
      <w:pPr>
        <w:keepLines/>
        <w:ind w:right="50"/>
        <w:jc w:val="right"/>
        <w:rPr>
          <w:rFonts w:ascii="Arial" w:eastAsia="Arial" w:hAnsi="Arial" w:cs="Arial"/>
          <w:b/>
          <w:i/>
          <w:color w:val="0000FF"/>
          <w:sz w:val="16"/>
          <w:szCs w:val="16"/>
          <w:u w:val="single"/>
        </w:rPr>
      </w:pPr>
      <w:hyperlink r:id="rId10">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FF"/>
          <w:sz w:val="16"/>
          <w:szCs w:val="16"/>
          <w:u w:val="single"/>
        </w:rPr>
        <w:t xml:space="preserve"> </w:t>
      </w:r>
    </w:p>
    <w:p w14:paraId="3799B2BF" w14:textId="77777777" w:rsidR="000E530C" w:rsidRDefault="000E530C" w:rsidP="0042635E">
      <w:pPr>
        <w:keepLines/>
        <w:ind w:right="50"/>
        <w:rPr>
          <w:rFonts w:ascii="Arial" w:eastAsia="Arial" w:hAnsi="Arial" w:cs="Arial"/>
          <w:b/>
          <w:sz w:val="20"/>
          <w:szCs w:val="20"/>
        </w:rPr>
      </w:pPr>
    </w:p>
    <w:p w14:paraId="1E6B1930"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TÍTULO SEGUNDO</w:t>
      </w:r>
    </w:p>
    <w:p w14:paraId="0DB20B13"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 LA ORGANIZACIÓN INTERNA DEL CONGRESO</w:t>
      </w:r>
    </w:p>
    <w:p w14:paraId="025F9A11" w14:textId="77777777" w:rsidR="000E530C" w:rsidRDefault="000E530C">
      <w:pPr>
        <w:keepLines/>
        <w:ind w:right="50"/>
        <w:jc w:val="center"/>
        <w:rPr>
          <w:rFonts w:ascii="Arial" w:eastAsia="Arial" w:hAnsi="Arial" w:cs="Arial"/>
          <w:b/>
          <w:sz w:val="10"/>
          <w:szCs w:val="10"/>
        </w:rPr>
      </w:pPr>
    </w:p>
    <w:p w14:paraId="28A64090"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CAPÍTULO PRIMERO</w:t>
      </w:r>
    </w:p>
    <w:p w14:paraId="0D07AB9C"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 LA INSTALACIÓN DE LA LEGISLATURA</w:t>
      </w:r>
    </w:p>
    <w:p w14:paraId="7A4F3B3D" w14:textId="77777777" w:rsidR="000E530C" w:rsidRDefault="000E530C">
      <w:pPr>
        <w:keepLines/>
        <w:ind w:right="50"/>
        <w:rPr>
          <w:rFonts w:ascii="Arial" w:eastAsia="Arial" w:hAnsi="Arial" w:cs="Arial"/>
          <w:b/>
          <w:sz w:val="16"/>
          <w:szCs w:val="16"/>
        </w:rPr>
      </w:pPr>
    </w:p>
    <w:p w14:paraId="4CA07C82"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9.</w:t>
      </w:r>
    </w:p>
    <w:p w14:paraId="43D5700D" w14:textId="77777777" w:rsidR="000E530C" w:rsidRDefault="00BE5867">
      <w:pPr>
        <w:ind w:right="48"/>
        <w:jc w:val="both"/>
        <w:rPr>
          <w:rFonts w:ascii="Arial" w:eastAsia="Arial" w:hAnsi="Arial" w:cs="Arial"/>
          <w:sz w:val="20"/>
          <w:szCs w:val="20"/>
        </w:rPr>
      </w:pPr>
      <w:r>
        <w:rPr>
          <w:rFonts w:ascii="Arial" w:eastAsia="Arial" w:hAnsi="Arial" w:cs="Arial"/>
          <w:sz w:val="20"/>
          <w:szCs w:val="20"/>
        </w:rPr>
        <w:t>1. En sesión solemne de la Legislatura que concluye sus funciones y que se celebrará, preferentemente, a las 14:00 horas del 30 de septiembre del año de la elección, se dará lectura al informe del Consejo General del Instituto Electoral de Tamaulipas sobre la legitimidad de los comicios y de las y los diputados electos conforme a los mismos. Estos otorgarán la protesta constitucional ante la Mesa Directiva del Congreso o ante la Diputación Permanente según sea el caso.</w:t>
      </w:r>
    </w:p>
    <w:p w14:paraId="6E3880FB"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08B90A5C" w14:textId="77777777" w:rsidR="000E530C" w:rsidRDefault="00BE5867">
      <w:pPr>
        <w:keepLines/>
        <w:ind w:right="50"/>
        <w:jc w:val="right"/>
        <w:rPr>
          <w:rFonts w:ascii="Arial" w:eastAsia="Arial" w:hAnsi="Arial" w:cs="Arial"/>
          <w:b/>
          <w:i/>
          <w:sz w:val="16"/>
          <w:szCs w:val="16"/>
        </w:rPr>
      </w:pPr>
      <w:hyperlink r:id="rId11">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3DCF1190" w14:textId="77777777" w:rsidR="000E530C" w:rsidRDefault="000E530C">
      <w:pPr>
        <w:keepLines/>
        <w:ind w:right="50"/>
        <w:jc w:val="right"/>
        <w:rPr>
          <w:rFonts w:ascii="Arial" w:eastAsia="Arial" w:hAnsi="Arial" w:cs="Arial"/>
          <w:sz w:val="16"/>
          <w:szCs w:val="16"/>
        </w:rPr>
      </w:pPr>
    </w:p>
    <w:p w14:paraId="4BE1863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Las y 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numeral anterior, salvo que sean citados en hora distinta y previa acreditación a que se refiere el artículo 9 BIS de esta Ley.</w:t>
      </w:r>
    </w:p>
    <w:p w14:paraId="25E7FCEC"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4FDEC200" w14:textId="77777777" w:rsidR="000E530C" w:rsidRDefault="00BE5867">
      <w:pPr>
        <w:keepLines/>
        <w:ind w:right="50"/>
        <w:jc w:val="right"/>
        <w:rPr>
          <w:rFonts w:ascii="Arial" w:eastAsia="Arial" w:hAnsi="Arial" w:cs="Arial"/>
          <w:b/>
          <w:i/>
          <w:sz w:val="16"/>
          <w:szCs w:val="16"/>
        </w:rPr>
      </w:pPr>
      <w:hyperlink r:id="rId12">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2FC552CB" w14:textId="77777777" w:rsidR="000E530C" w:rsidRDefault="000E530C">
      <w:pPr>
        <w:keepLines/>
        <w:ind w:right="50"/>
        <w:jc w:val="right"/>
        <w:rPr>
          <w:rFonts w:ascii="Arial" w:eastAsia="Arial" w:hAnsi="Arial" w:cs="Arial"/>
          <w:sz w:val="16"/>
          <w:szCs w:val="16"/>
        </w:rPr>
      </w:pPr>
    </w:p>
    <w:p w14:paraId="4005F297"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Las y los diputados electos tomarán lugar en el Salón de Sesiones, sin preferencia alguna y, los integrantes de la Mesa Directiva del Congreso o de la Diputación Permanente, según el caso, lo harán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y conforme a su cargo.</w:t>
      </w:r>
    </w:p>
    <w:p w14:paraId="3F385137"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6E9073F5" w14:textId="77777777" w:rsidR="000E530C" w:rsidRDefault="00BE5867">
      <w:pPr>
        <w:keepLines/>
        <w:ind w:right="50"/>
        <w:jc w:val="right"/>
        <w:rPr>
          <w:rFonts w:ascii="Arial" w:eastAsia="Arial" w:hAnsi="Arial" w:cs="Arial"/>
          <w:b/>
          <w:i/>
          <w:sz w:val="16"/>
          <w:szCs w:val="16"/>
        </w:rPr>
      </w:pPr>
      <w:hyperlink r:id="rId13">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36BD7B0F" w14:textId="77777777" w:rsidR="000E530C" w:rsidRDefault="000E530C">
      <w:pPr>
        <w:keepLines/>
        <w:ind w:right="50"/>
        <w:jc w:val="right"/>
        <w:rPr>
          <w:rFonts w:ascii="Arial" w:eastAsia="Arial" w:hAnsi="Arial" w:cs="Arial"/>
          <w:sz w:val="16"/>
          <w:szCs w:val="16"/>
        </w:rPr>
      </w:pPr>
    </w:p>
    <w:p w14:paraId="1E26CE6F" w14:textId="77777777" w:rsidR="000E530C" w:rsidRDefault="00BE5867">
      <w:pPr>
        <w:jc w:val="both"/>
        <w:rPr>
          <w:rFonts w:ascii="Arial" w:eastAsia="Arial" w:hAnsi="Arial" w:cs="Arial"/>
          <w:sz w:val="20"/>
          <w:szCs w:val="20"/>
        </w:rPr>
      </w:pPr>
      <w:r>
        <w:rPr>
          <w:rFonts w:ascii="Arial" w:eastAsia="Arial" w:hAnsi="Arial" w:cs="Arial"/>
          <w:sz w:val="20"/>
          <w:szCs w:val="20"/>
        </w:rPr>
        <w:t>4. 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p>
    <w:p w14:paraId="51CA45F3" w14:textId="77777777" w:rsidR="000E530C" w:rsidRDefault="000E530C">
      <w:pPr>
        <w:jc w:val="both"/>
        <w:rPr>
          <w:rFonts w:ascii="Arial" w:eastAsia="Arial" w:hAnsi="Arial" w:cs="Arial"/>
          <w:sz w:val="16"/>
          <w:szCs w:val="16"/>
        </w:rPr>
      </w:pPr>
    </w:p>
    <w:p w14:paraId="57EA5C0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Comprobado el quórum, se procederá a tomar la protesta constitucional a los diputados electos.</w:t>
      </w:r>
    </w:p>
    <w:p w14:paraId="54D8A5AC" w14:textId="77777777" w:rsidR="000E530C" w:rsidRDefault="000E530C">
      <w:pPr>
        <w:keepLines/>
        <w:ind w:right="50"/>
        <w:jc w:val="both"/>
        <w:rPr>
          <w:rFonts w:ascii="Arial" w:eastAsia="Arial" w:hAnsi="Arial" w:cs="Arial"/>
          <w:sz w:val="16"/>
          <w:szCs w:val="16"/>
        </w:rPr>
      </w:pPr>
    </w:p>
    <w:p w14:paraId="1658955F"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9 BIS.</w:t>
      </w:r>
    </w:p>
    <w:p w14:paraId="5F6727D7" w14:textId="77777777" w:rsidR="000E530C" w:rsidRDefault="00BE5867">
      <w:pPr>
        <w:jc w:val="both"/>
        <w:rPr>
          <w:rFonts w:ascii="Arial" w:eastAsia="Arial" w:hAnsi="Arial" w:cs="Arial"/>
          <w:sz w:val="20"/>
          <w:szCs w:val="20"/>
        </w:rPr>
      </w:pPr>
      <w:r>
        <w:rPr>
          <w:rFonts w:ascii="Arial" w:eastAsia="Arial" w:hAnsi="Arial" w:cs="Arial"/>
          <w:sz w:val="20"/>
          <w:szCs w:val="20"/>
        </w:rPr>
        <w:t>1. Para efectos de lo previsto en el artículo anterior, las y los diputados electos deberán presentarse en el Recinto Legislativo dentro de los tres días previos al inicio de la legislatura, en la fecha y horarios que defina la Presidencia de la Mesa Directiva o la Diputación Permanente, según sea el caso, cuyo aviso, para su conocimiento, deberá publicarse en los medios de difusión con que cuenta el Congreso del Estado, ello a efecto de realizar el trámite de verificación de identidad, mismo que se sujetar</w:t>
      </w:r>
      <w:r>
        <w:rPr>
          <w:rFonts w:ascii="Arial" w:eastAsia="Arial" w:hAnsi="Arial" w:cs="Arial"/>
          <w:sz w:val="20"/>
          <w:szCs w:val="20"/>
        </w:rPr>
        <w:t xml:space="preserve">á al siguiente procedimiento: </w:t>
      </w:r>
    </w:p>
    <w:p w14:paraId="13704424" w14:textId="77777777" w:rsidR="000E530C" w:rsidRDefault="000E530C">
      <w:pPr>
        <w:jc w:val="both"/>
        <w:rPr>
          <w:rFonts w:ascii="Arial" w:eastAsia="Arial" w:hAnsi="Arial" w:cs="Arial"/>
          <w:sz w:val="20"/>
          <w:szCs w:val="20"/>
        </w:rPr>
      </w:pPr>
    </w:p>
    <w:p w14:paraId="54F2D52B" w14:textId="77777777" w:rsidR="000E530C" w:rsidRDefault="00BE5867">
      <w:pPr>
        <w:numPr>
          <w:ilvl w:val="0"/>
          <w:numId w:val="36"/>
        </w:numPr>
        <w:jc w:val="both"/>
        <w:rPr>
          <w:rFonts w:ascii="Arial" w:eastAsia="Arial" w:hAnsi="Arial" w:cs="Arial"/>
          <w:sz w:val="20"/>
          <w:szCs w:val="20"/>
        </w:rPr>
      </w:pPr>
      <w:r>
        <w:rPr>
          <w:rFonts w:ascii="Arial" w:eastAsia="Arial" w:hAnsi="Arial" w:cs="Arial"/>
          <w:sz w:val="20"/>
          <w:szCs w:val="20"/>
        </w:rPr>
        <w:t>Las y los diputados electos deberán comparecer de forma presencial e indelegable al Congreso del Estado, en el horario y fecha que al efecto sea definida por la Presidencia de la Mesa Directiva o la Diputación Permanente;</w:t>
      </w:r>
    </w:p>
    <w:p w14:paraId="02E8C664" w14:textId="77777777" w:rsidR="000E530C" w:rsidRDefault="000E530C">
      <w:pPr>
        <w:ind w:left="720"/>
        <w:jc w:val="both"/>
        <w:rPr>
          <w:rFonts w:ascii="Arial" w:eastAsia="Arial" w:hAnsi="Arial" w:cs="Arial"/>
          <w:sz w:val="16"/>
          <w:szCs w:val="16"/>
        </w:rPr>
      </w:pPr>
    </w:p>
    <w:p w14:paraId="370F8FCB" w14:textId="77777777" w:rsidR="000E530C" w:rsidRDefault="00BE5867">
      <w:pPr>
        <w:numPr>
          <w:ilvl w:val="0"/>
          <w:numId w:val="36"/>
        </w:numPr>
        <w:jc w:val="both"/>
        <w:rPr>
          <w:rFonts w:ascii="Arial" w:eastAsia="Arial" w:hAnsi="Arial" w:cs="Arial"/>
          <w:sz w:val="20"/>
          <w:szCs w:val="20"/>
        </w:rPr>
      </w:pPr>
      <w:r>
        <w:rPr>
          <w:rFonts w:ascii="Arial" w:eastAsia="Arial" w:hAnsi="Arial" w:cs="Arial"/>
          <w:sz w:val="20"/>
          <w:szCs w:val="20"/>
        </w:rPr>
        <w:lastRenderedPageBreak/>
        <w:t>El procedimiento de verificación de identidad será responsabilidad de la Presidencia de la Mesa Directiva o de la Diputación Permanente, según sea el caso, tomando como base el informe del Consejo General del Instituto Electoral de Tamaulipas sobre la legitimidad de los comicios y de las y los diputados electos conforme a los mismos;</w:t>
      </w:r>
    </w:p>
    <w:p w14:paraId="6B0C31B1" w14:textId="77777777" w:rsidR="000E530C" w:rsidRDefault="000E530C">
      <w:pPr>
        <w:ind w:left="720"/>
        <w:rPr>
          <w:rFonts w:ascii="Arial" w:eastAsia="Arial" w:hAnsi="Arial" w:cs="Arial"/>
          <w:sz w:val="16"/>
          <w:szCs w:val="16"/>
        </w:rPr>
      </w:pPr>
    </w:p>
    <w:p w14:paraId="4DDB4711" w14:textId="77777777" w:rsidR="000E530C" w:rsidRDefault="00BE5867">
      <w:pPr>
        <w:numPr>
          <w:ilvl w:val="0"/>
          <w:numId w:val="36"/>
        </w:numPr>
        <w:jc w:val="both"/>
        <w:rPr>
          <w:rFonts w:ascii="Arial" w:eastAsia="Arial" w:hAnsi="Arial" w:cs="Arial"/>
          <w:sz w:val="20"/>
          <w:szCs w:val="20"/>
        </w:rPr>
      </w:pPr>
      <w:r>
        <w:rPr>
          <w:rFonts w:ascii="Arial" w:eastAsia="Arial" w:hAnsi="Arial" w:cs="Arial"/>
          <w:sz w:val="20"/>
          <w:szCs w:val="20"/>
        </w:rPr>
        <w:t>Las y los diputados electos deberán presentarse con documentación oficial que contenga fotografía a través de la cual acredite su identidad; y</w:t>
      </w:r>
    </w:p>
    <w:p w14:paraId="70422313" w14:textId="77777777" w:rsidR="000E530C" w:rsidRDefault="000E530C">
      <w:pPr>
        <w:ind w:left="720"/>
        <w:rPr>
          <w:rFonts w:ascii="Arial" w:eastAsia="Arial" w:hAnsi="Arial" w:cs="Arial"/>
          <w:sz w:val="16"/>
          <w:szCs w:val="16"/>
        </w:rPr>
      </w:pPr>
    </w:p>
    <w:p w14:paraId="3448902E" w14:textId="77777777" w:rsidR="000E530C" w:rsidRDefault="00BE5867">
      <w:pPr>
        <w:numPr>
          <w:ilvl w:val="0"/>
          <w:numId w:val="36"/>
        </w:numPr>
        <w:jc w:val="both"/>
        <w:rPr>
          <w:rFonts w:ascii="Arial" w:eastAsia="Arial" w:hAnsi="Arial" w:cs="Arial"/>
          <w:sz w:val="20"/>
          <w:szCs w:val="20"/>
        </w:rPr>
      </w:pPr>
      <w:r>
        <w:rPr>
          <w:rFonts w:ascii="Arial" w:eastAsia="Arial" w:hAnsi="Arial" w:cs="Arial"/>
          <w:sz w:val="20"/>
          <w:szCs w:val="20"/>
        </w:rPr>
        <w:t>La Presidencia de la Mesa Directiva o la Diputación Permanente, según sea el caso, emitirá la acreditación que certifique la identidad correspondiente, así como las respectivas credenciales a las y los diputados electos; dicha credencial será necesaria para acceder a la toma de protesta que se verificará en el salón de sesiones del Congreso.</w:t>
      </w:r>
    </w:p>
    <w:p w14:paraId="5ED00D59" w14:textId="77777777" w:rsidR="000E530C" w:rsidRPr="0042635E" w:rsidRDefault="000E530C">
      <w:pPr>
        <w:ind w:left="720"/>
        <w:rPr>
          <w:rFonts w:ascii="Arial" w:eastAsia="Arial" w:hAnsi="Arial" w:cs="Arial"/>
          <w:sz w:val="16"/>
          <w:szCs w:val="16"/>
        </w:rPr>
      </w:pPr>
    </w:p>
    <w:p w14:paraId="6E9D0AF6" w14:textId="77777777" w:rsidR="000E530C" w:rsidRDefault="00BE5867">
      <w:pPr>
        <w:jc w:val="both"/>
        <w:rPr>
          <w:rFonts w:ascii="Arial" w:eastAsia="Arial" w:hAnsi="Arial" w:cs="Arial"/>
          <w:sz w:val="20"/>
          <w:szCs w:val="20"/>
        </w:rPr>
      </w:pPr>
      <w:r>
        <w:rPr>
          <w:rFonts w:ascii="Arial" w:eastAsia="Arial" w:hAnsi="Arial" w:cs="Arial"/>
          <w:sz w:val="20"/>
          <w:szCs w:val="20"/>
        </w:rPr>
        <w:t>2. En caso de ausencia de algún legislador en la fecha señalada en el numeral 1 del presente artículo, o bien cuando no presente la documentación suficiente para acreditar su identidad, se podrá solicitar en cualquier momento a la Presidencia de la Mesa Directiva o de la Diputación Permanente en funciones, señale fecha y hora para la certificación correspondiente, una vez que esté en condiciones de presentarse, o bien sean subsanados los requisitos necesarios.</w:t>
      </w:r>
    </w:p>
    <w:p w14:paraId="19BA7455" w14:textId="77777777" w:rsidR="000E530C" w:rsidRDefault="000E530C">
      <w:pPr>
        <w:jc w:val="both"/>
        <w:rPr>
          <w:rFonts w:ascii="Arial" w:eastAsia="Arial" w:hAnsi="Arial" w:cs="Arial"/>
          <w:sz w:val="20"/>
          <w:szCs w:val="20"/>
        </w:rPr>
      </w:pPr>
    </w:p>
    <w:p w14:paraId="210DA930" w14:textId="77777777" w:rsidR="000E530C" w:rsidRDefault="00BE5867">
      <w:pPr>
        <w:jc w:val="both"/>
        <w:rPr>
          <w:rFonts w:ascii="Arial" w:eastAsia="Arial" w:hAnsi="Arial" w:cs="Arial"/>
          <w:sz w:val="20"/>
          <w:szCs w:val="20"/>
        </w:rPr>
      </w:pPr>
      <w:r>
        <w:rPr>
          <w:rFonts w:ascii="Arial" w:eastAsia="Arial" w:hAnsi="Arial" w:cs="Arial"/>
          <w:sz w:val="20"/>
          <w:szCs w:val="20"/>
        </w:rPr>
        <w:t>3. Solo los legisladores que cuenten con la acreditación prevista en los incisos que anteceden podrán rendir la protesta de ley, la cual se verificará de manera presencial e indelegable.</w:t>
      </w:r>
    </w:p>
    <w:p w14:paraId="242054C8" w14:textId="77777777" w:rsidR="000E530C" w:rsidRDefault="000E530C">
      <w:pPr>
        <w:jc w:val="both"/>
        <w:rPr>
          <w:rFonts w:ascii="Arial" w:eastAsia="Arial" w:hAnsi="Arial" w:cs="Arial"/>
          <w:sz w:val="20"/>
          <w:szCs w:val="20"/>
        </w:rPr>
      </w:pPr>
    </w:p>
    <w:p w14:paraId="076134EE"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Artículo Adicionado, P.O. Edición Vespertina No. 115, del 24 de septiembre de 2024.</w:t>
      </w:r>
    </w:p>
    <w:p w14:paraId="373851BF" w14:textId="77777777" w:rsidR="000E530C" w:rsidRDefault="00BE5867">
      <w:pPr>
        <w:keepLines/>
        <w:ind w:right="50"/>
        <w:jc w:val="right"/>
        <w:rPr>
          <w:rFonts w:ascii="Arial" w:eastAsia="Arial" w:hAnsi="Arial" w:cs="Arial"/>
          <w:b/>
          <w:i/>
          <w:sz w:val="16"/>
          <w:szCs w:val="16"/>
        </w:rPr>
      </w:pPr>
      <w:hyperlink r:id="rId14">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06A4EA93" w14:textId="77777777" w:rsidR="000E530C" w:rsidRPr="0042635E" w:rsidRDefault="000E530C">
      <w:pPr>
        <w:keepLines/>
        <w:ind w:right="50"/>
        <w:jc w:val="right"/>
        <w:rPr>
          <w:rFonts w:ascii="Arial" w:eastAsia="Arial" w:hAnsi="Arial" w:cs="Arial"/>
          <w:sz w:val="16"/>
          <w:szCs w:val="16"/>
        </w:rPr>
      </w:pPr>
    </w:p>
    <w:p w14:paraId="7FC7C93D"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10.</w:t>
      </w:r>
      <w:r>
        <w:rPr>
          <w:rFonts w:ascii="Arial" w:eastAsia="Arial" w:hAnsi="Arial" w:cs="Arial"/>
          <w:sz w:val="20"/>
          <w:szCs w:val="20"/>
        </w:rPr>
        <w:t xml:space="preserve"> </w:t>
      </w:r>
    </w:p>
    <w:p w14:paraId="2E80201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Las y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w:t>
      </w:r>
      <w:proofErr w:type="gramStart"/>
      <w:r>
        <w:rPr>
          <w:rFonts w:ascii="Arial" w:eastAsia="Arial" w:hAnsi="Arial" w:cs="Arial"/>
          <w:sz w:val="20"/>
          <w:szCs w:val="20"/>
        </w:rPr>
        <w:t>la Constitución Política del Estado Libre y Soberano de Tamaulipas y las leyes que de ellas emanen, y desempeñar leal y patrióticamente el cargo de diputado que el pueblo les ha conferido, mirando en todo por el bien y prosperidad del pueblo tamaulipeco?</w:t>
      </w:r>
      <w:proofErr w:type="gramEnd"/>
      <w:r>
        <w:rPr>
          <w:rFonts w:ascii="Arial" w:eastAsia="Arial" w:hAnsi="Arial" w:cs="Arial"/>
          <w:sz w:val="20"/>
          <w:szCs w:val="20"/>
        </w:rPr>
        <w:t>"</w:t>
      </w:r>
    </w:p>
    <w:p w14:paraId="045B3693" w14:textId="77777777" w:rsidR="000E530C" w:rsidRDefault="000E530C">
      <w:pPr>
        <w:keepLines/>
        <w:ind w:right="50"/>
        <w:jc w:val="both"/>
        <w:rPr>
          <w:rFonts w:ascii="Arial" w:eastAsia="Arial" w:hAnsi="Arial" w:cs="Arial"/>
          <w:sz w:val="20"/>
          <w:szCs w:val="20"/>
        </w:rPr>
      </w:pPr>
    </w:p>
    <w:p w14:paraId="3A494553"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27F5432A" w14:textId="77777777" w:rsidR="000E530C" w:rsidRDefault="00BE5867">
      <w:pPr>
        <w:keepLines/>
        <w:ind w:right="50"/>
        <w:jc w:val="right"/>
        <w:rPr>
          <w:rFonts w:ascii="Arial" w:eastAsia="Arial" w:hAnsi="Arial" w:cs="Arial"/>
          <w:b/>
          <w:i/>
          <w:sz w:val="16"/>
          <w:szCs w:val="16"/>
        </w:rPr>
      </w:pPr>
      <w:hyperlink r:id="rId15">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071E7D13" w14:textId="77777777" w:rsidR="000E530C" w:rsidRDefault="000E530C">
      <w:pPr>
        <w:keepLines/>
        <w:ind w:right="50"/>
        <w:jc w:val="right"/>
        <w:rPr>
          <w:rFonts w:ascii="Arial" w:eastAsia="Arial" w:hAnsi="Arial" w:cs="Arial"/>
          <w:sz w:val="20"/>
          <w:szCs w:val="20"/>
        </w:rPr>
      </w:pPr>
    </w:p>
    <w:p w14:paraId="37B0FB1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Puestos de pie en sus respectivos lugares, al iniciarse la toma de protesta los diputados levantarán la mano derecha hacia el frente a la altura del pecho y, en su oportunidad, contestarán: "Sí, protesto". </w:t>
      </w:r>
    </w:p>
    <w:p w14:paraId="1B9CD215" w14:textId="77777777" w:rsidR="000E530C" w:rsidRDefault="000E530C">
      <w:pPr>
        <w:keepLines/>
        <w:ind w:right="50"/>
        <w:jc w:val="both"/>
        <w:rPr>
          <w:rFonts w:ascii="Arial" w:eastAsia="Arial" w:hAnsi="Arial" w:cs="Arial"/>
          <w:sz w:val="20"/>
          <w:szCs w:val="20"/>
        </w:rPr>
      </w:pPr>
    </w:p>
    <w:p w14:paraId="6A3442B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dirá entonces: "Si así lo hicieran, la nación y el Estado se los premien; si no, que el pueblo se los demande".</w:t>
      </w:r>
    </w:p>
    <w:p w14:paraId="71F09DE7" w14:textId="77777777" w:rsidR="000E530C" w:rsidRDefault="000E530C">
      <w:pPr>
        <w:keepLines/>
        <w:ind w:right="50"/>
        <w:jc w:val="both"/>
        <w:rPr>
          <w:rFonts w:ascii="Arial" w:eastAsia="Arial" w:hAnsi="Arial" w:cs="Arial"/>
          <w:sz w:val="20"/>
          <w:szCs w:val="20"/>
        </w:rPr>
      </w:pPr>
    </w:p>
    <w:p w14:paraId="36E699E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47AC38C5" w14:textId="77777777" w:rsidR="000E530C" w:rsidRDefault="000E530C">
      <w:pPr>
        <w:keepLines/>
        <w:ind w:right="50"/>
        <w:jc w:val="both"/>
        <w:rPr>
          <w:rFonts w:ascii="Arial" w:eastAsia="Arial" w:hAnsi="Arial" w:cs="Arial"/>
          <w:sz w:val="20"/>
          <w:szCs w:val="20"/>
        </w:rPr>
      </w:pPr>
    </w:p>
    <w:p w14:paraId="350ABA5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779AFD68" w14:textId="77777777" w:rsidR="000E530C" w:rsidRDefault="000E530C">
      <w:pPr>
        <w:keepLines/>
        <w:ind w:right="50"/>
        <w:jc w:val="both"/>
        <w:rPr>
          <w:rFonts w:ascii="Arial" w:eastAsia="Arial" w:hAnsi="Arial" w:cs="Arial"/>
          <w:sz w:val="20"/>
          <w:szCs w:val="20"/>
        </w:rPr>
      </w:pPr>
    </w:p>
    <w:p w14:paraId="0FF87745" w14:textId="04A68A80"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4. Las y los diputados electos que no hubieren asistido a la sesión a la que se refiere este artículo, rendirán su protesta ante la presidencia de la Mesa Directiva en funciones en la primera sesión a que concurran, previo el cumplimiento del procedimiento previsto en el artículo 9 </w:t>
      </w:r>
      <w:r>
        <w:rPr>
          <w:rFonts w:ascii="Arial" w:eastAsia="Arial" w:hAnsi="Arial" w:cs="Arial"/>
          <w:sz w:val="20"/>
          <w:szCs w:val="20"/>
        </w:rPr>
        <w:t>BIS de la presente ley.</w:t>
      </w:r>
    </w:p>
    <w:p w14:paraId="4A04488A" w14:textId="77777777" w:rsidR="000E530C" w:rsidRPr="0042635E" w:rsidRDefault="000E530C">
      <w:pPr>
        <w:keepLines/>
        <w:ind w:right="50"/>
        <w:jc w:val="both"/>
        <w:rPr>
          <w:rFonts w:ascii="Arial" w:eastAsia="Arial" w:hAnsi="Arial" w:cs="Arial"/>
          <w:sz w:val="16"/>
          <w:szCs w:val="16"/>
        </w:rPr>
      </w:pPr>
    </w:p>
    <w:p w14:paraId="215FB1FF"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6F3C51A2" w14:textId="77777777" w:rsidR="000E530C" w:rsidRDefault="00BE5867">
      <w:pPr>
        <w:keepLines/>
        <w:ind w:right="50"/>
        <w:jc w:val="right"/>
        <w:rPr>
          <w:rFonts w:ascii="Arial" w:eastAsia="Arial" w:hAnsi="Arial" w:cs="Arial"/>
          <w:b/>
          <w:i/>
          <w:sz w:val="16"/>
          <w:szCs w:val="16"/>
        </w:rPr>
      </w:pPr>
      <w:hyperlink r:id="rId16">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7814B76C"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lastRenderedPageBreak/>
        <w:t>ARTÍCULO 11.</w:t>
      </w:r>
    </w:p>
    <w:p w14:paraId="4DCDA8F0" w14:textId="77777777" w:rsidR="000E530C" w:rsidRDefault="00BE5867">
      <w:pPr>
        <w:jc w:val="both"/>
        <w:rPr>
          <w:rFonts w:ascii="Arial" w:eastAsia="Arial" w:hAnsi="Arial" w:cs="Arial"/>
          <w:sz w:val="20"/>
          <w:szCs w:val="20"/>
        </w:rPr>
      </w:pPr>
      <w:r>
        <w:rPr>
          <w:rFonts w:ascii="Arial" w:eastAsia="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65D6DF05" w14:textId="77777777" w:rsidR="000E530C" w:rsidRDefault="000E530C">
      <w:pPr>
        <w:ind w:left="720"/>
        <w:jc w:val="both"/>
        <w:rPr>
          <w:rFonts w:ascii="Arial" w:eastAsia="Arial" w:hAnsi="Arial" w:cs="Arial"/>
          <w:sz w:val="14"/>
          <w:szCs w:val="14"/>
        </w:rPr>
      </w:pPr>
    </w:p>
    <w:p w14:paraId="7F36A8DD" w14:textId="77777777" w:rsidR="000E530C" w:rsidRDefault="00BE5867">
      <w:pPr>
        <w:numPr>
          <w:ilvl w:val="0"/>
          <w:numId w:val="1"/>
        </w:numPr>
        <w:ind w:left="0" w:firstLine="0"/>
        <w:rPr>
          <w:rFonts w:ascii="Arial" w:eastAsia="Arial" w:hAnsi="Arial" w:cs="Arial"/>
        </w:rPr>
      </w:pPr>
      <w:r>
        <w:rPr>
          <w:rFonts w:ascii="Arial" w:eastAsia="Arial" w:hAnsi="Arial" w:cs="Arial"/>
          <w:sz w:val="20"/>
          <w:szCs w:val="20"/>
        </w:rPr>
        <w:t>La denominación;</w:t>
      </w:r>
    </w:p>
    <w:p w14:paraId="6EF9359F" w14:textId="77777777" w:rsidR="000E530C" w:rsidRDefault="000E530C">
      <w:pPr>
        <w:rPr>
          <w:rFonts w:ascii="Arial" w:eastAsia="Arial" w:hAnsi="Arial" w:cs="Arial"/>
          <w:sz w:val="10"/>
          <w:szCs w:val="10"/>
        </w:rPr>
      </w:pPr>
    </w:p>
    <w:p w14:paraId="698B0108" w14:textId="77777777" w:rsidR="000E530C" w:rsidRDefault="00BE5867">
      <w:pPr>
        <w:numPr>
          <w:ilvl w:val="0"/>
          <w:numId w:val="1"/>
        </w:numPr>
        <w:ind w:left="0" w:firstLine="0"/>
        <w:jc w:val="both"/>
        <w:rPr>
          <w:rFonts w:ascii="Arial" w:eastAsia="Arial" w:hAnsi="Arial" w:cs="Arial"/>
        </w:rPr>
      </w:pPr>
      <w:r>
        <w:rPr>
          <w:rFonts w:ascii="Arial" w:eastAsia="Arial" w:hAnsi="Arial" w:cs="Arial"/>
          <w:sz w:val="20"/>
          <w:szCs w:val="20"/>
        </w:rPr>
        <w:t xml:space="preserve">El documento en el que consten los nombres de los diputados electos que las forman; y </w:t>
      </w:r>
    </w:p>
    <w:p w14:paraId="14B37BE2" w14:textId="77777777" w:rsidR="000E530C" w:rsidRDefault="000E530C">
      <w:pPr>
        <w:jc w:val="both"/>
        <w:rPr>
          <w:rFonts w:ascii="Arial" w:eastAsia="Arial" w:hAnsi="Arial" w:cs="Arial"/>
          <w:sz w:val="10"/>
          <w:szCs w:val="10"/>
        </w:rPr>
      </w:pPr>
    </w:p>
    <w:p w14:paraId="44A436C3" w14:textId="77777777" w:rsidR="000E530C" w:rsidRDefault="00BE5867">
      <w:pPr>
        <w:numPr>
          <w:ilvl w:val="0"/>
          <w:numId w:val="1"/>
        </w:numPr>
        <w:ind w:left="0" w:firstLine="0"/>
        <w:rPr>
          <w:rFonts w:ascii="Arial" w:eastAsia="Arial" w:hAnsi="Arial" w:cs="Arial"/>
        </w:rPr>
      </w:pPr>
      <w:r>
        <w:rPr>
          <w:rFonts w:ascii="Arial" w:eastAsia="Arial" w:hAnsi="Arial" w:cs="Arial"/>
          <w:sz w:val="20"/>
          <w:szCs w:val="20"/>
        </w:rPr>
        <w:t>El nombre del coordinador o representante.</w:t>
      </w:r>
    </w:p>
    <w:p w14:paraId="6AD5B060" w14:textId="77777777" w:rsidR="000E530C" w:rsidRDefault="000E530C">
      <w:pPr>
        <w:pBdr>
          <w:top w:val="nil"/>
          <w:left w:val="nil"/>
          <w:bottom w:val="nil"/>
          <w:right w:val="nil"/>
          <w:between w:val="nil"/>
        </w:pBdr>
        <w:ind w:left="708"/>
        <w:rPr>
          <w:rFonts w:ascii="Arial" w:eastAsia="Arial" w:hAnsi="Arial" w:cs="Arial"/>
          <w:color w:val="000000"/>
        </w:rPr>
      </w:pPr>
    </w:p>
    <w:p w14:paraId="22DC5567"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12.</w:t>
      </w:r>
    </w:p>
    <w:p w14:paraId="79C51413" w14:textId="77777777" w:rsidR="000E530C" w:rsidRDefault="00BE5867">
      <w:pPr>
        <w:ind w:right="48"/>
        <w:jc w:val="both"/>
        <w:rPr>
          <w:rFonts w:ascii="Arial" w:eastAsia="Arial" w:hAnsi="Arial" w:cs="Arial"/>
          <w:sz w:val="20"/>
          <w:szCs w:val="20"/>
        </w:rPr>
      </w:pPr>
      <w:r>
        <w:rPr>
          <w:rFonts w:ascii="Arial" w:eastAsia="Arial" w:hAnsi="Arial" w:cs="Arial"/>
          <w:sz w:val="20"/>
          <w:szCs w:val="20"/>
        </w:rPr>
        <w:t xml:space="preserve">1. El día 1 de octubre siguiente, el Congreso celebrará su sesión de instalación y procederá a la elección de su Mesa Directiva. </w:t>
      </w:r>
    </w:p>
    <w:p w14:paraId="18A01DEE" w14:textId="77777777" w:rsidR="000E530C" w:rsidRDefault="000E530C">
      <w:pPr>
        <w:ind w:left="720" w:right="48"/>
        <w:jc w:val="both"/>
        <w:rPr>
          <w:rFonts w:ascii="Arial" w:eastAsia="Arial" w:hAnsi="Arial" w:cs="Arial"/>
          <w:b/>
          <w:sz w:val="20"/>
          <w:szCs w:val="20"/>
        </w:rPr>
      </w:pPr>
    </w:p>
    <w:p w14:paraId="51A9053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la sesión de instalación, el Congreso deberá elegir la Mesa Directiva que habrá de fungir durante el primer período ordinario de sesiones. La elección se desarrollará en la forma siguiente:</w:t>
      </w:r>
    </w:p>
    <w:p w14:paraId="5C39A29C" w14:textId="77777777" w:rsidR="000E530C" w:rsidRDefault="000E530C">
      <w:pPr>
        <w:keepLines/>
        <w:ind w:right="50"/>
        <w:jc w:val="both"/>
        <w:rPr>
          <w:rFonts w:ascii="Arial" w:eastAsia="Arial" w:hAnsi="Arial" w:cs="Arial"/>
          <w:sz w:val="20"/>
          <w:szCs w:val="20"/>
        </w:rPr>
      </w:pPr>
    </w:p>
    <w:p w14:paraId="2A202B24" w14:textId="77777777" w:rsidR="000E530C" w:rsidRDefault="00BE5867">
      <w:pPr>
        <w:keepLines/>
        <w:numPr>
          <w:ilvl w:val="0"/>
          <w:numId w:val="5"/>
        </w:numPr>
        <w:ind w:right="50"/>
        <w:jc w:val="both"/>
        <w:rPr>
          <w:rFonts w:ascii="Arial" w:eastAsia="Arial" w:hAnsi="Arial" w:cs="Arial"/>
          <w:sz w:val="20"/>
          <w:szCs w:val="20"/>
        </w:rPr>
      </w:pPr>
      <w:r>
        <w:rPr>
          <w:rFonts w:ascii="Arial" w:eastAsia="Arial" w:hAnsi="Arial" w:cs="Arial"/>
          <w:sz w:val="20"/>
          <w:szCs w:val="20"/>
        </w:rPr>
        <w:t>Los trabajos serán conducidos por el diputado electo por el principio de mayoría relativa que haya obtenido el mayor porcentaje de la votación total emitida en el distrito electoral correspondiente y, en su ausencia,</w:t>
      </w:r>
      <w:r>
        <w:rPr>
          <w:rFonts w:ascii="Arial" w:eastAsia="Arial" w:hAnsi="Arial" w:cs="Arial"/>
          <w:b/>
          <w:sz w:val="20"/>
          <w:szCs w:val="20"/>
        </w:rPr>
        <w:t xml:space="preserve"> </w:t>
      </w:r>
      <w:r>
        <w:rPr>
          <w:rFonts w:ascii="Arial" w:eastAsia="Arial" w:hAnsi="Arial" w:cs="Arial"/>
          <w:sz w:val="20"/>
          <w:szCs w:val="20"/>
        </w:rPr>
        <w:t>por el diputado que le siga en ese orden;</w:t>
      </w:r>
    </w:p>
    <w:p w14:paraId="2F23D035" w14:textId="77777777" w:rsidR="000E530C" w:rsidRDefault="000E530C">
      <w:pPr>
        <w:jc w:val="both"/>
        <w:rPr>
          <w:rFonts w:ascii="Arial" w:eastAsia="Arial" w:hAnsi="Arial" w:cs="Arial"/>
          <w:sz w:val="20"/>
          <w:szCs w:val="20"/>
        </w:rPr>
      </w:pPr>
    </w:p>
    <w:p w14:paraId="0BF749B7" w14:textId="77777777" w:rsidR="000E530C" w:rsidRDefault="00BE5867">
      <w:pPr>
        <w:keepLines/>
        <w:numPr>
          <w:ilvl w:val="0"/>
          <w:numId w:val="5"/>
        </w:numPr>
        <w:ind w:right="50"/>
        <w:jc w:val="both"/>
        <w:rPr>
          <w:rFonts w:ascii="Arial" w:eastAsia="Arial" w:hAnsi="Arial" w:cs="Arial"/>
          <w:sz w:val="20"/>
          <w:szCs w:val="20"/>
        </w:rPr>
      </w:pPr>
      <w:r>
        <w:rPr>
          <w:rFonts w:ascii="Arial" w:eastAsia="Arial" w:hAnsi="Arial" w:cs="Arial"/>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28D39765" w14:textId="77777777" w:rsidR="000E530C" w:rsidRDefault="000E530C">
      <w:pPr>
        <w:jc w:val="both"/>
        <w:rPr>
          <w:rFonts w:ascii="Arial" w:eastAsia="Arial" w:hAnsi="Arial" w:cs="Arial"/>
          <w:sz w:val="20"/>
          <w:szCs w:val="20"/>
        </w:rPr>
      </w:pPr>
    </w:p>
    <w:p w14:paraId="5863D415" w14:textId="77777777" w:rsidR="000E530C" w:rsidRDefault="00BE5867">
      <w:pPr>
        <w:keepLines/>
        <w:numPr>
          <w:ilvl w:val="0"/>
          <w:numId w:val="5"/>
        </w:numPr>
        <w:ind w:right="50"/>
        <w:jc w:val="both"/>
        <w:rPr>
          <w:rFonts w:ascii="Arial" w:eastAsia="Arial" w:hAnsi="Arial" w:cs="Arial"/>
          <w:sz w:val="20"/>
          <w:szCs w:val="20"/>
        </w:rPr>
      </w:pPr>
      <w:r>
        <w:rPr>
          <w:rFonts w:ascii="Arial" w:eastAsia="Arial" w:hAnsi="Arial" w:cs="Arial"/>
          <w:sz w:val="20"/>
          <w:szCs w:val="20"/>
        </w:rPr>
        <w:t>La votación se efectuará mediante cédula y será electa la propuesta que obtenga la mayoría de votos.</w:t>
      </w:r>
    </w:p>
    <w:p w14:paraId="08CC1408" w14:textId="77777777" w:rsidR="000E530C" w:rsidRDefault="000E530C">
      <w:pPr>
        <w:jc w:val="both"/>
        <w:rPr>
          <w:rFonts w:ascii="Arial" w:eastAsia="Arial" w:hAnsi="Arial" w:cs="Arial"/>
          <w:sz w:val="20"/>
          <w:szCs w:val="20"/>
        </w:rPr>
      </w:pPr>
    </w:p>
    <w:p w14:paraId="182927B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3. Depositadas las cédulas de votación en la urna que se colocará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se hará el escrutinio y el diputado que conduce la sesión dará a conocer el resultado y hará la declaratoria de quienes hayan resultado electos para integrar la Mesa Directiva. En consecuencia, invitará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y a los Secretarios electos a que pasen a ocupar sus respectivos lugares en el propio </w:t>
      </w:r>
      <w:proofErr w:type="spellStart"/>
      <w:r>
        <w:rPr>
          <w:rFonts w:ascii="Arial" w:eastAsia="Arial" w:hAnsi="Arial" w:cs="Arial"/>
          <w:sz w:val="20"/>
          <w:szCs w:val="20"/>
        </w:rPr>
        <w:t>presidium</w:t>
      </w:r>
      <w:proofErr w:type="spellEnd"/>
      <w:r>
        <w:rPr>
          <w:rFonts w:ascii="Arial" w:eastAsia="Arial" w:hAnsi="Arial" w:cs="Arial"/>
          <w:sz w:val="20"/>
          <w:szCs w:val="20"/>
        </w:rPr>
        <w:t>.</w:t>
      </w:r>
    </w:p>
    <w:p w14:paraId="7DE447ED" w14:textId="77777777" w:rsidR="000E530C" w:rsidRDefault="000E530C">
      <w:pPr>
        <w:keepLines/>
        <w:ind w:right="50"/>
        <w:jc w:val="both"/>
        <w:rPr>
          <w:rFonts w:ascii="Arial" w:eastAsia="Arial" w:hAnsi="Arial" w:cs="Arial"/>
          <w:sz w:val="20"/>
          <w:szCs w:val="20"/>
        </w:rPr>
      </w:pPr>
    </w:p>
    <w:p w14:paraId="39A849C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4. Una vez electa la Mesa Directiva,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hará la siguiente declaratoria: "La </w:t>
      </w:r>
      <w:r>
        <w:rPr>
          <w:rFonts w:ascii="Arial" w:eastAsia="Arial" w:hAnsi="Arial" w:cs="Arial"/>
          <w:b/>
          <w:sz w:val="20"/>
          <w:szCs w:val="20"/>
        </w:rPr>
        <w:t>Legislatura (aquí el número cardinal que corresponda)</w:t>
      </w:r>
      <w:r>
        <w:rPr>
          <w:rFonts w:ascii="Arial" w:eastAsia="Arial" w:hAnsi="Arial" w:cs="Arial"/>
          <w:sz w:val="20"/>
          <w:szCs w:val="20"/>
        </w:rPr>
        <w:t xml:space="preserve"> del Congreso del Estado Libre y Soberano de Tamaulipas, se declara legítimamente constituida, legalmente instalada y en aptitud de ejercer las funciones que le señalan la Constitución y las leyes".</w:t>
      </w:r>
    </w:p>
    <w:p w14:paraId="0822584B"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28A1ED4B" w14:textId="77777777" w:rsidR="000E530C" w:rsidRDefault="00BE5867">
      <w:pPr>
        <w:keepLines/>
        <w:ind w:right="50"/>
        <w:jc w:val="right"/>
        <w:rPr>
          <w:rFonts w:ascii="Arial" w:eastAsia="Arial" w:hAnsi="Arial" w:cs="Arial"/>
          <w:b/>
          <w:i/>
          <w:sz w:val="16"/>
          <w:szCs w:val="16"/>
        </w:rPr>
      </w:pPr>
      <w:hyperlink r:id="rId17">
        <w:r>
          <w:rPr>
            <w:rFonts w:ascii="Arial" w:eastAsia="Arial" w:hAnsi="Arial" w:cs="Arial"/>
            <w:b/>
            <w:i/>
            <w:color w:val="0000FF"/>
            <w:sz w:val="16"/>
            <w:szCs w:val="16"/>
            <w:u w:val="single"/>
          </w:rPr>
          <w:t>https://po.tamaulipas.gob.mx/wp-content/uploads/2021/10/cxlvi-126-211021F.pdf</w:t>
        </w:r>
      </w:hyperlink>
    </w:p>
    <w:p w14:paraId="67192AFD" w14:textId="77777777" w:rsidR="000E530C" w:rsidRDefault="000E530C">
      <w:pPr>
        <w:keepLines/>
        <w:ind w:right="50"/>
        <w:jc w:val="both"/>
        <w:rPr>
          <w:rFonts w:ascii="Arial" w:eastAsia="Arial" w:hAnsi="Arial" w:cs="Arial"/>
          <w:sz w:val="20"/>
          <w:szCs w:val="20"/>
        </w:rPr>
      </w:pPr>
    </w:p>
    <w:p w14:paraId="4B931675"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13.</w:t>
      </w:r>
    </w:p>
    <w:p w14:paraId="64D16B9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Los actos de instalación de la Legislatura, así como de apertura y conclusión de los períodos ordinarios de sesiones y de apertura y conclusión de sesiones extraordinarias se formalizarán mediante la expedición del Decreto correspondiente.</w:t>
      </w:r>
    </w:p>
    <w:p w14:paraId="51190E3E" w14:textId="77777777" w:rsidR="000E530C" w:rsidRDefault="000E530C">
      <w:pPr>
        <w:keepLines/>
        <w:ind w:right="50"/>
        <w:jc w:val="both"/>
        <w:rPr>
          <w:rFonts w:ascii="Arial" w:eastAsia="Arial" w:hAnsi="Arial" w:cs="Arial"/>
          <w:sz w:val="20"/>
          <w:szCs w:val="20"/>
        </w:rPr>
      </w:pPr>
    </w:p>
    <w:p w14:paraId="4944359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58C7DBBC" w14:textId="77777777" w:rsidR="000E530C" w:rsidRDefault="000E530C">
      <w:pPr>
        <w:keepLines/>
        <w:ind w:right="50"/>
        <w:jc w:val="both"/>
        <w:rPr>
          <w:rFonts w:ascii="Arial" w:eastAsia="Arial" w:hAnsi="Arial" w:cs="Arial"/>
          <w:b/>
          <w:sz w:val="20"/>
          <w:szCs w:val="20"/>
        </w:rPr>
      </w:pPr>
    </w:p>
    <w:p w14:paraId="06458FE5"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w:t>
      </w:r>
    </w:p>
    <w:p w14:paraId="35ADFA7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B078F16" w14:textId="77777777" w:rsidR="000E530C" w:rsidRDefault="00BE5867">
      <w:pPr>
        <w:jc w:val="center"/>
        <w:rPr>
          <w:rFonts w:ascii="Arial" w:eastAsia="Arial" w:hAnsi="Arial" w:cs="Arial"/>
          <w:b/>
          <w:sz w:val="20"/>
          <w:szCs w:val="20"/>
        </w:rPr>
      </w:pPr>
      <w:r>
        <w:rPr>
          <w:rFonts w:ascii="Arial" w:eastAsia="Arial" w:hAnsi="Arial" w:cs="Arial"/>
          <w:b/>
          <w:sz w:val="20"/>
          <w:szCs w:val="20"/>
        </w:rPr>
        <w:lastRenderedPageBreak/>
        <w:t>CAPÍTULO SEGUNDO</w:t>
      </w:r>
    </w:p>
    <w:p w14:paraId="6C094197" w14:textId="77777777" w:rsidR="000E530C" w:rsidRDefault="00BE5867">
      <w:pPr>
        <w:jc w:val="center"/>
        <w:rPr>
          <w:rFonts w:ascii="Arial" w:eastAsia="Arial" w:hAnsi="Arial" w:cs="Arial"/>
          <w:b/>
          <w:sz w:val="20"/>
          <w:szCs w:val="20"/>
        </w:rPr>
      </w:pPr>
      <w:r>
        <w:rPr>
          <w:rFonts w:ascii="Arial" w:eastAsia="Arial" w:hAnsi="Arial" w:cs="Arial"/>
          <w:b/>
          <w:sz w:val="20"/>
          <w:szCs w:val="20"/>
        </w:rPr>
        <w:t>DE LA MESA DIRECTIVA</w:t>
      </w:r>
    </w:p>
    <w:p w14:paraId="3A262EC6" w14:textId="77777777" w:rsidR="000E530C" w:rsidRDefault="000E530C">
      <w:pPr>
        <w:jc w:val="center"/>
      </w:pPr>
    </w:p>
    <w:p w14:paraId="65DD3194"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15.</w:t>
      </w:r>
    </w:p>
    <w:p w14:paraId="71C3D7D3" w14:textId="77777777" w:rsidR="000E530C" w:rsidRDefault="000E530C">
      <w:pPr>
        <w:jc w:val="both"/>
        <w:rPr>
          <w:rFonts w:ascii="Arial" w:eastAsia="Arial" w:hAnsi="Arial" w:cs="Arial"/>
          <w:b/>
          <w:sz w:val="20"/>
          <w:szCs w:val="20"/>
        </w:rPr>
      </w:pPr>
    </w:p>
    <w:p w14:paraId="013BAA6C" w14:textId="77777777" w:rsidR="000E530C" w:rsidRDefault="00BE5867">
      <w:pPr>
        <w:jc w:val="both"/>
        <w:rPr>
          <w:rFonts w:ascii="Arial" w:eastAsia="Arial" w:hAnsi="Arial" w:cs="Arial"/>
          <w:sz w:val="20"/>
          <w:szCs w:val="20"/>
        </w:rPr>
      </w:pPr>
      <w:r>
        <w:rPr>
          <w:rFonts w:ascii="Arial" w:eastAsia="Arial" w:hAnsi="Arial" w:cs="Arial"/>
          <w:sz w:val="20"/>
          <w:szCs w:val="20"/>
        </w:rPr>
        <w:t>1. La Mesa Directiva del Congreso será electa por el Pleno en votación por cédula; estará integrará por una presidencia, dos secretarías y una suplencia.</w:t>
      </w:r>
    </w:p>
    <w:p w14:paraId="6905B2F2" w14:textId="77777777" w:rsidR="000E530C" w:rsidRDefault="00BE5867">
      <w:pPr>
        <w:keepLines/>
        <w:ind w:right="50"/>
        <w:jc w:val="right"/>
        <w:rPr>
          <w:rFonts w:ascii="Arial" w:eastAsia="Arial" w:hAnsi="Arial" w:cs="Arial"/>
          <w:b/>
          <w:i/>
          <w:sz w:val="16"/>
          <w:szCs w:val="16"/>
        </w:rPr>
      </w:pPr>
      <w:r>
        <w:rPr>
          <w:rFonts w:ascii="Arial" w:eastAsia="Arial" w:hAnsi="Arial" w:cs="Arial"/>
          <w:sz w:val="20"/>
          <w:szCs w:val="20"/>
        </w:rPr>
        <w:t xml:space="preserve"> </w:t>
      </w:r>
      <w:r>
        <w:rPr>
          <w:rFonts w:ascii="Arial" w:eastAsia="Arial" w:hAnsi="Arial" w:cs="Arial"/>
          <w:b/>
          <w:i/>
          <w:sz w:val="16"/>
          <w:szCs w:val="16"/>
        </w:rPr>
        <w:t>Numeral reformado, P.O. Edición Vespertina No.141, del 21 de noviembre de 2024</w:t>
      </w:r>
    </w:p>
    <w:p w14:paraId="1AAED339" w14:textId="77777777" w:rsidR="000E530C" w:rsidRDefault="00BE5867">
      <w:pPr>
        <w:jc w:val="right"/>
        <w:rPr>
          <w:rFonts w:ascii="Arial" w:eastAsia="Arial" w:hAnsi="Arial" w:cs="Arial"/>
          <w:sz w:val="20"/>
          <w:szCs w:val="20"/>
        </w:rPr>
      </w:pPr>
      <w:hyperlink r:id="rId18">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3FE9E076" w14:textId="77777777" w:rsidR="000E530C" w:rsidRDefault="00BE5867">
      <w:pPr>
        <w:jc w:val="both"/>
        <w:rPr>
          <w:rFonts w:ascii="Arial" w:eastAsia="Arial" w:hAnsi="Arial" w:cs="Arial"/>
          <w:sz w:val="20"/>
          <w:szCs w:val="20"/>
        </w:rPr>
      </w:pPr>
      <w:r>
        <w:rPr>
          <w:rFonts w:ascii="Arial" w:eastAsia="Arial" w:hAnsi="Arial" w:cs="Arial"/>
          <w:sz w:val="20"/>
          <w:szCs w:val="20"/>
        </w:rPr>
        <w:t>2. La presidencia de la mesa directiva y suplencia durarán en su cargo sólo un periodo ordinario.</w:t>
      </w:r>
    </w:p>
    <w:p w14:paraId="0A54F5E6"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 P.O. Edición Vespertina No.141, del 21 de noviembre de 2024</w:t>
      </w:r>
    </w:p>
    <w:p w14:paraId="786A22A9" w14:textId="77777777" w:rsidR="000E530C" w:rsidRDefault="00BE5867">
      <w:pPr>
        <w:jc w:val="right"/>
        <w:rPr>
          <w:rFonts w:ascii="Arial" w:eastAsia="Arial" w:hAnsi="Arial" w:cs="Arial"/>
          <w:sz w:val="20"/>
          <w:szCs w:val="20"/>
        </w:rPr>
      </w:pPr>
      <w:hyperlink r:id="rId19">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1AC0B0BF" w14:textId="77777777" w:rsidR="000E530C" w:rsidRDefault="000E530C">
      <w:pPr>
        <w:jc w:val="both"/>
        <w:rPr>
          <w:rFonts w:ascii="Arial" w:eastAsia="Arial" w:hAnsi="Arial" w:cs="Arial"/>
          <w:sz w:val="20"/>
          <w:szCs w:val="20"/>
        </w:rPr>
      </w:pPr>
    </w:p>
    <w:p w14:paraId="6D4952E5" w14:textId="77777777" w:rsidR="000E530C" w:rsidRDefault="00BE5867">
      <w:pPr>
        <w:jc w:val="both"/>
        <w:rPr>
          <w:rFonts w:ascii="Arial" w:eastAsia="Arial" w:hAnsi="Arial" w:cs="Arial"/>
          <w:sz w:val="20"/>
          <w:szCs w:val="20"/>
        </w:rPr>
      </w:pPr>
      <w:r>
        <w:rPr>
          <w:rFonts w:ascii="Arial" w:eastAsia="Arial" w:hAnsi="Arial" w:cs="Arial"/>
          <w:sz w:val="20"/>
          <w:szCs w:val="20"/>
        </w:rPr>
        <w:t>La presidencia y suplencia de la mesa directiva de cada periodo ordinario será aquella que elija el Pleno por mayoría de votos.</w:t>
      </w:r>
    </w:p>
    <w:p w14:paraId="30FE0E48"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Edición Vespertina No.141, del 21 de noviembre de 2024</w:t>
      </w:r>
    </w:p>
    <w:p w14:paraId="1D76B9FF" w14:textId="77777777" w:rsidR="000E530C" w:rsidRDefault="00BE5867">
      <w:pPr>
        <w:jc w:val="right"/>
        <w:rPr>
          <w:rFonts w:ascii="Arial" w:eastAsia="Arial" w:hAnsi="Arial" w:cs="Arial"/>
          <w:sz w:val="20"/>
          <w:szCs w:val="20"/>
        </w:rPr>
      </w:pPr>
      <w:hyperlink r:id="rId20">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6ECA3D4E" w14:textId="77777777" w:rsidR="000E530C" w:rsidRDefault="000E530C">
      <w:pPr>
        <w:jc w:val="both"/>
        <w:rPr>
          <w:rFonts w:ascii="Arial" w:eastAsia="Arial" w:hAnsi="Arial" w:cs="Arial"/>
          <w:sz w:val="20"/>
          <w:szCs w:val="20"/>
        </w:rPr>
      </w:pPr>
    </w:p>
    <w:p w14:paraId="5F9ED916" w14:textId="77777777" w:rsidR="000E530C" w:rsidRDefault="00BE5867">
      <w:pPr>
        <w:jc w:val="both"/>
        <w:rPr>
          <w:rFonts w:ascii="Arial" w:eastAsia="Arial" w:hAnsi="Arial" w:cs="Arial"/>
          <w:sz w:val="20"/>
          <w:szCs w:val="20"/>
        </w:rPr>
      </w:pPr>
      <w:r>
        <w:rPr>
          <w:rFonts w:ascii="Arial" w:eastAsia="Arial" w:hAnsi="Arial" w:cs="Arial"/>
          <w:sz w:val="20"/>
          <w:szCs w:val="20"/>
        </w:rPr>
        <w:t>Se deroga.</w:t>
      </w:r>
    </w:p>
    <w:p w14:paraId="6BFB15A7"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derogado, P.O. Edición Vespertina No.141, del 21 de noviembre de 2024</w:t>
      </w:r>
    </w:p>
    <w:p w14:paraId="1A7AA0C1" w14:textId="77777777" w:rsidR="000E530C" w:rsidRDefault="00BE5867">
      <w:pPr>
        <w:jc w:val="right"/>
        <w:rPr>
          <w:rFonts w:ascii="Arial" w:eastAsia="Arial" w:hAnsi="Arial" w:cs="Arial"/>
          <w:sz w:val="20"/>
          <w:szCs w:val="20"/>
        </w:rPr>
      </w:pPr>
      <w:hyperlink r:id="rId21">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6D75D3F8" w14:textId="77777777" w:rsidR="000E530C" w:rsidRDefault="000E530C">
      <w:pPr>
        <w:jc w:val="right"/>
        <w:rPr>
          <w:rFonts w:ascii="Arial" w:eastAsia="Arial" w:hAnsi="Arial" w:cs="Arial"/>
          <w:sz w:val="20"/>
          <w:szCs w:val="20"/>
        </w:rPr>
      </w:pPr>
    </w:p>
    <w:p w14:paraId="5C51B259" w14:textId="77777777" w:rsidR="000E530C" w:rsidRDefault="00BE5867">
      <w:pPr>
        <w:jc w:val="both"/>
        <w:rPr>
          <w:rFonts w:ascii="Arial" w:eastAsia="Arial" w:hAnsi="Arial" w:cs="Arial"/>
          <w:sz w:val="20"/>
          <w:szCs w:val="20"/>
        </w:rPr>
      </w:pPr>
      <w:r>
        <w:rPr>
          <w:rFonts w:ascii="Arial" w:eastAsia="Arial" w:hAnsi="Arial" w:cs="Arial"/>
          <w:sz w:val="20"/>
          <w:szCs w:val="20"/>
        </w:rPr>
        <w:t>Las secretarias y/o los secretarios integrantes de la Mesa Directiva serán electos por el Pleno, mediante la presentación de propuestas formuladas libremente por sus miembros.</w:t>
      </w:r>
    </w:p>
    <w:p w14:paraId="4533F7D8"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P.O.E. No.40, del 16 de diciembre de 2024</w:t>
      </w:r>
    </w:p>
    <w:p w14:paraId="75B7E871" w14:textId="77777777" w:rsidR="000E530C" w:rsidRDefault="00BE5867">
      <w:pPr>
        <w:jc w:val="right"/>
        <w:rPr>
          <w:rFonts w:ascii="Arial" w:eastAsia="Arial" w:hAnsi="Arial" w:cs="Arial"/>
          <w:b/>
          <w:sz w:val="16"/>
          <w:szCs w:val="16"/>
        </w:rPr>
      </w:pPr>
      <w:hyperlink r:id="rId22">
        <w:r>
          <w:rPr>
            <w:rFonts w:ascii="Arial" w:eastAsia="Arial" w:hAnsi="Arial" w:cs="Arial"/>
            <w:b/>
            <w:color w:val="0000FF"/>
            <w:sz w:val="16"/>
            <w:szCs w:val="16"/>
            <w:u w:val="single"/>
          </w:rPr>
          <w:t>https://po.tamaulipas.gob.mx/wp-content/uploads/2024/12/cxlix-Ext.No_.40-161224.pdf</w:t>
        </w:r>
      </w:hyperlink>
    </w:p>
    <w:p w14:paraId="2B5D2220" w14:textId="77777777" w:rsidR="000E530C" w:rsidRDefault="000E530C">
      <w:pPr>
        <w:keepLines/>
        <w:ind w:right="50"/>
        <w:jc w:val="right"/>
        <w:rPr>
          <w:rFonts w:ascii="Arial" w:eastAsia="Arial" w:hAnsi="Arial" w:cs="Arial"/>
          <w:b/>
          <w:i/>
          <w:sz w:val="16"/>
          <w:szCs w:val="16"/>
        </w:rPr>
      </w:pPr>
    </w:p>
    <w:p w14:paraId="2EF2EED5"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En caso de existir dos o más propuestas distintas, se someterán a votación conjuntamente, </w:t>
      </w:r>
      <w:proofErr w:type="gramStart"/>
      <w:r>
        <w:rPr>
          <w:rFonts w:ascii="Arial" w:eastAsia="Arial" w:hAnsi="Arial" w:cs="Arial"/>
          <w:sz w:val="20"/>
          <w:szCs w:val="20"/>
        </w:rPr>
        <w:t>resultando electa</w:t>
      </w:r>
      <w:proofErr w:type="gramEnd"/>
      <w:r>
        <w:rPr>
          <w:rFonts w:ascii="Arial" w:eastAsia="Arial" w:hAnsi="Arial" w:cs="Arial"/>
          <w:sz w:val="20"/>
          <w:szCs w:val="20"/>
        </w:rPr>
        <w:t xml:space="preserve"> la propuesta que obtenga el mayor número de cédulas sufragadas.</w:t>
      </w:r>
    </w:p>
    <w:p w14:paraId="38C1269D" w14:textId="77777777" w:rsidR="000E530C" w:rsidRDefault="000E530C">
      <w:pPr>
        <w:jc w:val="both"/>
        <w:rPr>
          <w:rFonts w:ascii="Arial" w:eastAsia="Arial" w:hAnsi="Arial" w:cs="Arial"/>
          <w:sz w:val="20"/>
          <w:szCs w:val="20"/>
        </w:rPr>
      </w:pPr>
    </w:p>
    <w:p w14:paraId="64F32894" w14:textId="77777777" w:rsidR="000E530C" w:rsidRDefault="00BE5867">
      <w:pPr>
        <w:jc w:val="both"/>
      </w:pPr>
      <w:r>
        <w:rPr>
          <w:rFonts w:ascii="Arial" w:eastAsia="Arial" w:hAnsi="Arial" w:cs="Arial"/>
          <w:sz w:val="20"/>
          <w:szCs w:val="20"/>
        </w:rPr>
        <w:t>4. La Diputada o Diputado que presida la elección hará la declaratoria correspondiente.</w:t>
      </w:r>
    </w:p>
    <w:p w14:paraId="5F68A3E9" w14:textId="77777777" w:rsidR="000E530C" w:rsidRDefault="000E530C">
      <w:pPr>
        <w:jc w:val="both"/>
      </w:pPr>
    </w:p>
    <w:p w14:paraId="4C64FBEF"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Numeral reformado, P.O. Edición Vespertina No.141, del 21 de noviembre de 2024</w:t>
      </w:r>
    </w:p>
    <w:p w14:paraId="5921D4F1" w14:textId="77777777" w:rsidR="000E530C" w:rsidRDefault="00BE5867">
      <w:pPr>
        <w:keepLines/>
        <w:ind w:right="50"/>
        <w:jc w:val="right"/>
        <w:rPr>
          <w:rFonts w:ascii="Arial" w:eastAsia="Arial" w:hAnsi="Arial" w:cs="Arial"/>
          <w:b/>
          <w:i/>
          <w:sz w:val="16"/>
          <w:szCs w:val="16"/>
        </w:rPr>
      </w:pPr>
      <w:hyperlink r:id="rId23">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01F30895" w14:textId="77777777" w:rsidR="000E530C" w:rsidRDefault="000E530C">
      <w:pPr>
        <w:jc w:val="both"/>
        <w:rPr>
          <w:rFonts w:ascii="Arial" w:eastAsia="Arial" w:hAnsi="Arial" w:cs="Arial"/>
          <w:sz w:val="20"/>
          <w:szCs w:val="20"/>
        </w:rPr>
      </w:pPr>
    </w:p>
    <w:p w14:paraId="639CE63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16.</w:t>
      </w:r>
    </w:p>
    <w:p w14:paraId="15398F27" w14:textId="77777777" w:rsidR="000E530C" w:rsidRDefault="00BE5867">
      <w:pPr>
        <w:jc w:val="both"/>
        <w:rPr>
          <w:rFonts w:ascii="Arial" w:eastAsia="Arial" w:hAnsi="Arial" w:cs="Arial"/>
          <w:sz w:val="20"/>
          <w:szCs w:val="20"/>
        </w:rPr>
      </w:pPr>
      <w:r>
        <w:rPr>
          <w:rFonts w:ascii="Arial" w:eastAsia="Arial" w:hAnsi="Arial" w:cs="Arial"/>
          <w:sz w:val="20"/>
          <w:szCs w:val="20"/>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5C357F3E" w14:textId="77777777" w:rsidR="000E530C" w:rsidRDefault="000E530C">
      <w:pPr>
        <w:jc w:val="both"/>
        <w:rPr>
          <w:rFonts w:ascii="Arial" w:eastAsia="Arial" w:hAnsi="Arial" w:cs="Arial"/>
          <w:sz w:val="20"/>
          <w:szCs w:val="20"/>
        </w:rPr>
      </w:pPr>
    </w:p>
    <w:p w14:paraId="0B5F5095"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17.</w:t>
      </w:r>
    </w:p>
    <w:p w14:paraId="62A31C8C" w14:textId="77777777" w:rsidR="000E530C" w:rsidRDefault="00BE5867">
      <w:pPr>
        <w:jc w:val="both"/>
        <w:rPr>
          <w:rFonts w:ascii="Arial" w:eastAsia="Arial" w:hAnsi="Arial" w:cs="Arial"/>
          <w:sz w:val="20"/>
          <w:szCs w:val="20"/>
        </w:rPr>
      </w:pPr>
      <w:r>
        <w:rPr>
          <w:rFonts w:ascii="Arial" w:eastAsia="Arial" w:hAnsi="Arial" w:cs="Arial"/>
          <w:sz w:val="20"/>
          <w:szCs w:val="20"/>
        </w:rPr>
        <w:t>1. 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268B1E72" w14:textId="77777777" w:rsidR="000E530C" w:rsidRDefault="000E530C">
      <w:pPr>
        <w:jc w:val="both"/>
        <w:rPr>
          <w:rFonts w:ascii="Arial" w:eastAsia="Arial" w:hAnsi="Arial" w:cs="Arial"/>
          <w:sz w:val="20"/>
          <w:szCs w:val="20"/>
        </w:rPr>
      </w:pPr>
    </w:p>
    <w:p w14:paraId="421BD15B" w14:textId="77777777" w:rsidR="000E530C" w:rsidRDefault="00BE5867">
      <w:pPr>
        <w:jc w:val="both"/>
        <w:rPr>
          <w:rFonts w:ascii="Arial" w:eastAsia="Arial" w:hAnsi="Arial" w:cs="Arial"/>
          <w:sz w:val="20"/>
          <w:szCs w:val="20"/>
        </w:rPr>
      </w:pPr>
      <w:r>
        <w:rPr>
          <w:rFonts w:ascii="Arial" w:eastAsia="Arial" w:hAnsi="Arial" w:cs="Arial"/>
          <w:sz w:val="20"/>
          <w:szCs w:val="20"/>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403B7703" w14:textId="77777777" w:rsidR="000E530C" w:rsidRDefault="000E530C">
      <w:pPr>
        <w:jc w:val="both"/>
        <w:rPr>
          <w:rFonts w:ascii="Arial" w:eastAsia="Arial" w:hAnsi="Arial" w:cs="Arial"/>
          <w:sz w:val="20"/>
          <w:szCs w:val="20"/>
        </w:rPr>
      </w:pPr>
    </w:p>
    <w:p w14:paraId="44517798" w14:textId="77777777" w:rsidR="000E530C" w:rsidRDefault="00BE5867">
      <w:pPr>
        <w:jc w:val="both"/>
        <w:rPr>
          <w:rFonts w:ascii="Arial" w:eastAsia="Arial" w:hAnsi="Arial" w:cs="Arial"/>
          <w:sz w:val="20"/>
          <w:szCs w:val="20"/>
        </w:rPr>
      </w:pPr>
      <w:r>
        <w:rPr>
          <w:rFonts w:ascii="Arial" w:eastAsia="Arial" w:hAnsi="Arial" w:cs="Arial"/>
          <w:sz w:val="20"/>
          <w:szCs w:val="20"/>
        </w:rPr>
        <w:t>3. El suplente cubrirá las ausencias del presidente y de los secretarios, en su caso, cuando aquellos no asistan a la sesión correspondiente o se ausenten definitivamente de ésta, y tendrá las atribuciones que corresponden a éstos para esa sesión.</w:t>
      </w:r>
    </w:p>
    <w:p w14:paraId="0465E354" w14:textId="77777777" w:rsidR="000E530C" w:rsidRDefault="000E530C">
      <w:pPr>
        <w:jc w:val="both"/>
        <w:rPr>
          <w:rFonts w:ascii="Arial" w:eastAsia="Arial" w:hAnsi="Arial" w:cs="Arial"/>
          <w:sz w:val="20"/>
          <w:szCs w:val="20"/>
        </w:rPr>
      </w:pPr>
    </w:p>
    <w:p w14:paraId="53CED093" w14:textId="77777777" w:rsidR="000E530C" w:rsidRDefault="00BE5867">
      <w:pPr>
        <w:jc w:val="both"/>
        <w:rPr>
          <w:rFonts w:ascii="Arial" w:eastAsia="Arial" w:hAnsi="Arial" w:cs="Arial"/>
          <w:sz w:val="20"/>
          <w:szCs w:val="20"/>
        </w:rPr>
      </w:pPr>
      <w:r>
        <w:rPr>
          <w:rFonts w:ascii="Arial" w:eastAsia="Arial" w:hAnsi="Arial" w:cs="Arial"/>
          <w:sz w:val="20"/>
          <w:szCs w:val="20"/>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024870C" w14:textId="77777777" w:rsidR="000E530C" w:rsidRDefault="000E530C">
      <w:pPr>
        <w:jc w:val="both"/>
        <w:rPr>
          <w:rFonts w:ascii="Arial" w:eastAsia="Arial" w:hAnsi="Arial" w:cs="Arial"/>
          <w:sz w:val="20"/>
          <w:szCs w:val="20"/>
        </w:rPr>
      </w:pPr>
    </w:p>
    <w:p w14:paraId="545DA38F" w14:textId="77777777" w:rsidR="000E530C" w:rsidRDefault="00BE5867">
      <w:pPr>
        <w:jc w:val="both"/>
        <w:rPr>
          <w:rFonts w:ascii="Arial" w:eastAsia="Arial" w:hAnsi="Arial" w:cs="Arial"/>
          <w:sz w:val="20"/>
          <w:szCs w:val="20"/>
        </w:rPr>
      </w:pPr>
      <w:r>
        <w:rPr>
          <w:rFonts w:ascii="Arial" w:eastAsia="Arial" w:hAnsi="Arial" w:cs="Arial"/>
          <w:sz w:val="20"/>
          <w:szCs w:val="20"/>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27589ABD" w14:textId="77777777" w:rsidR="000E530C" w:rsidRDefault="000E530C">
      <w:pPr>
        <w:jc w:val="both"/>
        <w:rPr>
          <w:rFonts w:ascii="Arial" w:eastAsia="Arial" w:hAnsi="Arial" w:cs="Arial"/>
          <w:sz w:val="20"/>
          <w:szCs w:val="20"/>
        </w:rPr>
      </w:pPr>
    </w:p>
    <w:p w14:paraId="0D350CD2" w14:textId="77777777" w:rsidR="000E530C" w:rsidRDefault="00BE5867">
      <w:pPr>
        <w:jc w:val="both"/>
        <w:rPr>
          <w:rFonts w:ascii="Arial" w:eastAsia="Arial" w:hAnsi="Arial" w:cs="Arial"/>
          <w:sz w:val="20"/>
          <w:szCs w:val="20"/>
        </w:rPr>
      </w:pPr>
      <w:r>
        <w:rPr>
          <w:rFonts w:ascii="Arial" w:eastAsia="Arial" w:hAnsi="Arial" w:cs="Arial"/>
          <w:sz w:val="20"/>
          <w:szCs w:val="20"/>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473984B1" w14:textId="77777777" w:rsidR="000E530C" w:rsidRDefault="000E530C">
      <w:pPr>
        <w:jc w:val="both"/>
        <w:rPr>
          <w:rFonts w:ascii="Arial" w:eastAsia="Arial" w:hAnsi="Arial" w:cs="Arial"/>
          <w:sz w:val="20"/>
          <w:szCs w:val="20"/>
        </w:rPr>
      </w:pPr>
    </w:p>
    <w:p w14:paraId="04A4612E"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18.</w:t>
      </w:r>
    </w:p>
    <w:p w14:paraId="3130E440" w14:textId="77777777" w:rsidR="000E530C" w:rsidRDefault="00BE5867">
      <w:pPr>
        <w:jc w:val="both"/>
        <w:rPr>
          <w:rFonts w:ascii="Arial" w:eastAsia="Arial" w:hAnsi="Arial" w:cs="Arial"/>
          <w:sz w:val="20"/>
          <w:szCs w:val="20"/>
        </w:rPr>
      </w:pPr>
      <w:r>
        <w:rPr>
          <w:rFonts w:ascii="Arial" w:eastAsia="Arial" w:hAnsi="Arial" w:cs="Arial"/>
          <w:sz w:val="20"/>
          <w:szCs w:val="20"/>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3BB12A1E" w14:textId="77777777" w:rsidR="000E530C" w:rsidRDefault="000E530C">
      <w:pPr>
        <w:jc w:val="both"/>
        <w:rPr>
          <w:rFonts w:ascii="Arial" w:eastAsia="Arial" w:hAnsi="Arial" w:cs="Arial"/>
          <w:sz w:val="20"/>
          <w:szCs w:val="20"/>
        </w:rPr>
      </w:pPr>
    </w:p>
    <w:p w14:paraId="16A98396" w14:textId="77777777" w:rsidR="000E530C" w:rsidRDefault="00BE5867">
      <w:pPr>
        <w:jc w:val="both"/>
        <w:rPr>
          <w:rFonts w:ascii="Arial" w:eastAsia="Arial" w:hAnsi="Arial" w:cs="Arial"/>
          <w:sz w:val="20"/>
          <w:szCs w:val="20"/>
        </w:rPr>
      </w:pPr>
      <w:r>
        <w:rPr>
          <w:rFonts w:ascii="Arial" w:eastAsia="Arial" w:hAnsi="Arial" w:cs="Arial"/>
          <w:sz w:val="20"/>
          <w:szCs w:val="20"/>
        </w:rPr>
        <w:t>2. Cuando se convoque a una sesión extraordinaria, la junta previa para elegir a su Mesa Directiva también estará encabezada por la Diputación Permanente.</w:t>
      </w:r>
    </w:p>
    <w:p w14:paraId="0029DE4C" w14:textId="77777777" w:rsidR="000E530C" w:rsidRDefault="000E530C">
      <w:pPr>
        <w:jc w:val="both"/>
        <w:rPr>
          <w:rFonts w:ascii="Arial" w:eastAsia="Arial" w:hAnsi="Arial" w:cs="Arial"/>
          <w:sz w:val="20"/>
          <w:szCs w:val="20"/>
        </w:rPr>
      </w:pPr>
    </w:p>
    <w:p w14:paraId="6141C40D" w14:textId="77777777" w:rsidR="000E530C" w:rsidRDefault="00BE5867">
      <w:pPr>
        <w:jc w:val="both"/>
        <w:rPr>
          <w:rFonts w:ascii="Arial" w:eastAsia="Arial" w:hAnsi="Arial" w:cs="Arial"/>
          <w:sz w:val="20"/>
          <w:szCs w:val="20"/>
        </w:rPr>
      </w:pPr>
      <w:r>
        <w:rPr>
          <w:rFonts w:ascii="Arial" w:eastAsia="Arial" w:hAnsi="Arial" w:cs="Arial"/>
          <w:sz w:val="20"/>
          <w:szCs w:val="20"/>
        </w:rPr>
        <w:t>3. (Se Deroga) (Decreto No. LXIV-539, del 23 de junio de 2021).</w:t>
      </w:r>
    </w:p>
    <w:p w14:paraId="330B1AA4" w14:textId="77777777" w:rsidR="000E530C" w:rsidRDefault="000E530C">
      <w:pPr>
        <w:jc w:val="both"/>
        <w:rPr>
          <w:rFonts w:ascii="Arial" w:eastAsia="Arial" w:hAnsi="Arial" w:cs="Arial"/>
          <w:sz w:val="20"/>
          <w:szCs w:val="20"/>
        </w:rPr>
      </w:pPr>
    </w:p>
    <w:p w14:paraId="4C09C75D" w14:textId="77777777" w:rsidR="000E530C" w:rsidRDefault="00BE5867">
      <w:pPr>
        <w:jc w:val="both"/>
        <w:rPr>
          <w:rFonts w:ascii="Arial" w:eastAsia="Arial" w:hAnsi="Arial" w:cs="Arial"/>
          <w:sz w:val="20"/>
          <w:szCs w:val="20"/>
        </w:rPr>
      </w:pPr>
      <w:r>
        <w:rPr>
          <w:rFonts w:ascii="Arial" w:eastAsia="Arial" w:hAnsi="Arial" w:cs="Arial"/>
          <w:sz w:val="20"/>
          <w:szCs w:val="20"/>
        </w:rPr>
        <w:t>4. (Se Deroga) (Decreto No. LXIV-539, del 23 de junio de 2021).</w:t>
      </w:r>
    </w:p>
    <w:p w14:paraId="2E32270F" w14:textId="77777777" w:rsidR="000E530C" w:rsidRDefault="000E530C">
      <w:pPr>
        <w:jc w:val="both"/>
        <w:rPr>
          <w:rFonts w:ascii="Arial" w:eastAsia="Arial" w:hAnsi="Arial" w:cs="Arial"/>
          <w:sz w:val="20"/>
          <w:szCs w:val="20"/>
        </w:rPr>
      </w:pPr>
    </w:p>
    <w:p w14:paraId="55112FFB" w14:textId="77777777" w:rsidR="000E530C" w:rsidRDefault="00BE5867">
      <w:pPr>
        <w:jc w:val="both"/>
        <w:rPr>
          <w:rFonts w:ascii="Arial" w:eastAsia="Arial" w:hAnsi="Arial" w:cs="Arial"/>
          <w:sz w:val="20"/>
          <w:szCs w:val="20"/>
        </w:rPr>
      </w:pPr>
      <w:r>
        <w:rPr>
          <w:rFonts w:ascii="Arial" w:eastAsia="Arial" w:hAnsi="Arial" w:cs="Arial"/>
          <w:sz w:val="20"/>
          <w:szCs w:val="20"/>
        </w:rPr>
        <w:t>5. 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F6A9F9B" w14:textId="77777777" w:rsidR="000E530C" w:rsidRDefault="000E530C">
      <w:pPr>
        <w:jc w:val="both"/>
        <w:rPr>
          <w:rFonts w:ascii="Arial" w:eastAsia="Arial" w:hAnsi="Arial" w:cs="Arial"/>
          <w:sz w:val="20"/>
          <w:szCs w:val="20"/>
        </w:rPr>
      </w:pPr>
    </w:p>
    <w:p w14:paraId="0879B49C"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19.</w:t>
      </w:r>
    </w:p>
    <w:p w14:paraId="40127A19" w14:textId="77777777" w:rsidR="000E530C" w:rsidRDefault="00BE5867">
      <w:pPr>
        <w:jc w:val="both"/>
        <w:rPr>
          <w:rFonts w:ascii="Arial" w:eastAsia="Arial" w:hAnsi="Arial" w:cs="Arial"/>
          <w:sz w:val="20"/>
          <w:szCs w:val="20"/>
        </w:rPr>
      </w:pPr>
      <w:r>
        <w:rPr>
          <w:rFonts w:ascii="Arial" w:eastAsia="Arial" w:hAnsi="Arial" w:cs="Arial"/>
          <w:sz w:val="20"/>
          <w:szCs w:val="20"/>
        </w:rPr>
        <w:t>1. Corresponde a la Mesa Directiva conducir las sesiones del Pleno y asegurar el desarrollo de los debates, discusiones, procedimientos y votaciones, conforme a lo dispuesto por la Constitución y la ley.</w:t>
      </w:r>
    </w:p>
    <w:p w14:paraId="1FE2D81E" w14:textId="77777777" w:rsidR="000E530C" w:rsidRDefault="000E530C">
      <w:pPr>
        <w:jc w:val="both"/>
        <w:rPr>
          <w:rFonts w:ascii="Arial" w:eastAsia="Arial" w:hAnsi="Arial" w:cs="Arial"/>
          <w:sz w:val="20"/>
          <w:szCs w:val="20"/>
        </w:rPr>
      </w:pPr>
    </w:p>
    <w:p w14:paraId="5C89B1DE" w14:textId="77777777" w:rsidR="000E530C" w:rsidRDefault="00BE5867">
      <w:pPr>
        <w:jc w:val="both"/>
        <w:rPr>
          <w:rFonts w:ascii="Arial" w:eastAsia="Arial" w:hAnsi="Arial" w:cs="Arial"/>
          <w:sz w:val="20"/>
          <w:szCs w:val="20"/>
        </w:rPr>
      </w:pPr>
      <w:r>
        <w:rPr>
          <w:rFonts w:ascii="Arial" w:eastAsia="Arial" w:hAnsi="Arial" w:cs="Arial"/>
          <w:sz w:val="20"/>
          <w:szCs w:val="20"/>
        </w:rPr>
        <w:t>2. Como garante del imperio de la ley en el desarrollo de las sesiones, la Mesa Directiva normará su actuación por los principios de imparcialidad y objetividad.</w:t>
      </w:r>
    </w:p>
    <w:p w14:paraId="2979699E" w14:textId="77777777" w:rsidR="000E530C" w:rsidRDefault="000E530C">
      <w:pPr>
        <w:jc w:val="both"/>
        <w:rPr>
          <w:rFonts w:ascii="Arial" w:eastAsia="Arial" w:hAnsi="Arial" w:cs="Arial"/>
          <w:sz w:val="20"/>
          <w:szCs w:val="20"/>
        </w:rPr>
      </w:pPr>
    </w:p>
    <w:p w14:paraId="31D58F51"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Los integrantes de la Mesa Directiva ocuparán los lugares ubicados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del Salón de Sesiones, salvo los secretarios en los casos de excepción previstos en el Capítulo Quinto del Título Tercero de esta ley.</w:t>
      </w:r>
    </w:p>
    <w:p w14:paraId="68E7E3C0" w14:textId="77777777" w:rsidR="000E530C" w:rsidRDefault="000E530C">
      <w:pPr>
        <w:jc w:val="both"/>
        <w:rPr>
          <w:rFonts w:ascii="Arial" w:eastAsia="Arial" w:hAnsi="Arial" w:cs="Arial"/>
          <w:sz w:val="20"/>
          <w:szCs w:val="20"/>
        </w:rPr>
      </w:pPr>
    </w:p>
    <w:p w14:paraId="231927F9" w14:textId="77777777" w:rsidR="000E530C" w:rsidRDefault="00BE5867">
      <w:pPr>
        <w:jc w:val="both"/>
        <w:rPr>
          <w:rFonts w:ascii="Arial" w:eastAsia="Arial" w:hAnsi="Arial" w:cs="Arial"/>
          <w:sz w:val="20"/>
          <w:szCs w:val="20"/>
        </w:rPr>
      </w:pPr>
      <w:r>
        <w:rPr>
          <w:rFonts w:ascii="Arial" w:eastAsia="Arial" w:hAnsi="Arial" w:cs="Arial"/>
          <w:sz w:val="20"/>
          <w:szCs w:val="20"/>
        </w:rPr>
        <w:t>4. La Mesa Directiva tendrá las siguientes atribuciones:</w:t>
      </w:r>
    </w:p>
    <w:p w14:paraId="171F5287" w14:textId="77777777" w:rsidR="000E530C" w:rsidRDefault="000E530C">
      <w:pPr>
        <w:jc w:val="both"/>
        <w:rPr>
          <w:rFonts w:ascii="Arial" w:eastAsia="Arial" w:hAnsi="Arial" w:cs="Arial"/>
          <w:sz w:val="20"/>
          <w:szCs w:val="20"/>
        </w:rPr>
      </w:pPr>
    </w:p>
    <w:p w14:paraId="27ADBB1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4EEE5397"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2809AE95" w14:textId="77777777" w:rsidR="000E530C" w:rsidRDefault="000E530C">
      <w:pPr>
        <w:pBdr>
          <w:top w:val="nil"/>
          <w:left w:val="nil"/>
          <w:bottom w:val="nil"/>
          <w:right w:val="nil"/>
          <w:between w:val="nil"/>
        </w:pBdr>
        <w:ind w:left="750"/>
        <w:jc w:val="right"/>
        <w:rPr>
          <w:rFonts w:ascii="Arial" w:eastAsia="Arial" w:hAnsi="Arial" w:cs="Arial"/>
          <w:b/>
          <w:i/>
          <w:color w:val="000000"/>
          <w:sz w:val="8"/>
          <w:szCs w:val="8"/>
        </w:rPr>
      </w:pPr>
    </w:p>
    <w:p w14:paraId="167B6518"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6E210D4"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79AC56F3" w14:textId="77777777" w:rsidR="000E530C" w:rsidRDefault="000E530C">
      <w:pPr>
        <w:keepLines/>
        <w:ind w:right="50"/>
        <w:jc w:val="both"/>
        <w:rPr>
          <w:rFonts w:ascii="Arial" w:eastAsia="Arial" w:hAnsi="Arial" w:cs="Arial"/>
          <w:sz w:val="18"/>
          <w:szCs w:val="18"/>
        </w:rPr>
      </w:pPr>
    </w:p>
    <w:p w14:paraId="6390A27C" w14:textId="77777777" w:rsidR="000E530C" w:rsidRDefault="00BE5867">
      <w:pPr>
        <w:keepLines/>
        <w:numPr>
          <w:ilvl w:val="0"/>
          <w:numId w:val="12"/>
        </w:numPr>
        <w:ind w:right="50"/>
        <w:jc w:val="both"/>
        <w:rPr>
          <w:rFonts w:ascii="Arial" w:eastAsia="Arial" w:hAnsi="Arial" w:cs="Arial"/>
          <w:sz w:val="18"/>
          <w:szCs w:val="18"/>
        </w:rPr>
      </w:pPr>
      <w:r>
        <w:rPr>
          <w:rFonts w:ascii="Arial" w:eastAsia="Arial" w:hAnsi="Arial" w:cs="Arial"/>
          <w:sz w:val="18"/>
          <w:szCs w:val="18"/>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3EB652C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3926D1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hyperlink r:id="rId24">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536EF7AC" w14:textId="77777777" w:rsidR="000E530C" w:rsidRDefault="000E530C">
      <w:pPr>
        <w:keepLines/>
        <w:ind w:right="50"/>
        <w:jc w:val="both"/>
        <w:rPr>
          <w:rFonts w:ascii="Arial" w:eastAsia="Arial" w:hAnsi="Arial" w:cs="Arial"/>
          <w:sz w:val="20"/>
          <w:szCs w:val="20"/>
        </w:rPr>
      </w:pPr>
    </w:p>
    <w:p w14:paraId="63205ADF"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t>Asegurar el desarrollo de las sesiones del Pleno;</w:t>
      </w:r>
    </w:p>
    <w:p w14:paraId="6B4B1199" w14:textId="77777777" w:rsidR="000E530C" w:rsidRDefault="000E530C">
      <w:pPr>
        <w:keepLines/>
        <w:ind w:right="50"/>
        <w:jc w:val="both"/>
        <w:rPr>
          <w:rFonts w:ascii="Arial" w:eastAsia="Arial" w:hAnsi="Arial" w:cs="Arial"/>
          <w:sz w:val="20"/>
          <w:szCs w:val="20"/>
        </w:rPr>
      </w:pPr>
    </w:p>
    <w:p w14:paraId="39EF0CB3"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lastRenderedPageBreak/>
        <w:t>Llevar a cabo la interpretación de las normas de esta ley y de los demás ordenamientos relativos a la actividad parlamentaria que se requiera para el cumplimiento de sus atribuciones, así como para la adecuada conducción de las sesiones;</w:t>
      </w:r>
    </w:p>
    <w:p w14:paraId="22C6FB15"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469B161E"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t>Determinar, durante las sesiones, las modalidades que puedan adoptarse en los debates, discusiones y deliberaciones, tomando en cuenta las propuestas de las diversas formas de agrupación por afiliación partidista;</w:t>
      </w:r>
    </w:p>
    <w:p w14:paraId="46AC4D4C" w14:textId="77777777" w:rsidR="000E530C" w:rsidRDefault="000E530C">
      <w:pPr>
        <w:keepLines/>
        <w:ind w:right="50"/>
        <w:jc w:val="both"/>
        <w:rPr>
          <w:rFonts w:ascii="Arial" w:eastAsia="Arial" w:hAnsi="Arial" w:cs="Arial"/>
          <w:sz w:val="20"/>
          <w:szCs w:val="20"/>
        </w:rPr>
      </w:pPr>
    </w:p>
    <w:p w14:paraId="5B1E32A0"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t>Cuidar que los dictámenes, propuestas, mociones, comunicados y demás escritos, cumplan con las normas que regulan su formulación y presentación;</w:t>
      </w:r>
    </w:p>
    <w:p w14:paraId="3089120C" w14:textId="77777777" w:rsidR="000E530C" w:rsidRDefault="000E530C">
      <w:pPr>
        <w:keepLines/>
        <w:ind w:right="50"/>
        <w:jc w:val="both"/>
        <w:rPr>
          <w:rFonts w:ascii="Arial" w:eastAsia="Arial" w:hAnsi="Arial" w:cs="Arial"/>
          <w:sz w:val="20"/>
          <w:szCs w:val="20"/>
        </w:rPr>
      </w:pPr>
    </w:p>
    <w:p w14:paraId="15861BBF"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t>Determinar las sanciones con respecto a las conductas que atenten contra las normas de comportamiento parlamentario;</w:t>
      </w:r>
    </w:p>
    <w:p w14:paraId="54E32981" w14:textId="77777777" w:rsidR="000E530C" w:rsidRDefault="000E530C">
      <w:pPr>
        <w:keepLines/>
        <w:ind w:right="50"/>
        <w:jc w:val="both"/>
        <w:rPr>
          <w:rFonts w:ascii="Arial" w:eastAsia="Arial" w:hAnsi="Arial" w:cs="Arial"/>
          <w:sz w:val="20"/>
          <w:szCs w:val="20"/>
        </w:rPr>
      </w:pPr>
    </w:p>
    <w:p w14:paraId="29BC1FC4"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t>Nombrar las comisiones de cortesía que resulten pertinentes para cumplir con el ceremonial; y</w:t>
      </w:r>
    </w:p>
    <w:p w14:paraId="311B7D3E" w14:textId="77777777" w:rsidR="000E530C" w:rsidRDefault="000E530C">
      <w:pPr>
        <w:keepLines/>
        <w:ind w:right="50"/>
        <w:jc w:val="both"/>
        <w:rPr>
          <w:rFonts w:ascii="Arial" w:eastAsia="Arial" w:hAnsi="Arial" w:cs="Arial"/>
          <w:sz w:val="20"/>
          <w:szCs w:val="20"/>
        </w:rPr>
      </w:pPr>
    </w:p>
    <w:p w14:paraId="06A0819A" w14:textId="77777777" w:rsidR="000E530C" w:rsidRDefault="00BE5867">
      <w:pPr>
        <w:keepLines/>
        <w:numPr>
          <w:ilvl w:val="0"/>
          <w:numId w:val="12"/>
        </w:numPr>
        <w:ind w:right="50"/>
        <w:jc w:val="both"/>
        <w:rPr>
          <w:rFonts w:ascii="Arial" w:eastAsia="Arial" w:hAnsi="Arial" w:cs="Arial"/>
          <w:sz w:val="20"/>
          <w:szCs w:val="20"/>
        </w:rPr>
      </w:pPr>
      <w:r>
        <w:rPr>
          <w:rFonts w:ascii="Arial" w:eastAsia="Arial" w:hAnsi="Arial" w:cs="Arial"/>
          <w:sz w:val="20"/>
          <w:szCs w:val="20"/>
        </w:rPr>
        <w:t>Las demás que le atribuyen esta ley, los ordenamientos relativos a la actividad parlamentaria y los acuerdos del Pleno.</w:t>
      </w:r>
    </w:p>
    <w:p w14:paraId="5698AEC3" w14:textId="77777777" w:rsidR="000E530C" w:rsidRDefault="000E530C">
      <w:pPr>
        <w:keepLines/>
        <w:pBdr>
          <w:top w:val="nil"/>
          <w:left w:val="nil"/>
          <w:bottom w:val="nil"/>
          <w:right w:val="nil"/>
          <w:between w:val="nil"/>
        </w:pBdr>
        <w:ind w:left="1068" w:right="50"/>
        <w:jc w:val="right"/>
        <w:rPr>
          <w:rFonts w:ascii="Arial" w:eastAsia="Arial" w:hAnsi="Arial" w:cs="Arial"/>
          <w:b/>
          <w:i/>
          <w:color w:val="000000"/>
          <w:sz w:val="16"/>
          <w:szCs w:val="16"/>
        </w:rPr>
      </w:pPr>
    </w:p>
    <w:p w14:paraId="3A75430F" w14:textId="77777777" w:rsidR="000E530C" w:rsidRDefault="000E530C">
      <w:pPr>
        <w:keepLines/>
        <w:ind w:right="50"/>
        <w:jc w:val="both"/>
        <w:rPr>
          <w:rFonts w:ascii="Arial" w:eastAsia="Arial" w:hAnsi="Arial" w:cs="Arial"/>
          <w:sz w:val="20"/>
          <w:szCs w:val="20"/>
        </w:rPr>
      </w:pPr>
    </w:p>
    <w:p w14:paraId="3F9A7695"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20.</w:t>
      </w:r>
    </w:p>
    <w:p w14:paraId="23C40DB1" w14:textId="77777777" w:rsidR="000E530C" w:rsidRDefault="00BE5867">
      <w:pPr>
        <w:jc w:val="both"/>
        <w:rPr>
          <w:rFonts w:ascii="Arial" w:eastAsia="Arial" w:hAnsi="Arial" w:cs="Arial"/>
          <w:sz w:val="20"/>
          <w:szCs w:val="20"/>
        </w:rPr>
      </w:pPr>
      <w:r>
        <w:rPr>
          <w:rFonts w:ascii="Arial" w:eastAsia="Arial" w:hAnsi="Arial" w:cs="Arial"/>
          <w:sz w:val="20"/>
          <w:szCs w:val="20"/>
        </w:rPr>
        <w:t>1. La Mesa Directiva es dirigida y coordinada por la presidenta o presidente; se reunirá por lo menos una vez a la semana durante los períodos de sesiones.</w:t>
      </w:r>
    </w:p>
    <w:p w14:paraId="334E17CB" w14:textId="77777777" w:rsidR="000E530C" w:rsidRDefault="000E530C">
      <w:pPr>
        <w:jc w:val="both"/>
        <w:rPr>
          <w:rFonts w:ascii="Arial" w:eastAsia="Arial" w:hAnsi="Arial" w:cs="Arial"/>
          <w:sz w:val="20"/>
          <w:szCs w:val="20"/>
        </w:rPr>
      </w:pPr>
    </w:p>
    <w:p w14:paraId="55F38E14"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La Mesa Directiva adoptará sus decisiones por consenso y, en caso de no lograrse el mismo, por la mayoría absoluta de sus integrantes. En caso de empate, la Presidencia de la Mesa contará con el voto decisorio. </w:t>
      </w:r>
    </w:p>
    <w:p w14:paraId="7B9E6C1B" w14:textId="77777777" w:rsidR="000E530C" w:rsidRDefault="000E530C">
      <w:pPr>
        <w:jc w:val="both"/>
        <w:rPr>
          <w:rFonts w:ascii="Arial" w:eastAsia="Arial" w:hAnsi="Arial" w:cs="Arial"/>
          <w:sz w:val="20"/>
          <w:szCs w:val="20"/>
        </w:rPr>
      </w:pPr>
    </w:p>
    <w:p w14:paraId="07A635A8" w14:textId="77777777" w:rsidR="000E530C" w:rsidRDefault="00BE5867">
      <w:pPr>
        <w:jc w:val="both"/>
        <w:rPr>
          <w:rFonts w:ascii="Arial" w:eastAsia="Arial" w:hAnsi="Arial" w:cs="Arial"/>
          <w:sz w:val="20"/>
          <w:szCs w:val="20"/>
        </w:rPr>
      </w:pPr>
      <w:r>
        <w:rPr>
          <w:rFonts w:ascii="Arial" w:eastAsia="Arial" w:hAnsi="Arial" w:cs="Arial"/>
          <w:sz w:val="20"/>
          <w:szCs w:val="20"/>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0E652C9A"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5A6CB6C2" w14:textId="77777777" w:rsidR="000E530C" w:rsidRDefault="00BE5867">
      <w:pPr>
        <w:jc w:val="right"/>
        <w:rPr>
          <w:rFonts w:ascii="Arial" w:eastAsia="Arial" w:hAnsi="Arial" w:cs="Arial"/>
          <w:b/>
          <w:i/>
          <w:color w:val="0000FF"/>
          <w:sz w:val="16"/>
          <w:szCs w:val="16"/>
          <w:u w:val="single"/>
        </w:rPr>
      </w:pPr>
      <w:hyperlink r:id="rId25">
        <w:r>
          <w:rPr>
            <w:rFonts w:ascii="Arial" w:eastAsia="Arial" w:hAnsi="Arial" w:cs="Arial"/>
            <w:b/>
            <w:i/>
            <w:color w:val="0000FF"/>
            <w:sz w:val="16"/>
            <w:szCs w:val="16"/>
            <w:u w:val="single"/>
          </w:rPr>
          <w:t>https://po.tamaulipas.gob.mx/wp-content/uploads/2022/02/cxlvii-24-240222F.pdf</w:t>
        </w:r>
      </w:hyperlink>
    </w:p>
    <w:p w14:paraId="17AC0DC4" w14:textId="77777777" w:rsidR="000E530C" w:rsidRDefault="000E530C">
      <w:pPr>
        <w:jc w:val="right"/>
        <w:rPr>
          <w:rFonts w:ascii="Arial" w:eastAsia="Arial" w:hAnsi="Arial" w:cs="Arial"/>
          <w:b/>
          <w:i/>
          <w:color w:val="0000FF"/>
          <w:sz w:val="10"/>
          <w:szCs w:val="10"/>
          <w:u w:val="single"/>
        </w:rPr>
      </w:pPr>
    </w:p>
    <w:p w14:paraId="3E98D12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079C7A72" w14:textId="77777777" w:rsidR="000E530C" w:rsidRDefault="00BE5867">
      <w:pPr>
        <w:ind w:left="750"/>
        <w:jc w:val="right"/>
        <w:rPr>
          <w:rFonts w:ascii="Arial" w:eastAsia="Arial" w:hAnsi="Arial" w:cs="Arial"/>
          <w:b/>
          <w:i/>
          <w:color w:val="0000FF"/>
          <w:sz w:val="16"/>
          <w:szCs w:val="16"/>
          <w:u w:val="single"/>
        </w:rPr>
      </w:pPr>
      <w:hyperlink r:id="rId26">
        <w:r>
          <w:rPr>
            <w:rFonts w:ascii="Arial" w:eastAsia="Arial" w:hAnsi="Arial" w:cs="Arial"/>
            <w:b/>
            <w:i/>
            <w:color w:val="0000FF"/>
            <w:sz w:val="16"/>
            <w:szCs w:val="16"/>
            <w:u w:val="single"/>
          </w:rPr>
          <w:t>https://po.tamaulipas.gob.mx/wp-content/uploads/2024/08/cxlix-100-200824.pdf</w:t>
        </w:r>
      </w:hyperlink>
    </w:p>
    <w:p w14:paraId="19122083" w14:textId="77777777" w:rsidR="000E530C" w:rsidRDefault="000E530C">
      <w:pPr>
        <w:ind w:left="750"/>
        <w:jc w:val="right"/>
        <w:rPr>
          <w:rFonts w:ascii="Arial" w:eastAsia="Arial" w:hAnsi="Arial" w:cs="Arial"/>
          <w:b/>
          <w:i/>
          <w:color w:val="0000FF"/>
          <w:sz w:val="20"/>
          <w:szCs w:val="20"/>
          <w:u w:val="single"/>
        </w:rPr>
      </w:pPr>
    </w:p>
    <w:p w14:paraId="677604CC"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21.</w:t>
      </w:r>
    </w:p>
    <w:p w14:paraId="35A303B1" w14:textId="77777777" w:rsidR="000E530C" w:rsidRDefault="00BE5867">
      <w:pPr>
        <w:jc w:val="both"/>
        <w:rPr>
          <w:rFonts w:ascii="Arial" w:eastAsia="Arial" w:hAnsi="Arial" w:cs="Arial"/>
          <w:sz w:val="20"/>
          <w:szCs w:val="20"/>
        </w:rPr>
      </w:pPr>
      <w:r>
        <w:rPr>
          <w:rFonts w:ascii="Arial" w:eastAsia="Arial" w:hAnsi="Arial" w:cs="Arial"/>
          <w:sz w:val="20"/>
          <w:szCs w:val="20"/>
        </w:rPr>
        <w:t>1. El presidente de la Mesa Directiva expresa la unidad del Congreso. Le corresponde garantizar el fuero constitucional de los diputados y velar por la inviolabilidad del recinto del Congreso.</w:t>
      </w:r>
    </w:p>
    <w:p w14:paraId="49D16143" w14:textId="77777777" w:rsidR="000E530C" w:rsidRDefault="000E530C">
      <w:pPr>
        <w:jc w:val="both"/>
        <w:rPr>
          <w:rFonts w:ascii="Arial" w:eastAsia="Arial" w:hAnsi="Arial" w:cs="Arial"/>
          <w:sz w:val="20"/>
          <w:szCs w:val="20"/>
        </w:rPr>
      </w:pPr>
    </w:p>
    <w:p w14:paraId="008D1784"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En materia de dirección parlamentaria,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3FCBE411" w14:textId="77777777" w:rsidR="000E530C" w:rsidRDefault="000E530C">
      <w:pPr>
        <w:jc w:val="both"/>
        <w:rPr>
          <w:rFonts w:ascii="Arial" w:eastAsia="Arial" w:hAnsi="Arial" w:cs="Arial"/>
          <w:sz w:val="16"/>
          <w:szCs w:val="16"/>
        </w:rPr>
      </w:pPr>
    </w:p>
    <w:p w14:paraId="0BF9341A" w14:textId="77777777" w:rsidR="000E530C" w:rsidRDefault="00BE5867">
      <w:pPr>
        <w:jc w:val="both"/>
        <w:rPr>
          <w:rFonts w:ascii="Arial" w:eastAsia="Arial" w:hAnsi="Arial" w:cs="Arial"/>
          <w:sz w:val="20"/>
          <w:szCs w:val="20"/>
        </w:rPr>
      </w:pPr>
      <w:r>
        <w:rPr>
          <w:rFonts w:ascii="Arial" w:eastAsia="Arial" w:hAnsi="Arial" w:cs="Arial"/>
          <w:sz w:val="20"/>
          <w:szCs w:val="20"/>
        </w:rPr>
        <w:t>3. Al dirigir las sesiones, el presidente de la Mesa Directiva velará por el equilibrio entre las libertades de los legisladores y las diversas formas de agrupación por afiliación partidista, y la eficacia en el cumplimiento de las funciones constitucionales del Congreso. En todo momento, hará prevalecer el interés general del Congreso por encima de los intereses particulares o de grupo.</w:t>
      </w:r>
    </w:p>
    <w:p w14:paraId="725072CE" w14:textId="77777777" w:rsidR="000E530C" w:rsidRDefault="000E530C">
      <w:pPr>
        <w:jc w:val="both"/>
        <w:rPr>
          <w:rFonts w:ascii="Arial" w:eastAsia="Arial" w:hAnsi="Arial" w:cs="Arial"/>
          <w:sz w:val="16"/>
          <w:szCs w:val="16"/>
        </w:rPr>
      </w:pPr>
    </w:p>
    <w:p w14:paraId="13512CDE" w14:textId="77777777" w:rsidR="000E530C" w:rsidRDefault="00BE5867">
      <w:pPr>
        <w:jc w:val="both"/>
        <w:rPr>
          <w:rFonts w:ascii="Arial" w:eastAsia="Arial" w:hAnsi="Arial" w:cs="Arial"/>
          <w:sz w:val="20"/>
          <w:szCs w:val="20"/>
        </w:rPr>
      </w:pPr>
      <w:r>
        <w:rPr>
          <w:rFonts w:ascii="Arial" w:eastAsia="Arial" w:hAnsi="Arial" w:cs="Arial"/>
          <w:sz w:val="20"/>
          <w:szCs w:val="20"/>
        </w:rPr>
        <w:t>4. Cuando en el ejercicio de sus atribuciones se aparte de las disposiciones que rigen su desempeño, el presidente de la Mesa Directiva solo responderá ante el Pleno del Congreso.</w:t>
      </w:r>
    </w:p>
    <w:p w14:paraId="2C330702" w14:textId="77777777" w:rsidR="000E530C" w:rsidRDefault="000E530C">
      <w:pPr>
        <w:jc w:val="both"/>
        <w:rPr>
          <w:rFonts w:ascii="Arial" w:eastAsia="Arial" w:hAnsi="Arial" w:cs="Arial"/>
          <w:sz w:val="20"/>
          <w:szCs w:val="20"/>
        </w:rPr>
      </w:pPr>
    </w:p>
    <w:p w14:paraId="79421671" w14:textId="77777777" w:rsidR="000E530C" w:rsidRDefault="00BE5867">
      <w:pPr>
        <w:jc w:val="both"/>
        <w:rPr>
          <w:rFonts w:ascii="Arial" w:eastAsia="Arial" w:hAnsi="Arial" w:cs="Arial"/>
          <w:b/>
          <w:sz w:val="20"/>
          <w:szCs w:val="20"/>
        </w:rPr>
      </w:pPr>
      <w:r>
        <w:rPr>
          <w:rFonts w:ascii="Arial" w:eastAsia="Arial" w:hAnsi="Arial" w:cs="Arial"/>
          <w:b/>
          <w:sz w:val="20"/>
          <w:szCs w:val="20"/>
        </w:rPr>
        <w:lastRenderedPageBreak/>
        <w:t>ARTÍCULO 22.</w:t>
      </w:r>
    </w:p>
    <w:p w14:paraId="7763F352" w14:textId="77777777" w:rsidR="000E530C" w:rsidRDefault="00BE5867">
      <w:pPr>
        <w:jc w:val="both"/>
        <w:rPr>
          <w:rFonts w:ascii="Arial" w:eastAsia="Arial" w:hAnsi="Arial" w:cs="Arial"/>
          <w:sz w:val="20"/>
          <w:szCs w:val="20"/>
        </w:rPr>
      </w:pPr>
      <w:r>
        <w:rPr>
          <w:rFonts w:ascii="Arial" w:eastAsia="Arial" w:hAnsi="Arial" w:cs="Arial"/>
          <w:sz w:val="20"/>
          <w:szCs w:val="20"/>
        </w:rPr>
        <w:t>1. Son atribuciones del presidente de la Mesa Directiva:</w:t>
      </w:r>
    </w:p>
    <w:p w14:paraId="507A7DCF" w14:textId="77777777" w:rsidR="000E530C" w:rsidRDefault="000E530C">
      <w:pPr>
        <w:jc w:val="both"/>
        <w:rPr>
          <w:rFonts w:ascii="Arial" w:eastAsia="Arial" w:hAnsi="Arial" w:cs="Arial"/>
          <w:sz w:val="16"/>
          <w:szCs w:val="16"/>
        </w:rPr>
      </w:pPr>
    </w:p>
    <w:p w14:paraId="06395322"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Presidir las sesiones del Pleno y dar a conocer el orden del día;</w:t>
      </w:r>
    </w:p>
    <w:p w14:paraId="6036E62A" w14:textId="77777777" w:rsidR="000E530C" w:rsidRDefault="000E530C">
      <w:pPr>
        <w:keepLines/>
        <w:ind w:left="360" w:right="50"/>
        <w:jc w:val="both"/>
        <w:rPr>
          <w:rFonts w:ascii="Arial" w:eastAsia="Arial" w:hAnsi="Arial" w:cs="Arial"/>
          <w:sz w:val="16"/>
          <w:szCs w:val="16"/>
        </w:rPr>
      </w:pPr>
    </w:p>
    <w:p w14:paraId="3528B68B"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Citar, abrir, prorrogar, suspender, declarar recesos y levantar las sesiones del Pleno;</w:t>
      </w:r>
    </w:p>
    <w:p w14:paraId="75EFD1CD" w14:textId="77777777" w:rsidR="000E530C" w:rsidRDefault="000E530C">
      <w:pPr>
        <w:keepLines/>
        <w:ind w:left="360" w:right="50"/>
        <w:jc w:val="both"/>
        <w:rPr>
          <w:rFonts w:ascii="Arial" w:eastAsia="Arial" w:hAnsi="Arial" w:cs="Arial"/>
          <w:sz w:val="16"/>
          <w:szCs w:val="16"/>
        </w:rPr>
      </w:pPr>
    </w:p>
    <w:p w14:paraId="0C50A77A"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Conceder el uso de la palabra; dirigir los debates, discusiones y deliberaciones; ordenar se proceda a las votaciones, y formular la declaratoria correspondiente a sus resultados;</w:t>
      </w:r>
    </w:p>
    <w:p w14:paraId="0D35AC7E" w14:textId="77777777" w:rsidR="000E530C" w:rsidRDefault="000E530C">
      <w:pPr>
        <w:keepLines/>
        <w:ind w:left="360" w:right="50"/>
        <w:jc w:val="both"/>
        <w:rPr>
          <w:rFonts w:ascii="Arial" w:eastAsia="Arial" w:hAnsi="Arial" w:cs="Arial"/>
          <w:sz w:val="16"/>
          <w:szCs w:val="16"/>
        </w:rPr>
      </w:pPr>
    </w:p>
    <w:p w14:paraId="5F2727F3"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Disponer lo conducente para que las Diputadas y los Diputados se conduzcan conforme a las normas que rigen el ejercicio de sus funciones;</w:t>
      </w:r>
    </w:p>
    <w:p w14:paraId="7C348EBC"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754AD00"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67D7F4A" w14:textId="77777777" w:rsidR="000E530C" w:rsidRDefault="000E530C">
      <w:pPr>
        <w:keepLines/>
        <w:ind w:right="50"/>
        <w:jc w:val="both"/>
        <w:rPr>
          <w:rFonts w:ascii="Arial" w:eastAsia="Arial" w:hAnsi="Arial" w:cs="Arial"/>
          <w:sz w:val="14"/>
          <w:szCs w:val="14"/>
        </w:rPr>
      </w:pPr>
    </w:p>
    <w:p w14:paraId="27890CC1"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Exigir orden al público asistente a las sesiones e imponerlo cuando hubiere razón para ello;</w:t>
      </w:r>
    </w:p>
    <w:p w14:paraId="4FBB1DE8" w14:textId="77777777" w:rsidR="000E530C" w:rsidRDefault="000E530C">
      <w:pPr>
        <w:keepLines/>
        <w:ind w:right="50"/>
        <w:jc w:val="both"/>
        <w:rPr>
          <w:rFonts w:ascii="Arial" w:eastAsia="Arial" w:hAnsi="Arial" w:cs="Arial"/>
          <w:sz w:val="14"/>
          <w:szCs w:val="14"/>
        </w:rPr>
      </w:pPr>
    </w:p>
    <w:p w14:paraId="5877264B" w14:textId="77777777" w:rsidR="000E530C" w:rsidRDefault="00BE5867">
      <w:pPr>
        <w:keepLines/>
        <w:numPr>
          <w:ilvl w:val="0"/>
          <w:numId w:val="6"/>
        </w:numPr>
        <w:pBdr>
          <w:top w:val="nil"/>
          <w:left w:val="nil"/>
          <w:bottom w:val="nil"/>
          <w:right w:val="nil"/>
          <w:between w:val="nil"/>
        </w:pBdr>
        <w:ind w:right="50"/>
        <w:jc w:val="both"/>
        <w:rPr>
          <w:rFonts w:ascii="Arial" w:eastAsia="Arial" w:hAnsi="Arial" w:cs="Arial"/>
          <w:color w:val="000000"/>
          <w:sz w:val="20"/>
          <w:szCs w:val="20"/>
        </w:rPr>
      </w:pPr>
      <w:r>
        <w:rPr>
          <w:rFonts w:ascii="Arial" w:eastAsia="Arial" w:hAnsi="Arial" w:cs="Arial"/>
          <w:color w:val="000000"/>
          <w:sz w:val="20"/>
          <w:szCs w:val="20"/>
        </w:rPr>
        <w:t>Dar curso a los asuntos y negocios del Congreso en términos de la normatividad aplicable y determinar los turnos conforme a las competencias, o lo que corresponda respecto de los trámites que deban recaer sobre las cuestiones con que se dé cuenta al Pleno; enviar la publicación en el Periódico Oficial del Estado, cuando no requieran de la sanción y promulgación del Ejecutivo;</w:t>
      </w:r>
    </w:p>
    <w:p w14:paraId="6E05035B" w14:textId="77777777" w:rsidR="000E530C" w:rsidRDefault="00BE5867">
      <w:pPr>
        <w:keepLines/>
        <w:ind w:left="720" w:right="50"/>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515E9A6A" w14:textId="77777777" w:rsidR="000E530C" w:rsidRDefault="00BE5867">
      <w:pPr>
        <w:keepLines/>
        <w:ind w:left="720" w:right="50"/>
        <w:jc w:val="right"/>
        <w:rPr>
          <w:rFonts w:ascii="Arial" w:eastAsia="Arial" w:hAnsi="Arial" w:cs="Arial"/>
          <w:b/>
          <w:i/>
          <w:color w:val="0000FF"/>
          <w:sz w:val="16"/>
          <w:szCs w:val="16"/>
          <w:u w:val="single"/>
        </w:rPr>
      </w:pPr>
      <w:hyperlink r:id="rId27">
        <w:r>
          <w:rPr>
            <w:rFonts w:ascii="Arial" w:eastAsia="Arial" w:hAnsi="Arial" w:cs="Arial"/>
            <w:b/>
            <w:i/>
            <w:color w:val="0000FF"/>
            <w:sz w:val="16"/>
            <w:szCs w:val="16"/>
            <w:u w:val="single"/>
          </w:rPr>
          <w:t>https://po.tamaulipas.gob.mx/wp-content/uploads/2021/12/cxlvi-148-141221F.pdf</w:t>
        </w:r>
      </w:hyperlink>
    </w:p>
    <w:p w14:paraId="3556C520" w14:textId="77777777" w:rsidR="000E530C" w:rsidRDefault="000E530C">
      <w:pPr>
        <w:keepLines/>
        <w:ind w:left="720" w:right="50"/>
        <w:jc w:val="right"/>
        <w:rPr>
          <w:rFonts w:ascii="Arial" w:eastAsia="Arial" w:hAnsi="Arial" w:cs="Arial"/>
          <w:b/>
          <w:i/>
          <w:color w:val="0000FF"/>
          <w:sz w:val="10"/>
          <w:szCs w:val="10"/>
          <w:u w:val="single"/>
        </w:rPr>
      </w:pPr>
    </w:p>
    <w:p w14:paraId="5CD536B0"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7A9FE483" w14:textId="77777777" w:rsidR="000E530C" w:rsidRDefault="00BE5867">
      <w:pPr>
        <w:jc w:val="right"/>
        <w:rPr>
          <w:rFonts w:ascii="Arial" w:eastAsia="Arial" w:hAnsi="Arial" w:cs="Arial"/>
          <w:b/>
          <w:i/>
          <w:color w:val="0000FF"/>
          <w:sz w:val="16"/>
          <w:szCs w:val="16"/>
          <w:u w:val="single"/>
        </w:rPr>
      </w:pPr>
      <w:hyperlink r:id="rId28">
        <w:r>
          <w:rPr>
            <w:rFonts w:ascii="Arial" w:eastAsia="Arial" w:hAnsi="Arial" w:cs="Arial"/>
            <w:b/>
            <w:i/>
            <w:color w:val="0000FF"/>
            <w:sz w:val="16"/>
            <w:szCs w:val="16"/>
            <w:u w:val="single"/>
          </w:rPr>
          <w:t>https://po.tamaulipas.gob.mx/wp-content/uploads/2022/02/cxlvii-24-240222F.pdf</w:t>
        </w:r>
      </w:hyperlink>
    </w:p>
    <w:p w14:paraId="630E68FA" w14:textId="77777777" w:rsidR="000E530C" w:rsidRDefault="00BE5867">
      <w:pPr>
        <w:jc w:val="right"/>
        <w:rPr>
          <w:rFonts w:ascii="Arial" w:eastAsia="Arial" w:hAnsi="Arial" w:cs="Arial"/>
          <w:b/>
          <w:i/>
          <w:color w:val="0000FF"/>
          <w:sz w:val="16"/>
          <w:szCs w:val="16"/>
          <w:u w:val="single"/>
        </w:rPr>
      </w:pPr>
      <w:r>
        <w:rPr>
          <w:rFonts w:ascii="Arial" w:eastAsia="Arial" w:hAnsi="Arial" w:cs="Arial"/>
          <w:b/>
          <w:i/>
          <w:sz w:val="20"/>
          <w:szCs w:val="20"/>
        </w:rPr>
        <w:t xml:space="preserve">  </w:t>
      </w:r>
    </w:p>
    <w:p w14:paraId="3ADE3489" w14:textId="77777777" w:rsidR="000E530C" w:rsidRDefault="00BE5867">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79922CF4"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77D38DE4" w14:textId="77777777" w:rsidR="000E530C" w:rsidRDefault="00BE5867">
      <w:pPr>
        <w:jc w:val="right"/>
        <w:rPr>
          <w:rFonts w:ascii="Arial" w:eastAsia="Arial" w:hAnsi="Arial" w:cs="Arial"/>
          <w:b/>
          <w:i/>
          <w:color w:val="0000FF"/>
          <w:sz w:val="16"/>
          <w:szCs w:val="16"/>
          <w:u w:val="single"/>
        </w:rPr>
      </w:pPr>
      <w:hyperlink r:id="rId29">
        <w:r>
          <w:rPr>
            <w:rFonts w:ascii="Arial" w:eastAsia="Arial" w:hAnsi="Arial" w:cs="Arial"/>
            <w:b/>
            <w:i/>
            <w:color w:val="0000FF"/>
            <w:sz w:val="16"/>
            <w:szCs w:val="16"/>
            <w:u w:val="single"/>
          </w:rPr>
          <w:t>https://po.tamaulipas.gob.mx/wp-content/uploads/2022/02/cxlvii-24-240222F.pdf</w:t>
        </w:r>
      </w:hyperlink>
    </w:p>
    <w:p w14:paraId="09F74A69" w14:textId="77777777" w:rsidR="000E530C" w:rsidRDefault="000E530C">
      <w:pPr>
        <w:jc w:val="right"/>
        <w:rPr>
          <w:rFonts w:ascii="Arial" w:eastAsia="Arial" w:hAnsi="Arial" w:cs="Arial"/>
          <w:b/>
          <w:i/>
          <w:color w:val="0000FF"/>
          <w:sz w:val="16"/>
          <w:szCs w:val="16"/>
          <w:u w:val="single"/>
        </w:rPr>
      </w:pPr>
    </w:p>
    <w:p w14:paraId="6EEE44E1"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5D5686B"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713B44E" w14:textId="77777777" w:rsidR="000E530C" w:rsidRDefault="000E530C">
      <w:pPr>
        <w:keepLines/>
        <w:ind w:right="50"/>
        <w:jc w:val="both"/>
        <w:rPr>
          <w:rFonts w:ascii="Arial" w:eastAsia="Arial" w:hAnsi="Arial" w:cs="Arial"/>
          <w:sz w:val="20"/>
          <w:szCs w:val="20"/>
        </w:rPr>
      </w:pPr>
    </w:p>
    <w:p w14:paraId="39F8C93C"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Convocar a las reuniones de la Mesa Directiva del Congreso y cumplir con las resoluciones que le correspondan;</w:t>
      </w:r>
    </w:p>
    <w:p w14:paraId="184CE5C8" w14:textId="77777777" w:rsidR="000E530C" w:rsidRDefault="000E530C">
      <w:pPr>
        <w:keepLines/>
        <w:ind w:right="50"/>
        <w:jc w:val="both"/>
        <w:rPr>
          <w:rFonts w:ascii="Arial" w:eastAsia="Arial" w:hAnsi="Arial" w:cs="Arial"/>
          <w:sz w:val="20"/>
          <w:szCs w:val="20"/>
        </w:rPr>
      </w:pPr>
    </w:p>
    <w:p w14:paraId="5917DB1C"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Comunicar a la persona titular de la Secretaría General las instrucciones, observaciones y propuestas que resulten pertinentes sobre las tareas a su cargo en materia de dirección parlamentaria;</w:t>
      </w:r>
    </w:p>
    <w:p w14:paraId="033D968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6CC41B8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3A60A7CB" w14:textId="77777777" w:rsidR="000E530C" w:rsidRDefault="000E530C">
      <w:pPr>
        <w:ind w:left="750"/>
        <w:jc w:val="right"/>
        <w:rPr>
          <w:rFonts w:ascii="Arial" w:eastAsia="Arial" w:hAnsi="Arial" w:cs="Arial"/>
          <w:b/>
          <w:i/>
          <w:color w:val="0000FF"/>
          <w:sz w:val="16"/>
          <w:szCs w:val="16"/>
          <w:u w:val="single"/>
        </w:rPr>
      </w:pPr>
    </w:p>
    <w:p w14:paraId="2911E57F" w14:textId="77777777" w:rsidR="000E530C" w:rsidRDefault="000E530C">
      <w:pPr>
        <w:keepLines/>
        <w:ind w:right="50"/>
        <w:jc w:val="both"/>
        <w:rPr>
          <w:rFonts w:ascii="Arial" w:eastAsia="Arial" w:hAnsi="Arial" w:cs="Arial"/>
          <w:sz w:val="20"/>
          <w:szCs w:val="20"/>
        </w:rPr>
      </w:pPr>
    </w:p>
    <w:p w14:paraId="2E9E0F4E"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Suscribir los acuerdos de la Mesa Directiva junto con la persona titular de la Secretaría General;</w:t>
      </w:r>
    </w:p>
    <w:p w14:paraId="00BDF8D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2FFC086"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7889908C" w14:textId="77777777" w:rsidR="000E530C" w:rsidRDefault="000E530C">
      <w:pPr>
        <w:keepLines/>
        <w:ind w:right="50"/>
        <w:jc w:val="both"/>
        <w:rPr>
          <w:rFonts w:ascii="Arial" w:eastAsia="Arial" w:hAnsi="Arial" w:cs="Arial"/>
          <w:sz w:val="20"/>
          <w:szCs w:val="20"/>
        </w:rPr>
      </w:pPr>
    </w:p>
    <w:p w14:paraId="507B3538"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Firmar la correspondencia y demás comunicaciones de la Cámara, sin demérito de instruir para que lo hagan las personas secretarias de la Mesa Directiva, uno de ellos o la persona titular de la Secretaría General;</w:t>
      </w:r>
    </w:p>
    <w:p w14:paraId="21B58C3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CD1293E"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F2814C1" w14:textId="77777777" w:rsidR="000E530C" w:rsidRDefault="000E530C">
      <w:pPr>
        <w:keepLines/>
        <w:ind w:right="50"/>
        <w:jc w:val="both"/>
        <w:rPr>
          <w:rFonts w:ascii="Arial" w:eastAsia="Arial" w:hAnsi="Arial" w:cs="Arial"/>
          <w:sz w:val="20"/>
          <w:szCs w:val="20"/>
        </w:rPr>
      </w:pPr>
    </w:p>
    <w:p w14:paraId="0FB0F2CE"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125F6F47" w14:textId="77777777" w:rsidR="000E530C" w:rsidRDefault="000E530C">
      <w:pPr>
        <w:keepLines/>
        <w:ind w:right="50"/>
        <w:jc w:val="both"/>
        <w:rPr>
          <w:rFonts w:ascii="Arial" w:eastAsia="Arial" w:hAnsi="Arial" w:cs="Arial"/>
          <w:sz w:val="20"/>
          <w:szCs w:val="20"/>
        </w:rPr>
      </w:pPr>
    </w:p>
    <w:p w14:paraId="723CB13C" w14:textId="77777777" w:rsidR="000E530C" w:rsidRDefault="000E530C">
      <w:pPr>
        <w:keepLines/>
        <w:ind w:right="50"/>
        <w:jc w:val="both"/>
        <w:rPr>
          <w:rFonts w:ascii="Arial" w:eastAsia="Arial" w:hAnsi="Arial" w:cs="Arial"/>
          <w:sz w:val="20"/>
          <w:szCs w:val="20"/>
        </w:rPr>
      </w:pPr>
    </w:p>
    <w:p w14:paraId="1D683EB7"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lastRenderedPageBreak/>
        <w:t>Requerir a las y los Diputados que no asistan a las sesiones del Pleno y comunicar a éste, en su caso, las medidas o sanciones que correspondan con fundamento en lo dispuesto por los artículos 37, 38 y 39 de la Constitución Política del Estado;</w:t>
      </w:r>
    </w:p>
    <w:p w14:paraId="433AA5F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BFD79AD"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631BB3E" w14:textId="77777777" w:rsidR="000E530C" w:rsidRDefault="000E530C">
      <w:pPr>
        <w:keepLines/>
        <w:ind w:right="50"/>
        <w:jc w:val="both"/>
        <w:rPr>
          <w:rFonts w:ascii="Arial" w:eastAsia="Arial" w:hAnsi="Arial" w:cs="Arial"/>
          <w:sz w:val="20"/>
          <w:szCs w:val="20"/>
        </w:rPr>
      </w:pPr>
    </w:p>
    <w:p w14:paraId="3CE8E163"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Ordenar el auxilio de la fuerza pública en los casos que resulte necesario, y</w:t>
      </w:r>
    </w:p>
    <w:p w14:paraId="4D1B5EB8" w14:textId="77777777" w:rsidR="000E530C" w:rsidRDefault="000E530C">
      <w:pPr>
        <w:keepLines/>
        <w:ind w:right="50"/>
        <w:jc w:val="both"/>
        <w:rPr>
          <w:rFonts w:ascii="Arial" w:eastAsia="Arial" w:hAnsi="Arial" w:cs="Arial"/>
          <w:sz w:val="20"/>
          <w:szCs w:val="20"/>
        </w:rPr>
      </w:pPr>
    </w:p>
    <w:p w14:paraId="2E0D84D3" w14:textId="77777777" w:rsidR="000E530C" w:rsidRDefault="00BE5867">
      <w:pPr>
        <w:keepLines/>
        <w:numPr>
          <w:ilvl w:val="0"/>
          <w:numId w:val="6"/>
        </w:numPr>
        <w:ind w:right="50"/>
        <w:jc w:val="both"/>
        <w:rPr>
          <w:rFonts w:ascii="Arial" w:eastAsia="Arial" w:hAnsi="Arial" w:cs="Arial"/>
          <w:sz w:val="20"/>
          <w:szCs w:val="20"/>
        </w:rPr>
      </w:pPr>
      <w:r>
        <w:rPr>
          <w:rFonts w:ascii="Arial" w:eastAsia="Arial" w:hAnsi="Arial" w:cs="Arial"/>
          <w:sz w:val="20"/>
          <w:szCs w:val="20"/>
        </w:rPr>
        <w:t>Las demás que le atribuyan la Constitución Política del Estado, esta ley y los demás ordenamientos relativos a la actividad parlamentaria.</w:t>
      </w:r>
    </w:p>
    <w:p w14:paraId="57AD4D2C" w14:textId="77777777" w:rsidR="000E530C" w:rsidRDefault="000E530C">
      <w:pPr>
        <w:jc w:val="both"/>
        <w:rPr>
          <w:rFonts w:ascii="Arial" w:eastAsia="Arial" w:hAnsi="Arial" w:cs="Arial"/>
          <w:sz w:val="20"/>
          <w:szCs w:val="20"/>
        </w:rPr>
      </w:pPr>
    </w:p>
    <w:p w14:paraId="2E766581"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w:t>
      </w:r>
      <w:r>
        <w:rPr>
          <w:rFonts w:ascii="Arial" w:eastAsia="Arial" w:hAnsi="Arial" w:cs="Arial"/>
          <w:sz w:val="20"/>
          <w:szCs w:val="20"/>
        </w:rPr>
        <w:t>su comunicación a los Ayuntamientos del Estado, y solicitará se fije en las oficinas públicas.</w:t>
      </w:r>
    </w:p>
    <w:p w14:paraId="0F20DB82" w14:textId="77777777" w:rsidR="000E530C" w:rsidRDefault="000E530C">
      <w:pPr>
        <w:jc w:val="both"/>
        <w:rPr>
          <w:rFonts w:ascii="Arial" w:eastAsia="Arial" w:hAnsi="Arial" w:cs="Arial"/>
          <w:sz w:val="20"/>
          <w:szCs w:val="20"/>
        </w:rPr>
      </w:pPr>
    </w:p>
    <w:p w14:paraId="7A91D54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23.</w:t>
      </w:r>
    </w:p>
    <w:p w14:paraId="47B0EB53" w14:textId="77777777" w:rsidR="000E530C" w:rsidRDefault="00BE5867">
      <w:pPr>
        <w:jc w:val="both"/>
        <w:rPr>
          <w:rFonts w:ascii="Arial" w:eastAsia="Arial" w:hAnsi="Arial" w:cs="Arial"/>
          <w:sz w:val="20"/>
          <w:szCs w:val="20"/>
        </w:rPr>
      </w:pPr>
      <w:r>
        <w:rPr>
          <w:rFonts w:ascii="Arial" w:eastAsia="Arial" w:hAnsi="Arial" w:cs="Arial"/>
          <w:sz w:val="20"/>
          <w:szCs w:val="20"/>
        </w:rPr>
        <w:t>1. Son atribuciones de los secretarios de la Mesa Directiva:</w:t>
      </w:r>
    </w:p>
    <w:p w14:paraId="6940AED5" w14:textId="77777777" w:rsidR="000E530C" w:rsidRDefault="000E530C">
      <w:pPr>
        <w:jc w:val="both"/>
        <w:rPr>
          <w:rFonts w:ascii="Arial" w:eastAsia="Arial" w:hAnsi="Arial" w:cs="Arial"/>
          <w:sz w:val="20"/>
          <w:szCs w:val="20"/>
        </w:rPr>
      </w:pPr>
    </w:p>
    <w:p w14:paraId="71801FDB"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Asistir al presidente de la Mesa Directiva en las funciones relacionadas con la conducción de las sesiones del Pleno;</w:t>
      </w:r>
    </w:p>
    <w:p w14:paraId="5B5305C6" w14:textId="77777777" w:rsidR="000E530C" w:rsidRDefault="000E530C">
      <w:pPr>
        <w:ind w:left="360"/>
        <w:jc w:val="both"/>
        <w:rPr>
          <w:rFonts w:ascii="Arial" w:eastAsia="Arial" w:hAnsi="Arial" w:cs="Arial"/>
          <w:sz w:val="20"/>
          <w:szCs w:val="20"/>
        </w:rPr>
      </w:pPr>
    </w:p>
    <w:p w14:paraId="1B116874"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Pasar lista y comprobar el quórum de las sesiones del Pleno, así como llevar el cómputo y registro de las votaciones y dar a conocer su resultado;</w:t>
      </w:r>
    </w:p>
    <w:p w14:paraId="05E0F6B9" w14:textId="77777777" w:rsidR="000E530C" w:rsidRDefault="000E530C">
      <w:pPr>
        <w:jc w:val="both"/>
        <w:rPr>
          <w:rFonts w:ascii="Arial" w:eastAsia="Arial" w:hAnsi="Arial" w:cs="Arial"/>
          <w:sz w:val="20"/>
          <w:szCs w:val="20"/>
        </w:rPr>
      </w:pPr>
    </w:p>
    <w:p w14:paraId="2265BCC0"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En su caso, tendrán a su cargo la supervisión del sistema electrónico de asistencia y votación;</w:t>
      </w:r>
    </w:p>
    <w:p w14:paraId="3406C54D" w14:textId="77777777" w:rsidR="000E530C" w:rsidRDefault="000E530C">
      <w:pPr>
        <w:jc w:val="both"/>
        <w:rPr>
          <w:rFonts w:ascii="Arial" w:eastAsia="Arial" w:hAnsi="Arial" w:cs="Arial"/>
          <w:sz w:val="20"/>
          <w:szCs w:val="20"/>
        </w:rPr>
      </w:pPr>
    </w:p>
    <w:p w14:paraId="02CBF39E"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Dar lectura a los documentos con que se dé cuenta en el Pleno, a no ser que su presentación corresponda a algún miembro del mismo y desahogar los trámites parlamentarios en los términos dispuestos por el presidente de la Mesa Directiva;</w:t>
      </w:r>
    </w:p>
    <w:p w14:paraId="654DA34D" w14:textId="77777777" w:rsidR="000E530C" w:rsidRDefault="000E530C">
      <w:pPr>
        <w:jc w:val="both"/>
        <w:rPr>
          <w:rFonts w:ascii="Arial" w:eastAsia="Arial" w:hAnsi="Arial" w:cs="Arial"/>
          <w:sz w:val="20"/>
          <w:szCs w:val="20"/>
        </w:rPr>
      </w:pPr>
    </w:p>
    <w:p w14:paraId="6E7EB5F0"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w:t>
      </w:r>
      <w:r>
        <w:rPr>
          <w:rFonts w:ascii="Arial" w:eastAsia="Arial" w:hAnsi="Arial" w:cs="Arial"/>
          <w:sz w:val="20"/>
          <w:szCs w:val="20"/>
        </w:rPr>
        <w:t xml:space="preserve"> de las leyes, decretos y acuerdos que expida el Congreso, y se elabore y distribuya el Diario de los Debates;</w:t>
      </w:r>
    </w:p>
    <w:p w14:paraId="0E16976D" w14:textId="77777777" w:rsidR="000E530C" w:rsidRDefault="000E530C">
      <w:pPr>
        <w:jc w:val="both"/>
        <w:rPr>
          <w:rFonts w:ascii="Arial" w:eastAsia="Arial" w:hAnsi="Arial" w:cs="Arial"/>
          <w:sz w:val="20"/>
          <w:szCs w:val="20"/>
        </w:rPr>
      </w:pPr>
    </w:p>
    <w:p w14:paraId="13BBDEFB"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966075F"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4A35863A"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026B3A30" w14:textId="77777777" w:rsidR="000E530C" w:rsidRDefault="000E530C">
      <w:pPr>
        <w:ind w:left="360"/>
        <w:jc w:val="both"/>
        <w:rPr>
          <w:rFonts w:ascii="Arial" w:eastAsia="Arial" w:hAnsi="Arial" w:cs="Arial"/>
          <w:sz w:val="20"/>
          <w:szCs w:val="20"/>
        </w:rPr>
      </w:pPr>
    </w:p>
    <w:p w14:paraId="66A3F21E"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Suscribir la correspondencia que acuerde el presidente de la Mesa Directiva;</w:t>
      </w:r>
    </w:p>
    <w:p w14:paraId="3A8C48F6" w14:textId="77777777" w:rsidR="000E530C" w:rsidRDefault="000E530C">
      <w:pPr>
        <w:jc w:val="both"/>
        <w:rPr>
          <w:rFonts w:ascii="Arial" w:eastAsia="Arial" w:hAnsi="Arial" w:cs="Arial"/>
          <w:sz w:val="20"/>
          <w:szCs w:val="20"/>
        </w:rPr>
      </w:pPr>
    </w:p>
    <w:p w14:paraId="32D7CA9A"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 xml:space="preserve">Expedir las certificaciones que disponga el presidente de la Mesa Directiva sobre las leyes, decretos y acuerdos emitidos por el Pleno; </w:t>
      </w:r>
    </w:p>
    <w:p w14:paraId="1B84497E" w14:textId="77777777" w:rsidR="000E530C" w:rsidRDefault="00BE5867">
      <w:pPr>
        <w:ind w:left="720"/>
        <w:jc w:val="right"/>
        <w:rPr>
          <w:rFonts w:ascii="Arial" w:eastAsia="Arial" w:hAnsi="Arial" w:cs="Arial"/>
          <w:b/>
          <w:i/>
          <w:sz w:val="16"/>
          <w:szCs w:val="16"/>
        </w:rPr>
      </w:pPr>
      <w:r>
        <w:rPr>
          <w:rFonts w:ascii="Arial" w:eastAsia="Arial" w:hAnsi="Arial" w:cs="Arial"/>
          <w:b/>
          <w:i/>
          <w:sz w:val="16"/>
          <w:szCs w:val="16"/>
        </w:rPr>
        <w:t>Párrafo Reformado, P.O. No. 70, del 14 de junio de 2022.</w:t>
      </w:r>
    </w:p>
    <w:p w14:paraId="3D042E8E" w14:textId="77777777" w:rsidR="000E530C" w:rsidRDefault="00BE5867">
      <w:pPr>
        <w:jc w:val="right"/>
        <w:rPr>
          <w:rFonts w:ascii="Arial" w:eastAsia="Arial" w:hAnsi="Arial" w:cs="Arial"/>
          <w:b/>
          <w:sz w:val="16"/>
          <w:szCs w:val="16"/>
        </w:rPr>
      </w:pPr>
      <w:hyperlink r:id="rId30">
        <w:r>
          <w:rPr>
            <w:rFonts w:ascii="Arial" w:eastAsia="Arial" w:hAnsi="Arial" w:cs="Arial"/>
            <w:b/>
            <w:color w:val="0000FF"/>
            <w:sz w:val="16"/>
            <w:szCs w:val="16"/>
            <w:u w:val="single"/>
          </w:rPr>
          <w:t>https://po.tamaulipas.gob.mx/wp-content/uploads/2022/06/cxlvii-70-140622F.pdf</w:t>
        </w:r>
      </w:hyperlink>
    </w:p>
    <w:p w14:paraId="647AD7DF" w14:textId="77777777" w:rsidR="000E530C" w:rsidRDefault="00BE5867">
      <w:pPr>
        <w:rPr>
          <w:rFonts w:ascii="Arial" w:eastAsia="Arial" w:hAnsi="Arial" w:cs="Arial"/>
          <w:b/>
          <w:sz w:val="16"/>
          <w:szCs w:val="16"/>
        </w:rPr>
      </w:pPr>
      <w:r>
        <w:rPr>
          <w:rFonts w:ascii="Arial" w:eastAsia="Arial" w:hAnsi="Arial" w:cs="Arial"/>
          <w:b/>
          <w:sz w:val="16"/>
          <w:szCs w:val="16"/>
        </w:rPr>
        <w:t xml:space="preserve"> </w:t>
      </w:r>
    </w:p>
    <w:p w14:paraId="57B8817E" w14:textId="77777777" w:rsidR="000E530C" w:rsidRDefault="000E530C">
      <w:pPr>
        <w:rPr>
          <w:rFonts w:ascii="Arial" w:eastAsia="Arial" w:hAnsi="Arial" w:cs="Arial"/>
          <w:b/>
          <w:sz w:val="16"/>
          <w:szCs w:val="16"/>
        </w:rPr>
      </w:pPr>
    </w:p>
    <w:p w14:paraId="5C4CA5CC" w14:textId="77777777" w:rsidR="000E530C" w:rsidRDefault="000E530C">
      <w:pPr>
        <w:rPr>
          <w:rFonts w:ascii="Arial" w:eastAsia="Arial" w:hAnsi="Arial" w:cs="Arial"/>
          <w:b/>
          <w:sz w:val="16"/>
          <w:szCs w:val="16"/>
        </w:rPr>
      </w:pPr>
    </w:p>
    <w:p w14:paraId="038179F3"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lastRenderedPageBreak/>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193015E7"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Adicionado, P.O. No. 70, del 14 de junio de 2022.</w:t>
      </w:r>
    </w:p>
    <w:p w14:paraId="64C5025A" w14:textId="77777777" w:rsidR="000E530C" w:rsidRDefault="00BE5867">
      <w:pPr>
        <w:jc w:val="right"/>
        <w:rPr>
          <w:rFonts w:ascii="Arial" w:eastAsia="Arial" w:hAnsi="Arial" w:cs="Arial"/>
          <w:b/>
          <w:sz w:val="16"/>
          <w:szCs w:val="16"/>
        </w:rPr>
      </w:pPr>
      <w:hyperlink r:id="rId31">
        <w:r>
          <w:rPr>
            <w:rFonts w:ascii="Arial" w:eastAsia="Arial" w:hAnsi="Arial" w:cs="Arial"/>
            <w:b/>
            <w:color w:val="0000FF"/>
            <w:sz w:val="16"/>
            <w:szCs w:val="16"/>
            <w:u w:val="single"/>
          </w:rPr>
          <w:t>https://po.tamaulipas.gob.mx/wp-content/uploads/2022/06/cxlvii-70-140622F.pdf</w:t>
        </w:r>
      </w:hyperlink>
    </w:p>
    <w:p w14:paraId="74F822D0" w14:textId="77777777" w:rsidR="000E530C" w:rsidRDefault="000E530C">
      <w:pPr>
        <w:ind w:left="720"/>
        <w:jc w:val="right"/>
        <w:rPr>
          <w:rFonts w:ascii="Arial" w:eastAsia="Arial" w:hAnsi="Arial" w:cs="Arial"/>
          <w:b/>
          <w:i/>
          <w:sz w:val="20"/>
          <w:szCs w:val="20"/>
        </w:rPr>
      </w:pPr>
    </w:p>
    <w:p w14:paraId="6E5C89E2" w14:textId="77777777" w:rsidR="000E530C" w:rsidRDefault="00BE5867">
      <w:pPr>
        <w:numPr>
          <w:ilvl w:val="0"/>
          <w:numId w:val="23"/>
        </w:numPr>
        <w:jc w:val="both"/>
        <w:rPr>
          <w:rFonts w:ascii="Arial" w:eastAsia="Arial" w:hAnsi="Arial" w:cs="Arial"/>
          <w:sz w:val="20"/>
          <w:szCs w:val="20"/>
        </w:rPr>
      </w:pPr>
      <w:r>
        <w:rPr>
          <w:rFonts w:ascii="Arial" w:eastAsia="Arial" w:hAnsi="Arial" w:cs="Arial"/>
          <w:sz w:val="20"/>
          <w:szCs w:val="20"/>
        </w:rPr>
        <w:t>Las demás que les atribuyan la Constitución Política del Estado, esta ley y los ordenamientos relativos a la actividad parlamentaria, o que le sean conferidas por el presidente de la Mesa Directiva.</w:t>
      </w:r>
    </w:p>
    <w:p w14:paraId="6F229AE9" w14:textId="77777777" w:rsidR="000E530C" w:rsidRDefault="00BE5867">
      <w:pPr>
        <w:keepLines/>
        <w:pBdr>
          <w:top w:val="nil"/>
          <w:left w:val="nil"/>
          <w:bottom w:val="nil"/>
          <w:right w:val="nil"/>
          <w:between w:val="nil"/>
        </w:pBdr>
        <w:ind w:left="720" w:right="50"/>
        <w:jc w:val="right"/>
        <w:rPr>
          <w:rFonts w:ascii="Arial" w:eastAsia="Arial" w:hAnsi="Arial" w:cs="Arial"/>
          <w:b/>
          <w:i/>
          <w:color w:val="000000"/>
          <w:sz w:val="16"/>
          <w:szCs w:val="16"/>
        </w:rPr>
      </w:pPr>
      <w:r>
        <w:rPr>
          <w:rFonts w:ascii="Arial" w:eastAsia="Arial" w:hAnsi="Arial" w:cs="Arial"/>
          <w:b/>
          <w:i/>
          <w:color w:val="000000"/>
          <w:sz w:val="16"/>
          <w:szCs w:val="16"/>
        </w:rPr>
        <w:t>Párrafo Adicionado, P.O. No. 70, del 14 de junio de 2022.</w:t>
      </w:r>
    </w:p>
    <w:p w14:paraId="1D9DC792" w14:textId="77777777" w:rsidR="000E530C" w:rsidRDefault="00BE5867">
      <w:pPr>
        <w:pBdr>
          <w:top w:val="nil"/>
          <w:left w:val="nil"/>
          <w:bottom w:val="nil"/>
          <w:right w:val="nil"/>
          <w:between w:val="nil"/>
        </w:pBdr>
        <w:ind w:left="720"/>
        <w:jc w:val="right"/>
        <w:rPr>
          <w:rFonts w:ascii="Arial" w:eastAsia="Arial" w:hAnsi="Arial" w:cs="Arial"/>
          <w:b/>
          <w:color w:val="000000"/>
          <w:sz w:val="16"/>
          <w:szCs w:val="16"/>
        </w:rPr>
      </w:pPr>
      <w:hyperlink r:id="rId32">
        <w:r>
          <w:rPr>
            <w:rFonts w:ascii="Arial" w:eastAsia="Arial" w:hAnsi="Arial" w:cs="Arial"/>
            <w:b/>
            <w:color w:val="0000FF"/>
            <w:sz w:val="16"/>
            <w:szCs w:val="16"/>
            <w:u w:val="single"/>
          </w:rPr>
          <w:t>https://po.tamaulipas.gob.mx/wp-content/uploads/2022/06/cxlvii-70-140622F.pdf</w:t>
        </w:r>
      </w:hyperlink>
    </w:p>
    <w:p w14:paraId="48FDE74F" w14:textId="77777777" w:rsidR="000E530C" w:rsidRDefault="000E530C">
      <w:pPr>
        <w:jc w:val="both"/>
        <w:rPr>
          <w:rFonts w:ascii="Arial" w:eastAsia="Arial" w:hAnsi="Arial" w:cs="Arial"/>
          <w:sz w:val="20"/>
          <w:szCs w:val="20"/>
        </w:rPr>
      </w:pPr>
    </w:p>
    <w:p w14:paraId="4F9F8F2D" w14:textId="77777777" w:rsidR="000E530C" w:rsidRDefault="00BE5867">
      <w:pPr>
        <w:jc w:val="both"/>
        <w:rPr>
          <w:rFonts w:ascii="Arial" w:eastAsia="Arial" w:hAnsi="Arial" w:cs="Arial"/>
          <w:sz w:val="20"/>
          <w:szCs w:val="20"/>
        </w:rPr>
      </w:pPr>
      <w:r>
        <w:rPr>
          <w:rFonts w:ascii="Arial" w:eastAsia="Arial" w:hAnsi="Arial" w:cs="Arial"/>
          <w:sz w:val="20"/>
          <w:szCs w:val="20"/>
        </w:rPr>
        <w:t>2. La Mesa Directiva acordará el orden de actuación y desempeño de los secretarios en las sesiones del Pleno.</w:t>
      </w:r>
    </w:p>
    <w:p w14:paraId="37448425" w14:textId="77777777" w:rsidR="000E530C" w:rsidRDefault="000E530C">
      <w:pPr>
        <w:jc w:val="both"/>
        <w:rPr>
          <w:rFonts w:ascii="Arial" w:eastAsia="Arial" w:hAnsi="Arial" w:cs="Arial"/>
          <w:sz w:val="20"/>
          <w:szCs w:val="20"/>
        </w:rPr>
      </w:pPr>
    </w:p>
    <w:p w14:paraId="5A8E4E44" w14:textId="77777777" w:rsidR="000E530C" w:rsidRDefault="00BE5867">
      <w:pPr>
        <w:pBdr>
          <w:top w:val="nil"/>
          <w:left w:val="nil"/>
          <w:bottom w:val="nil"/>
          <w:right w:val="nil"/>
          <w:between w:val="nil"/>
        </w:pBdr>
        <w:jc w:val="both"/>
        <w:rPr>
          <w:rFonts w:ascii="Arial" w:eastAsia="Arial" w:hAnsi="Arial" w:cs="Arial"/>
          <w:b/>
          <w:i/>
          <w:color w:val="000000"/>
          <w:sz w:val="16"/>
          <w:szCs w:val="16"/>
        </w:rPr>
      </w:pPr>
      <w:bookmarkStart w:id="1" w:name="_l72vudhh0cst" w:colFirst="0" w:colLast="0"/>
      <w:bookmarkEnd w:id="1"/>
      <w:r>
        <w:rPr>
          <w:rFonts w:ascii="Arial" w:eastAsia="Arial" w:hAnsi="Arial" w:cs="Arial"/>
          <w:b/>
          <w:color w:val="000000"/>
          <w:sz w:val="20"/>
          <w:szCs w:val="20"/>
        </w:rPr>
        <w:t xml:space="preserve">ARTÍCULO 23 BIS. </w:t>
      </w:r>
    </w:p>
    <w:p w14:paraId="205D63D7" w14:textId="77777777" w:rsidR="000E530C" w:rsidRDefault="00BE5867">
      <w:pPr>
        <w:numPr>
          <w:ilvl w:val="0"/>
          <w:numId w:val="32"/>
        </w:numPr>
        <w:pBdr>
          <w:top w:val="nil"/>
          <w:left w:val="nil"/>
          <w:bottom w:val="nil"/>
          <w:right w:val="nil"/>
          <w:between w:val="nil"/>
        </w:pBdr>
        <w:ind w:left="284" w:hanging="284"/>
        <w:jc w:val="both"/>
        <w:rPr>
          <w:rFonts w:ascii="Arial" w:eastAsia="Arial" w:hAnsi="Arial" w:cs="Arial"/>
          <w:color w:val="000000"/>
          <w:sz w:val="20"/>
          <w:szCs w:val="20"/>
        </w:rPr>
      </w:pPr>
      <w:r>
        <w:rPr>
          <w:rFonts w:ascii="Arial" w:eastAsia="Arial" w:hAnsi="Arial" w:cs="Arial"/>
          <w:color w:val="000000"/>
          <w:sz w:val="20"/>
          <w:szCs w:val="20"/>
        </w:rPr>
        <w:t>Son causas de remoción de los integrantes de la Mesa Directiva:</w:t>
      </w:r>
    </w:p>
    <w:p w14:paraId="39CC007A" w14:textId="77777777" w:rsidR="000E530C" w:rsidRDefault="000E530C">
      <w:pPr>
        <w:pBdr>
          <w:top w:val="nil"/>
          <w:left w:val="nil"/>
          <w:bottom w:val="nil"/>
          <w:right w:val="nil"/>
          <w:between w:val="nil"/>
        </w:pBdr>
        <w:ind w:left="720"/>
        <w:jc w:val="both"/>
        <w:rPr>
          <w:rFonts w:ascii="Arial" w:eastAsia="Arial" w:hAnsi="Arial" w:cs="Arial"/>
          <w:color w:val="000000"/>
          <w:sz w:val="20"/>
          <w:szCs w:val="20"/>
        </w:rPr>
      </w:pPr>
    </w:p>
    <w:p w14:paraId="623B2C33"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Cuando, a juicio del Pleno legislativo incurran en causas graves que afecten las funciones legislativas; </w:t>
      </w:r>
    </w:p>
    <w:p w14:paraId="131B7F3D"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20ED116B"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Si transgreden en forma grave o reiterada las disposiciones de la Constitución General de la República, la Constitución Política del Estado de Tamaulipas, o las de esta ley;</w:t>
      </w:r>
    </w:p>
    <w:p w14:paraId="41C1E992"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72A6C9E"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195B66D"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Si incumplan los acuerdos del Pleno Legislativo, de la Junta de Gobierno o cuando se afecten las atribuciones constitucionales y legales del Congreso del Estado; y</w:t>
      </w:r>
    </w:p>
    <w:p w14:paraId="278442F3"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18092578"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31EF211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DD66267" w14:textId="77777777" w:rsidR="000E530C" w:rsidRDefault="00BE5867">
      <w:pPr>
        <w:ind w:left="750"/>
        <w:jc w:val="right"/>
        <w:rPr>
          <w:rFonts w:ascii="Arial" w:eastAsia="Arial" w:hAnsi="Arial" w:cs="Arial"/>
          <w:b/>
          <w:i/>
          <w:color w:val="0000FF"/>
          <w:sz w:val="16"/>
          <w:szCs w:val="16"/>
          <w:u w:val="single"/>
        </w:rPr>
      </w:pPr>
      <w:hyperlink r:id="rId33">
        <w:r>
          <w:rPr>
            <w:rFonts w:ascii="Arial" w:eastAsia="Arial" w:hAnsi="Arial" w:cs="Arial"/>
            <w:b/>
            <w:i/>
            <w:color w:val="0000FF"/>
            <w:sz w:val="16"/>
            <w:szCs w:val="16"/>
            <w:u w:val="single"/>
          </w:rPr>
          <w:t>https://po.tamaulipas.gob.mx/wp-content/uploads/2024/08/cxlix-100-200824.pdf</w:t>
        </w:r>
      </w:hyperlink>
    </w:p>
    <w:p w14:paraId="6489CF7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15E94ECB"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hyperlink r:id="rId34">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3280828F"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071D865D"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 Si dejan de asistir sin causa justificada, a tres o más sesiones del Congreso o al mismo número de reuniones de trabajo de la Mesa Directiva.</w:t>
      </w:r>
    </w:p>
    <w:p w14:paraId="12B84C2B"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34ED1CE"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1D3B0EA"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Los integrantes de la Mesa Directiva sólo podrán ser removidos con el voto de la mayoría simple de los Diputados y Diputadas presentes del Congreso, y no podrán ser electos durante toda la Legislatura.</w:t>
      </w:r>
    </w:p>
    <w:p w14:paraId="7136DC1E"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60A7664E"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110C9E79"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2C283D28" w14:textId="77777777" w:rsidR="000E530C" w:rsidRDefault="00BE5867">
      <w:pPr>
        <w:jc w:val="both"/>
        <w:rPr>
          <w:rFonts w:ascii="Arial" w:eastAsia="Arial" w:hAnsi="Arial" w:cs="Arial"/>
          <w:sz w:val="20"/>
          <w:szCs w:val="20"/>
        </w:rPr>
      </w:pPr>
      <w:r>
        <w:rPr>
          <w:rFonts w:ascii="Arial" w:eastAsia="Arial" w:hAnsi="Arial" w:cs="Arial"/>
          <w:sz w:val="20"/>
          <w:szCs w:val="20"/>
        </w:rPr>
        <w:t>2.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1EBF0006" w14:textId="77777777" w:rsidR="000E530C" w:rsidRDefault="000E530C">
      <w:pPr>
        <w:jc w:val="both"/>
        <w:rPr>
          <w:rFonts w:ascii="Arial" w:eastAsia="Arial" w:hAnsi="Arial" w:cs="Arial"/>
          <w:sz w:val="20"/>
          <w:szCs w:val="20"/>
        </w:rPr>
      </w:pPr>
    </w:p>
    <w:p w14:paraId="2070AD84"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En caso de que sea aprobada la moción para el caso del </w:t>
      </w:r>
      <w:proofErr w:type="gramStart"/>
      <w:r>
        <w:rPr>
          <w:rFonts w:ascii="Arial" w:eastAsia="Arial" w:hAnsi="Arial" w:cs="Arial"/>
          <w:sz w:val="20"/>
          <w:szCs w:val="20"/>
        </w:rPr>
        <w:t>Presidente</w:t>
      </w:r>
      <w:proofErr w:type="gramEnd"/>
      <w:r>
        <w:rPr>
          <w:rFonts w:ascii="Arial" w:eastAsia="Arial" w:hAnsi="Arial" w:cs="Arial"/>
          <w:sz w:val="20"/>
          <w:szCs w:val="20"/>
        </w:rPr>
        <w:t>, el suplente tomará el cargo para conducir el período para el cual fue elegido el Diputado o Diputada removido, nombrándose nuevo suplente, a falta de él o ella, se elegirá al nuevo Diputado o Diputada que presidirá la Mesa Directiva.</w:t>
      </w:r>
    </w:p>
    <w:p w14:paraId="1DBD516F" w14:textId="77777777" w:rsidR="000E530C" w:rsidRDefault="000E530C">
      <w:pPr>
        <w:jc w:val="both"/>
        <w:rPr>
          <w:rFonts w:ascii="Arial" w:eastAsia="Arial" w:hAnsi="Arial" w:cs="Arial"/>
          <w:sz w:val="20"/>
          <w:szCs w:val="20"/>
        </w:rPr>
      </w:pPr>
    </w:p>
    <w:p w14:paraId="02E9D6CF"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Artículo Adicionado, mediante P.O.  No. 24, del 24 de febrero de 2022</w:t>
      </w:r>
    </w:p>
    <w:p w14:paraId="5FE2819D"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207CEEBF" w14:textId="125ABD85" w:rsidR="000E530C" w:rsidRDefault="00BE5867" w:rsidP="0042635E">
      <w:pPr>
        <w:tabs>
          <w:tab w:val="left" w:pos="5347"/>
        </w:tabs>
        <w:jc w:val="center"/>
        <w:rPr>
          <w:rFonts w:ascii="Arial" w:eastAsia="Arial" w:hAnsi="Arial" w:cs="Arial"/>
          <w:b/>
          <w:sz w:val="20"/>
          <w:szCs w:val="20"/>
        </w:rPr>
      </w:pPr>
      <w:r>
        <w:rPr>
          <w:rFonts w:ascii="Arial" w:eastAsia="Arial" w:hAnsi="Arial" w:cs="Arial"/>
          <w:b/>
          <w:sz w:val="20"/>
          <w:szCs w:val="20"/>
        </w:rPr>
        <w:lastRenderedPageBreak/>
        <w:t>CAPÍTULO TERCERO</w:t>
      </w:r>
    </w:p>
    <w:p w14:paraId="73DFEAE1" w14:textId="77777777" w:rsidR="000E530C" w:rsidRDefault="00BE5867">
      <w:pPr>
        <w:ind w:left="142"/>
        <w:jc w:val="center"/>
        <w:rPr>
          <w:rFonts w:ascii="Arial" w:eastAsia="Arial" w:hAnsi="Arial" w:cs="Arial"/>
          <w:b/>
          <w:sz w:val="20"/>
          <w:szCs w:val="20"/>
        </w:rPr>
      </w:pPr>
      <w:r>
        <w:rPr>
          <w:rFonts w:ascii="Arial" w:eastAsia="Arial" w:hAnsi="Arial" w:cs="Arial"/>
          <w:b/>
          <w:sz w:val="20"/>
          <w:szCs w:val="20"/>
        </w:rPr>
        <w:t xml:space="preserve">SOBRE LAS FORMAS DE AGRUPACIÓN </w:t>
      </w:r>
    </w:p>
    <w:p w14:paraId="70429D3E" w14:textId="77777777" w:rsidR="000E530C" w:rsidRDefault="000E530C">
      <w:pPr>
        <w:ind w:left="142"/>
        <w:jc w:val="center"/>
        <w:rPr>
          <w:rFonts w:ascii="Arial" w:eastAsia="Arial" w:hAnsi="Arial" w:cs="Arial"/>
          <w:b/>
          <w:sz w:val="20"/>
          <w:szCs w:val="20"/>
        </w:rPr>
      </w:pPr>
    </w:p>
    <w:p w14:paraId="469735C1" w14:textId="77777777" w:rsidR="000E530C" w:rsidRDefault="00BE5867">
      <w:pPr>
        <w:jc w:val="right"/>
        <w:rPr>
          <w:rFonts w:ascii="Arial" w:eastAsia="Arial" w:hAnsi="Arial" w:cs="Arial"/>
          <w:i/>
          <w:sz w:val="18"/>
          <w:szCs w:val="18"/>
        </w:rPr>
      </w:pPr>
      <w:r>
        <w:rPr>
          <w:rFonts w:ascii="Arial" w:eastAsia="Arial" w:hAnsi="Arial" w:cs="Arial"/>
          <w:i/>
          <w:sz w:val="18"/>
          <w:szCs w:val="18"/>
        </w:rPr>
        <w:t>(Reformada la Denominación del Capítulo Tercero, Decreto No. LXI-55, P.O. No. 72, del 16 de junio de 2011).</w:t>
      </w:r>
    </w:p>
    <w:p w14:paraId="31F60C0C" w14:textId="77777777" w:rsidR="000E530C" w:rsidRDefault="000E530C">
      <w:pPr>
        <w:jc w:val="right"/>
        <w:rPr>
          <w:rFonts w:ascii="Arial" w:eastAsia="Arial" w:hAnsi="Arial" w:cs="Arial"/>
          <w:i/>
          <w:sz w:val="4"/>
          <w:szCs w:val="4"/>
        </w:rPr>
      </w:pPr>
    </w:p>
    <w:p w14:paraId="47390785"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Denominación Reformada, P.O. Extraordinario No. 14, del 8 de julio de 2023</w:t>
      </w:r>
    </w:p>
    <w:p w14:paraId="71E24704"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35">
        <w:r>
          <w:rPr>
            <w:rFonts w:ascii="Arial" w:eastAsia="Arial" w:hAnsi="Arial" w:cs="Arial"/>
            <w:b/>
            <w:color w:val="0000FF"/>
            <w:sz w:val="16"/>
            <w:szCs w:val="16"/>
            <w:u w:val="single"/>
          </w:rPr>
          <w:t>https://po.tamaulipas.gob.mx/wp-content/uploads/2023/07/cxlviii-Ext.No_.14-080723.pdf</w:t>
        </w:r>
      </w:hyperlink>
    </w:p>
    <w:p w14:paraId="10CB4C28" w14:textId="77777777" w:rsidR="000E530C" w:rsidRDefault="000E530C">
      <w:pPr>
        <w:pBdr>
          <w:top w:val="nil"/>
          <w:left w:val="nil"/>
          <w:bottom w:val="nil"/>
          <w:right w:val="nil"/>
          <w:between w:val="nil"/>
        </w:pBdr>
        <w:ind w:left="1004"/>
        <w:jc w:val="right"/>
        <w:rPr>
          <w:rFonts w:ascii="Arial" w:eastAsia="Arial" w:hAnsi="Arial" w:cs="Arial"/>
          <w:b/>
          <w:color w:val="000000"/>
          <w:sz w:val="12"/>
          <w:szCs w:val="12"/>
        </w:rPr>
      </w:pPr>
    </w:p>
    <w:p w14:paraId="62355CF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Denominación Reformada, mediante P.O. No. 100, del 20 de agosto de 2024 </w:t>
      </w:r>
    </w:p>
    <w:p w14:paraId="343D5A89"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30C70094"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24.</w:t>
      </w:r>
    </w:p>
    <w:p w14:paraId="5D6DFA31" w14:textId="77777777" w:rsidR="000E530C" w:rsidRDefault="00BE5867">
      <w:pPr>
        <w:rPr>
          <w:rFonts w:ascii="Arial" w:eastAsia="Arial" w:hAnsi="Arial" w:cs="Arial"/>
          <w:sz w:val="20"/>
          <w:szCs w:val="20"/>
        </w:rPr>
      </w:pPr>
      <w:r>
        <w:rPr>
          <w:rFonts w:ascii="Arial" w:eastAsia="Arial" w:hAnsi="Arial" w:cs="Arial"/>
          <w:sz w:val="20"/>
          <w:szCs w:val="20"/>
        </w:rPr>
        <w:t xml:space="preserve">1. 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w:t>
      </w:r>
      <w:r>
        <w:rPr>
          <w:rFonts w:ascii="Arial" w:eastAsia="Arial" w:hAnsi="Arial" w:cs="Arial"/>
          <w:sz w:val="20"/>
          <w:szCs w:val="20"/>
        </w:rPr>
        <w:t xml:space="preserve">funciones constitucionales que correspondan al Poder Legislativo.  </w:t>
      </w:r>
    </w:p>
    <w:p w14:paraId="5F240E2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053EEA26" w14:textId="77777777" w:rsidR="000E530C" w:rsidRDefault="00BE5867">
      <w:pPr>
        <w:ind w:left="2694"/>
        <w:jc w:val="right"/>
        <w:rPr>
          <w:rFonts w:ascii="Arial" w:eastAsia="Arial" w:hAnsi="Arial" w:cs="Arial"/>
          <w:b/>
          <w:color w:val="0000FF"/>
          <w:sz w:val="16"/>
          <w:szCs w:val="16"/>
          <w:u w:val="single"/>
        </w:rPr>
      </w:pPr>
      <w:hyperlink r:id="rId36">
        <w:r>
          <w:rPr>
            <w:rFonts w:ascii="Arial" w:eastAsia="Arial" w:hAnsi="Arial" w:cs="Arial"/>
            <w:b/>
            <w:color w:val="0000FF"/>
            <w:sz w:val="16"/>
            <w:szCs w:val="16"/>
            <w:u w:val="single"/>
          </w:rPr>
          <w:t>https://po.tamaulipas.gob.mx/wp-content/uploads/2023/10/cxlviii-123-121023.pdf</w:t>
        </w:r>
      </w:hyperlink>
    </w:p>
    <w:p w14:paraId="59A96555" w14:textId="77777777" w:rsidR="000E530C" w:rsidRDefault="000E530C">
      <w:pPr>
        <w:ind w:left="2694"/>
        <w:jc w:val="right"/>
        <w:rPr>
          <w:rFonts w:ascii="Arial" w:eastAsia="Arial" w:hAnsi="Arial" w:cs="Arial"/>
          <w:b/>
          <w:color w:val="0000FF"/>
          <w:sz w:val="16"/>
          <w:szCs w:val="16"/>
          <w:u w:val="single"/>
        </w:rPr>
      </w:pPr>
    </w:p>
    <w:p w14:paraId="52A14A31"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0A80B40"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9C45ABD" w14:textId="77777777" w:rsidR="000E530C" w:rsidRDefault="000E530C">
      <w:pPr>
        <w:ind w:left="2694"/>
        <w:jc w:val="right"/>
        <w:rPr>
          <w:rFonts w:ascii="Arial" w:eastAsia="Arial" w:hAnsi="Arial" w:cs="Arial"/>
          <w:b/>
          <w:color w:val="0000FF"/>
          <w:sz w:val="16"/>
          <w:szCs w:val="16"/>
          <w:u w:val="single"/>
        </w:rPr>
      </w:pPr>
    </w:p>
    <w:p w14:paraId="1CD9B8E3" w14:textId="77777777" w:rsidR="000E530C" w:rsidRDefault="00BE5867">
      <w:pPr>
        <w:jc w:val="both"/>
        <w:rPr>
          <w:rFonts w:ascii="Arial" w:eastAsia="Arial" w:hAnsi="Arial" w:cs="Arial"/>
          <w:sz w:val="20"/>
          <w:szCs w:val="20"/>
        </w:rPr>
      </w:pPr>
      <w:r>
        <w:rPr>
          <w:rFonts w:ascii="Arial" w:eastAsia="Arial" w:hAnsi="Arial" w:cs="Arial"/>
          <w:sz w:val="20"/>
          <w:szCs w:val="20"/>
        </w:rPr>
        <w:t>2. El grupo parlamentario se integra por lo menos con tres diputados y solo habrá uno por cada partido político que cuente con legisladores en el Congreso.</w:t>
      </w:r>
    </w:p>
    <w:p w14:paraId="6796A717" w14:textId="77777777" w:rsidR="000E530C" w:rsidRDefault="000E530C">
      <w:pPr>
        <w:jc w:val="both"/>
        <w:rPr>
          <w:rFonts w:ascii="Arial" w:eastAsia="Arial" w:hAnsi="Arial" w:cs="Arial"/>
          <w:sz w:val="20"/>
          <w:szCs w:val="20"/>
        </w:rPr>
      </w:pPr>
    </w:p>
    <w:p w14:paraId="19951A43" w14:textId="77777777" w:rsidR="000E530C" w:rsidRDefault="00BE5867">
      <w:pPr>
        <w:jc w:val="both"/>
        <w:rPr>
          <w:rFonts w:ascii="Arial" w:eastAsia="Arial" w:hAnsi="Arial" w:cs="Arial"/>
          <w:sz w:val="20"/>
          <w:szCs w:val="20"/>
        </w:rPr>
      </w:pPr>
      <w:r>
        <w:rPr>
          <w:rFonts w:ascii="Arial" w:eastAsia="Arial" w:hAnsi="Arial" w:cs="Arial"/>
          <w:sz w:val="20"/>
          <w:szCs w:val="20"/>
        </w:rPr>
        <w:t>3. En la primera sesión ordinaria de cada Legislatura, de conformidad con lo que dispone esta ley, todo grupo parlamentario entregará a la Secretaría General la documentación siguiente:</w:t>
      </w:r>
    </w:p>
    <w:p w14:paraId="081D4E51" w14:textId="77777777" w:rsidR="000E530C" w:rsidRDefault="000E530C">
      <w:pPr>
        <w:jc w:val="both"/>
        <w:rPr>
          <w:rFonts w:ascii="Arial" w:eastAsia="Arial" w:hAnsi="Arial" w:cs="Arial"/>
          <w:sz w:val="20"/>
          <w:szCs w:val="20"/>
        </w:rPr>
      </w:pPr>
    </w:p>
    <w:p w14:paraId="675221F6" w14:textId="77777777" w:rsidR="000E530C" w:rsidRDefault="00BE5867">
      <w:pPr>
        <w:numPr>
          <w:ilvl w:val="0"/>
          <w:numId w:val="33"/>
        </w:numPr>
        <w:jc w:val="both"/>
        <w:rPr>
          <w:rFonts w:ascii="Arial" w:eastAsia="Arial" w:hAnsi="Arial" w:cs="Arial"/>
          <w:sz w:val="20"/>
          <w:szCs w:val="20"/>
        </w:rPr>
      </w:pPr>
      <w:r>
        <w:rPr>
          <w:rFonts w:ascii="Arial" w:eastAsia="Arial" w:hAnsi="Arial" w:cs="Arial"/>
          <w:sz w:val="20"/>
          <w:szCs w:val="20"/>
        </w:rPr>
        <w:t>Acta en la que conste la decisión de sus miembros de constituirse en grupo, con especificación del nombre del mismo y la lista de sus integrantes;</w:t>
      </w:r>
    </w:p>
    <w:p w14:paraId="54EDBE78" w14:textId="77777777" w:rsidR="000E530C" w:rsidRDefault="000E530C">
      <w:pPr>
        <w:ind w:left="360"/>
        <w:jc w:val="both"/>
        <w:rPr>
          <w:rFonts w:ascii="Arial" w:eastAsia="Arial" w:hAnsi="Arial" w:cs="Arial"/>
          <w:sz w:val="18"/>
          <w:szCs w:val="18"/>
        </w:rPr>
      </w:pPr>
    </w:p>
    <w:p w14:paraId="3FB0F535" w14:textId="77777777" w:rsidR="000E530C" w:rsidRDefault="00BE5867">
      <w:pPr>
        <w:numPr>
          <w:ilvl w:val="0"/>
          <w:numId w:val="33"/>
        </w:numPr>
        <w:jc w:val="both"/>
        <w:rPr>
          <w:rFonts w:ascii="Arial" w:eastAsia="Arial" w:hAnsi="Arial" w:cs="Arial"/>
          <w:sz w:val="20"/>
          <w:szCs w:val="20"/>
        </w:rPr>
      </w:pPr>
      <w:r>
        <w:rPr>
          <w:rFonts w:ascii="Arial" w:eastAsia="Arial" w:hAnsi="Arial" w:cs="Arial"/>
          <w:sz w:val="20"/>
          <w:szCs w:val="20"/>
        </w:rPr>
        <w:t>Las normas acordadas por los miembros del grupo para su funcionamiento interno, según dispongan los Estatutos del partido político en el que militen, y</w:t>
      </w:r>
    </w:p>
    <w:p w14:paraId="02BBD683" w14:textId="77777777" w:rsidR="000E530C" w:rsidRDefault="000E530C">
      <w:pPr>
        <w:jc w:val="both"/>
        <w:rPr>
          <w:rFonts w:ascii="Arial" w:eastAsia="Arial" w:hAnsi="Arial" w:cs="Arial"/>
          <w:sz w:val="20"/>
          <w:szCs w:val="20"/>
        </w:rPr>
      </w:pPr>
    </w:p>
    <w:p w14:paraId="7B211469" w14:textId="77777777" w:rsidR="000E530C" w:rsidRDefault="00BE5867">
      <w:pPr>
        <w:numPr>
          <w:ilvl w:val="0"/>
          <w:numId w:val="33"/>
        </w:numPr>
        <w:jc w:val="both"/>
        <w:rPr>
          <w:rFonts w:ascii="Arial" w:eastAsia="Arial" w:hAnsi="Arial" w:cs="Arial"/>
          <w:sz w:val="20"/>
          <w:szCs w:val="20"/>
        </w:rPr>
      </w:pPr>
      <w:r>
        <w:rPr>
          <w:rFonts w:ascii="Arial" w:eastAsia="Arial" w:hAnsi="Arial" w:cs="Arial"/>
          <w:sz w:val="20"/>
          <w:szCs w:val="20"/>
        </w:rPr>
        <w:t>Nombre del diputado que haya sido designado como coordinador del grupo parlamentario.</w:t>
      </w:r>
    </w:p>
    <w:p w14:paraId="3F190286" w14:textId="77777777" w:rsidR="000E530C" w:rsidRDefault="000E530C">
      <w:pPr>
        <w:jc w:val="both"/>
        <w:rPr>
          <w:rFonts w:ascii="Arial" w:eastAsia="Arial" w:hAnsi="Arial" w:cs="Arial"/>
          <w:sz w:val="20"/>
          <w:szCs w:val="20"/>
        </w:rPr>
      </w:pPr>
    </w:p>
    <w:p w14:paraId="3D829B55" w14:textId="77777777" w:rsidR="000E530C" w:rsidRDefault="00BE5867">
      <w:pPr>
        <w:jc w:val="both"/>
        <w:rPr>
          <w:rFonts w:ascii="Arial" w:eastAsia="Arial" w:hAnsi="Arial" w:cs="Arial"/>
          <w:sz w:val="20"/>
          <w:szCs w:val="20"/>
        </w:rPr>
      </w:pPr>
      <w:r>
        <w:rPr>
          <w:rFonts w:ascii="Arial" w:eastAsia="Arial" w:hAnsi="Arial" w:cs="Arial"/>
          <w:sz w:val="20"/>
          <w:szCs w:val="20"/>
        </w:rPr>
        <w:t>4. Los documentos constitutivos de los grupos parlamentarios mencionados en el párrafo anterior se publicarán en un número especial del Diario de los Debates.</w:t>
      </w:r>
    </w:p>
    <w:p w14:paraId="568DDEC0" w14:textId="77777777" w:rsidR="000E530C" w:rsidRDefault="000E530C">
      <w:pPr>
        <w:jc w:val="both"/>
        <w:rPr>
          <w:rFonts w:ascii="Arial" w:eastAsia="Arial" w:hAnsi="Arial" w:cs="Arial"/>
          <w:sz w:val="20"/>
          <w:szCs w:val="20"/>
        </w:rPr>
      </w:pPr>
    </w:p>
    <w:p w14:paraId="1BA7418C" w14:textId="77777777" w:rsidR="000E530C" w:rsidRDefault="00BE5867">
      <w:pPr>
        <w:jc w:val="both"/>
        <w:rPr>
          <w:rFonts w:ascii="Arial" w:eastAsia="Arial" w:hAnsi="Arial" w:cs="Arial"/>
          <w:sz w:val="20"/>
          <w:szCs w:val="20"/>
        </w:rPr>
      </w:pPr>
      <w:r>
        <w:rPr>
          <w:rFonts w:ascii="Arial" w:eastAsia="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7A8A4A82" w14:textId="77777777" w:rsidR="000E530C" w:rsidRDefault="000E530C">
      <w:pPr>
        <w:jc w:val="both"/>
        <w:rPr>
          <w:rFonts w:ascii="Arial" w:eastAsia="Arial" w:hAnsi="Arial" w:cs="Arial"/>
          <w:sz w:val="20"/>
          <w:szCs w:val="20"/>
        </w:rPr>
      </w:pPr>
    </w:p>
    <w:p w14:paraId="26595557" w14:textId="77777777" w:rsidR="000E530C" w:rsidRDefault="00BE5867">
      <w:pPr>
        <w:jc w:val="both"/>
        <w:rPr>
          <w:rFonts w:ascii="Arial" w:eastAsia="Arial" w:hAnsi="Arial" w:cs="Arial"/>
          <w:sz w:val="20"/>
          <w:szCs w:val="20"/>
        </w:rPr>
      </w:pPr>
      <w:r>
        <w:rPr>
          <w:rFonts w:ascii="Arial" w:eastAsia="Arial" w:hAnsi="Arial" w:cs="Arial"/>
          <w:sz w:val="20"/>
          <w:szCs w:val="20"/>
        </w:rPr>
        <w:t>6. El coordinador o coordinadora de cada grupo parlamentario participa con voz y voto en la Junta de Gobierno.</w:t>
      </w:r>
    </w:p>
    <w:p w14:paraId="4C2BA4AD"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415951EC"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1AA892B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0124BDA" w14:textId="77777777" w:rsidR="000E530C" w:rsidRDefault="00BE5867">
      <w:pPr>
        <w:ind w:left="750"/>
        <w:jc w:val="right"/>
        <w:rPr>
          <w:rFonts w:ascii="Arial" w:eastAsia="Arial" w:hAnsi="Arial" w:cs="Arial"/>
          <w:b/>
          <w:i/>
          <w:color w:val="0000FF"/>
          <w:sz w:val="16"/>
          <w:szCs w:val="16"/>
          <w:u w:val="single"/>
        </w:rPr>
      </w:pPr>
      <w:hyperlink r:id="rId37">
        <w:r>
          <w:rPr>
            <w:rFonts w:ascii="Arial" w:eastAsia="Arial" w:hAnsi="Arial" w:cs="Arial"/>
            <w:b/>
            <w:i/>
            <w:color w:val="0000FF"/>
            <w:sz w:val="16"/>
            <w:szCs w:val="16"/>
            <w:u w:val="single"/>
          </w:rPr>
          <w:t>https://po.tamaulipas.gob.mx/wp-content/uploads/2024/08/cxlix-100-200824.pdf</w:t>
        </w:r>
      </w:hyperlink>
    </w:p>
    <w:p w14:paraId="68F4D95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441BA3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hyperlink r:id="rId38">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389195E4" w14:textId="77777777" w:rsidR="000E530C" w:rsidRDefault="000E530C">
      <w:pPr>
        <w:jc w:val="both"/>
        <w:rPr>
          <w:rFonts w:ascii="Arial" w:eastAsia="Arial" w:hAnsi="Arial" w:cs="Arial"/>
          <w:sz w:val="20"/>
          <w:szCs w:val="20"/>
        </w:rPr>
      </w:pPr>
    </w:p>
    <w:p w14:paraId="4430115D" w14:textId="77777777" w:rsidR="000E530C" w:rsidRDefault="00BE5867">
      <w:pPr>
        <w:jc w:val="both"/>
        <w:rPr>
          <w:rFonts w:ascii="Arial" w:eastAsia="Arial" w:hAnsi="Arial" w:cs="Arial"/>
          <w:sz w:val="20"/>
          <w:szCs w:val="20"/>
        </w:rPr>
      </w:pPr>
      <w:r>
        <w:rPr>
          <w:rFonts w:ascii="Arial" w:eastAsia="Arial" w:hAnsi="Arial" w:cs="Arial"/>
          <w:sz w:val="20"/>
          <w:szCs w:val="20"/>
        </w:rPr>
        <w:t>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grupo parlamentario y sus modificaciones. Dicha información se mantendrá al día en forma permanente y servirá para los cómputos que se realizan por el sistema de voto ponderado.</w:t>
      </w:r>
    </w:p>
    <w:p w14:paraId="0316E5D8" w14:textId="77777777" w:rsidR="000E530C" w:rsidRDefault="000E530C">
      <w:pPr>
        <w:jc w:val="both"/>
        <w:rPr>
          <w:rFonts w:ascii="Arial" w:eastAsia="Arial" w:hAnsi="Arial" w:cs="Arial"/>
          <w:sz w:val="20"/>
          <w:szCs w:val="20"/>
        </w:rPr>
      </w:pPr>
    </w:p>
    <w:p w14:paraId="207C46C5"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5AB3A8FE" w14:textId="77777777" w:rsidR="000E530C" w:rsidRDefault="000E530C">
      <w:pPr>
        <w:jc w:val="both"/>
        <w:rPr>
          <w:rFonts w:ascii="Arial" w:eastAsia="Arial" w:hAnsi="Arial" w:cs="Arial"/>
          <w:sz w:val="20"/>
          <w:szCs w:val="20"/>
        </w:rPr>
      </w:pPr>
    </w:p>
    <w:p w14:paraId="3966F64F" w14:textId="77777777" w:rsidR="000E530C" w:rsidRDefault="00BE5867">
      <w:pPr>
        <w:jc w:val="both"/>
        <w:rPr>
          <w:rFonts w:ascii="Arial" w:eastAsia="Arial" w:hAnsi="Arial" w:cs="Arial"/>
          <w:sz w:val="20"/>
          <w:szCs w:val="20"/>
        </w:rPr>
      </w:pPr>
      <w:r>
        <w:rPr>
          <w:rFonts w:ascii="Arial" w:eastAsia="Arial" w:hAnsi="Arial" w:cs="Arial"/>
          <w:sz w:val="20"/>
          <w:szCs w:val="20"/>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3E040CF7" w14:textId="77777777" w:rsidR="000E530C" w:rsidRDefault="000E530C">
      <w:pPr>
        <w:jc w:val="both"/>
        <w:rPr>
          <w:rFonts w:ascii="Arial" w:eastAsia="Arial" w:hAnsi="Arial" w:cs="Arial"/>
          <w:b/>
          <w:sz w:val="20"/>
          <w:szCs w:val="20"/>
        </w:rPr>
      </w:pPr>
    </w:p>
    <w:p w14:paraId="3C723885"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25.</w:t>
      </w:r>
    </w:p>
    <w:p w14:paraId="04EF2987" w14:textId="77777777" w:rsidR="000E530C" w:rsidRDefault="00BE5867">
      <w:pPr>
        <w:jc w:val="both"/>
        <w:rPr>
          <w:rFonts w:ascii="Arial" w:eastAsia="Arial" w:hAnsi="Arial" w:cs="Arial"/>
          <w:sz w:val="20"/>
          <w:szCs w:val="20"/>
        </w:rPr>
      </w:pPr>
      <w:r>
        <w:rPr>
          <w:rFonts w:ascii="Arial" w:eastAsia="Arial" w:hAnsi="Arial" w:cs="Arial"/>
          <w:sz w:val="20"/>
          <w:szCs w:val="20"/>
        </w:rPr>
        <w:t>1. La fracción parlamentaria se integra con dos diputados y solo habrá una por cada partido político que cuente con ese número de legisladores.</w:t>
      </w:r>
    </w:p>
    <w:p w14:paraId="6618C009" w14:textId="77777777" w:rsidR="000E530C" w:rsidRDefault="000E530C">
      <w:pPr>
        <w:jc w:val="both"/>
        <w:rPr>
          <w:rFonts w:ascii="Arial" w:eastAsia="Arial" w:hAnsi="Arial" w:cs="Arial"/>
          <w:sz w:val="20"/>
          <w:szCs w:val="20"/>
        </w:rPr>
      </w:pPr>
    </w:p>
    <w:p w14:paraId="5E8C089D"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Para su constitución las fracciones parlamentarias, observarán en lo conducente las disposiciones inherentes a los grupos parlamentarios establecidas en el artículo que antecede. </w:t>
      </w:r>
    </w:p>
    <w:p w14:paraId="3D3345BA" w14:textId="77777777" w:rsidR="000E530C" w:rsidRDefault="000E530C">
      <w:pPr>
        <w:jc w:val="both"/>
        <w:rPr>
          <w:rFonts w:ascii="Arial" w:eastAsia="Arial" w:hAnsi="Arial" w:cs="Arial"/>
          <w:sz w:val="20"/>
          <w:szCs w:val="20"/>
        </w:rPr>
      </w:pPr>
    </w:p>
    <w:p w14:paraId="7306D07A" w14:textId="77777777" w:rsidR="000E530C" w:rsidRDefault="00BE5867">
      <w:pPr>
        <w:jc w:val="both"/>
        <w:rPr>
          <w:rFonts w:ascii="Arial" w:eastAsia="Arial" w:hAnsi="Arial" w:cs="Arial"/>
          <w:sz w:val="20"/>
          <w:szCs w:val="20"/>
        </w:rPr>
      </w:pPr>
      <w:r>
        <w:rPr>
          <w:rFonts w:ascii="Arial" w:eastAsia="Arial" w:hAnsi="Arial" w:cs="Arial"/>
          <w:sz w:val="20"/>
          <w:szCs w:val="20"/>
        </w:rPr>
        <w:t>3. Uno de los dos, diputada o diputado que integran la fracción parlamentaria, participará con la representación de la misma en la integración de la Junta de Gobierno, teniendo derecho a voz y voto.</w:t>
      </w:r>
    </w:p>
    <w:p w14:paraId="6778C557" w14:textId="77777777" w:rsidR="000E530C" w:rsidRDefault="00BE5867">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1F377F89" w14:textId="77777777" w:rsidR="000E530C" w:rsidRDefault="00BE5867">
      <w:pPr>
        <w:keepLines/>
        <w:ind w:right="50"/>
        <w:jc w:val="right"/>
        <w:rPr>
          <w:rFonts w:ascii="Arial" w:eastAsia="Arial" w:hAnsi="Arial" w:cs="Arial"/>
          <w:b/>
          <w:i/>
          <w:color w:val="0000FF"/>
          <w:sz w:val="16"/>
          <w:szCs w:val="16"/>
          <w:u w:val="single"/>
        </w:rPr>
      </w:pPr>
      <w:hyperlink r:id="rId39">
        <w:r>
          <w:rPr>
            <w:rFonts w:ascii="Arial" w:eastAsia="Arial" w:hAnsi="Arial" w:cs="Arial"/>
            <w:b/>
            <w:i/>
            <w:color w:val="0000FF"/>
            <w:sz w:val="16"/>
            <w:szCs w:val="16"/>
            <w:u w:val="single"/>
          </w:rPr>
          <w:t>https://po.tamaulipas.gob.mx/wp-content/uploads/2023/01/cxlviii-Ext-1-130123.pdf</w:t>
        </w:r>
      </w:hyperlink>
    </w:p>
    <w:p w14:paraId="2F2477F2" w14:textId="77777777" w:rsidR="000E530C" w:rsidRDefault="000E530C">
      <w:pPr>
        <w:keepLines/>
        <w:ind w:right="50"/>
        <w:jc w:val="right"/>
        <w:rPr>
          <w:b/>
          <w:i/>
          <w:color w:val="0000FF"/>
          <w:sz w:val="10"/>
          <w:szCs w:val="10"/>
          <w:u w:val="single"/>
        </w:rPr>
      </w:pPr>
    </w:p>
    <w:p w14:paraId="251A5C34"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7F4FEFD5"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40">
        <w:r>
          <w:rPr>
            <w:rFonts w:ascii="Arial" w:eastAsia="Arial" w:hAnsi="Arial" w:cs="Arial"/>
            <w:b/>
            <w:color w:val="0000FF"/>
            <w:sz w:val="16"/>
            <w:szCs w:val="16"/>
            <w:u w:val="single"/>
          </w:rPr>
          <w:t>https://po.tamaulipas.gob.mx/wp-content/uploads/2023/07/cxlviii-Ext.No_.14-080723.pdf</w:t>
        </w:r>
      </w:hyperlink>
    </w:p>
    <w:p w14:paraId="38B0C061" w14:textId="77777777" w:rsidR="000E530C" w:rsidRDefault="000E530C">
      <w:pPr>
        <w:pBdr>
          <w:top w:val="nil"/>
          <w:left w:val="nil"/>
          <w:bottom w:val="nil"/>
          <w:right w:val="nil"/>
          <w:between w:val="nil"/>
        </w:pBdr>
        <w:ind w:left="1004"/>
        <w:jc w:val="right"/>
        <w:rPr>
          <w:rFonts w:ascii="Arial" w:eastAsia="Arial" w:hAnsi="Arial" w:cs="Arial"/>
          <w:b/>
          <w:color w:val="000000"/>
          <w:sz w:val="10"/>
          <w:szCs w:val="10"/>
        </w:rPr>
      </w:pPr>
    </w:p>
    <w:p w14:paraId="6FD128C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615FE1C"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4C24B6B"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CD41A25"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hyperlink r:id="rId41">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color w:val="000000"/>
          <w:sz w:val="16"/>
          <w:szCs w:val="16"/>
        </w:rPr>
        <w:t>.</w:t>
      </w:r>
    </w:p>
    <w:p w14:paraId="2FFBC1DA"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26.</w:t>
      </w:r>
    </w:p>
    <w:p w14:paraId="68489BD0" w14:textId="77777777" w:rsidR="000E530C" w:rsidRDefault="00BE5867">
      <w:pPr>
        <w:jc w:val="both"/>
        <w:rPr>
          <w:rFonts w:ascii="Arial" w:eastAsia="Arial" w:hAnsi="Arial" w:cs="Arial"/>
          <w:sz w:val="20"/>
          <w:szCs w:val="20"/>
        </w:rPr>
      </w:pPr>
      <w:r>
        <w:rPr>
          <w:rFonts w:ascii="Arial" w:eastAsia="Arial" w:hAnsi="Arial" w:cs="Arial"/>
          <w:sz w:val="20"/>
          <w:szCs w:val="20"/>
        </w:rPr>
        <w:t>1. La Diputada o Diputado que sea único en cuanto a la representación de algún partido político o quien ostente el cargo por la vía independiente, por sí solo constituirá una representación partidista, al igual que los grupos parlamentarios y las fracciones parlamentarias forman parte de la Junta de Gobierno, teniendo derecho a voz y voto.</w:t>
      </w:r>
    </w:p>
    <w:p w14:paraId="448E6FAD" w14:textId="77777777" w:rsidR="000E530C" w:rsidRDefault="00BE5867">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275F1604" w14:textId="77777777" w:rsidR="000E530C" w:rsidRDefault="00BE5867">
      <w:pPr>
        <w:keepLines/>
        <w:ind w:right="50"/>
        <w:jc w:val="right"/>
        <w:rPr>
          <w:b/>
          <w:i/>
          <w:color w:val="0000FF"/>
          <w:sz w:val="16"/>
          <w:szCs w:val="16"/>
          <w:u w:val="single"/>
        </w:rPr>
      </w:pPr>
      <w:hyperlink r:id="rId42">
        <w:r>
          <w:rPr>
            <w:rFonts w:ascii="Arial" w:eastAsia="Arial" w:hAnsi="Arial" w:cs="Arial"/>
            <w:b/>
            <w:i/>
            <w:color w:val="0000FF"/>
            <w:sz w:val="16"/>
            <w:szCs w:val="16"/>
            <w:u w:val="single"/>
          </w:rPr>
          <w:t>https://po.tamaulipas.gob.mx/wp-content/uploads/2023/01/cxlviii-Ext-1-130123.pdf</w:t>
        </w:r>
      </w:hyperlink>
    </w:p>
    <w:p w14:paraId="05DC6CF3" w14:textId="77777777" w:rsidR="000E530C" w:rsidRDefault="000E530C">
      <w:pPr>
        <w:pBdr>
          <w:top w:val="nil"/>
          <w:left w:val="nil"/>
          <w:bottom w:val="nil"/>
          <w:right w:val="nil"/>
          <w:between w:val="nil"/>
        </w:pBdr>
        <w:ind w:left="1004"/>
        <w:jc w:val="right"/>
        <w:rPr>
          <w:rFonts w:ascii="Arial" w:eastAsia="Arial" w:hAnsi="Arial" w:cs="Arial"/>
          <w:b/>
          <w:i/>
          <w:color w:val="000000"/>
          <w:sz w:val="6"/>
          <w:szCs w:val="6"/>
        </w:rPr>
      </w:pPr>
    </w:p>
    <w:p w14:paraId="744C636A"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318EE21A" w14:textId="77777777" w:rsidR="000E530C" w:rsidRDefault="00BE5867">
      <w:pPr>
        <w:ind w:left="2694"/>
        <w:jc w:val="right"/>
        <w:rPr>
          <w:rFonts w:ascii="Arial" w:eastAsia="Arial" w:hAnsi="Arial" w:cs="Arial"/>
          <w:b/>
          <w:color w:val="0000FF"/>
          <w:sz w:val="16"/>
          <w:szCs w:val="16"/>
          <w:u w:val="single"/>
        </w:rPr>
      </w:pPr>
      <w:hyperlink r:id="rId43">
        <w:r>
          <w:rPr>
            <w:rFonts w:ascii="Arial" w:eastAsia="Arial" w:hAnsi="Arial" w:cs="Arial"/>
            <w:b/>
            <w:color w:val="0000FF"/>
            <w:sz w:val="16"/>
            <w:szCs w:val="16"/>
            <w:u w:val="single"/>
          </w:rPr>
          <w:t>https://po.tamaulipas.gob.mx/wp-content/uploads/2023/10/cxlviii-123-121023.pdf</w:t>
        </w:r>
      </w:hyperlink>
    </w:p>
    <w:p w14:paraId="5184DE61" w14:textId="77777777" w:rsidR="000E530C" w:rsidRDefault="000E530C">
      <w:pPr>
        <w:pBdr>
          <w:top w:val="nil"/>
          <w:left w:val="nil"/>
          <w:bottom w:val="nil"/>
          <w:right w:val="nil"/>
          <w:between w:val="nil"/>
        </w:pBdr>
        <w:ind w:left="1004"/>
        <w:jc w:val="right"/>
        <w:rPr>
          <w:b/>
          <w:color w:val="0000FF"/>
          <w:sz w:val="16"/>
          <w:szCs w:val="16"/>
          <w:u w:val="single"/>
        </w:rPr>
      </w:pPr>
    </w:p>
    <w:p w14:paraId="71540E65" w14:textId="77777777" w:rsidR="000E530C" w:rsidRDefault="00BE5867">
      <w:pPr>
        <w:jc w:val="both"/>
        <w:rPr>
          <w:rFonts w:ascii="Arial" w:eastAsia="Arial" w:hAnsi="Arial" w:cs="Arial"/>
          <w:sz w:val="20"/>
          <w:szCs w:val="20"/>
        </w:rPr>
      </w:pPr>
      <w:r>
        <w:rPr>
          <w:rFonts w:ascii="Arial" w:eastAsia="Arial" w:hAnsi="Arial" w:cs="Arial"/>
          <w:sz w:val="20"/>
          <w:szCs w:val="20"/>
        </w:rPr>
        <w:t>2. En lo conducente observará las disposiciones inherentes a los grupos parlamentarios respecto de su constitución e integración a la Junta de Gobierno.</w:t>
      </w:r>
    </w:p>
    <w:p w14:paraId="40B92CC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Extraordinario No. 14, del 8 de julio de 2023</w:t>
      </w:r>
    </w:p>
    <w:p w14:paraId="1AF6CFE4"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44">
        <w:r>
          <w:rPr>
            <w:rFonts w:ascii="Arial" w:eastAsia="Arial" w:hAnsi="Arial" w:cs="Arial"/>
            <w:b/>
            <w:color w:val="0000FF"/>
            <w:sz w:val="16"/>
            <w:szCs w:val="16"/>
            <w:u w:val="single"/>
          </w:rPr>
          <w:t>https://po.tamaulipas.gob.mx/wp-content/uploads/2023/07/cxlviii-Ext.No_.14-080723.pdf</w:t>
        </w:r>
      </w:hyperlink>
    </w:p>
    <w:p w14:paraId="09922743" w14:textId="77777777" w:rsidR="000E530C" w:rsidRDefault="000E530C">
      <w:pPr>
        <w:pBdr>
          <w:top w:val="nil"/>
          <w:left w:val="nil"/>
          <w:bottom w:val="nil"/>
          <w:right w:val="nil"/>
          <w:between w:val="nil"/>
        </w:pBdr>
        <w:ind w:left="1004"/>
        <w:jc w:val="right"/>
        <w:rPr>
          <w:rFonts w:ascii="Arial" w:eastAsia="Arial" w:hAnsi="Arial" w:cs="Arial"/>
          <w:b/>
          <w:color w:val="000000"/>
          <w:sz w:val="6"/>
          <w:szCs w:val="6"/>
        </w:rPr>
      </w:pPr>
    </w:p>
    <w:p w14:paraId="46F8E91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5613EB14" w14:textId="77777777" w:rsidR="000E530C" w:rsidRDefault="00BE5867">
      <w:pPr>
        <w:ind w:left="750"/>
        <w:jc w:val="right"/>
        <w:rPr>
          <w:rFonts w:ascii="Arial" w:eastAsia="Arial" w:hAnsi="Arial" w:cs="Arial"/>
          <w:b/>
          <w:i/>
          <w:color w:val="0000FF"/>
          <w:sz w:val="16"/>
          <w:szCs w:val="16"/>
          <w:u w:val="single"/>
        </w:rPr>
      </w:pPr>
      <w:hyperlink r:id="rId45">
        <w:r>
          <w:rPr>
            <w:rFonts w:ascii="Arial" w:eastAsia="Arial" w:hAnsi="Arial" w:cs="Arial"/>
            <w:b/>
            <w:i/>
            <w:color w:val="0000FF"/>
            <w:sz w:val="16"/>
            <w:szCs w:val="16"/>
            <w:u w:val="single"/>
          </w:rPr>
          <w:t>https://po.tamaulipas.gob.mx/wp-content/uploads/2024/08/cxlix-100-200824.pdf</w:t>
        </w:r>
      </w:hyperlink>
    </w:p>
    <w:p w14:paraId="552E4D88"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6C61507E" w14:textId="77777777" w:rsidR="000E530C" w:rsidRDefault="00BE5867">
      <w:pPr>
        <w:ind w:left="750"/>
        <w:jc w:val="right"/>
        <w:rPr>
          <w:rFonts w:ascii="Arial" w:eastAsia="Arial" w:hAnsi="Arial" w:cs="Arial"/>
          <w:b/>
          <w:i/>
          <w:color w:val="0000FF"/>
          <w:sz w:val="16"/>
          <w:szCs w:val="16"/>
          <w:u w:val="single"/>
        </w:rPr>
      </w:pPr>
      <w:hyperlink r:id="rId46">
        <w:r>
          <w:rPr>
            <w:rFonts w:ascii="Arial" w:eastAsia="Arial" w:hAnsi="Arial" w:cs="Arial"/>
            <w:b/>
            <w:i/>
            <w:color w:val="0000FF"/>
            <w:sz w:val="16"/>
            <w:szCs w:val="16"/>
            <w:u w:val="single"/>
          </w:rPr>
          <w:t>https://po.tamaulipas.gob.mx/wp-content/uploads/2024/11/cxlix-141-211124-EV.pdf</w:t>
        </w:r>
      </w:hyperlink>
      <w:r>
        <w:rPr>
          <w:rFonts w:ascii="Arial" w:eastAsia="Arial" w:hAnsi="Arial" w:cs="Arial"/>
          <w:b/>
          <w:i/>
          <w:sz w:val="16"/>
          <w:szCs w:val="16"/>
        </w:rPr>
        <w:t>.</w:t>
      </w:r>
    </w:p>
    <w:p w14:paraId="6C59D5C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27.</w:t>
      </w:r>
    </w:p>
    <w:p w14:paraId="4D6C0631" w14:textId="77777777" w:rsidR="000E530C" w:rsidRDefault="00BE5867">
      <w:pPr>
        <w:jc w:val="both"/>
        <w:rPr>
          <w:rFonts w:ascii="Arial" w:eastAsia="Arial" w:hAnsi="Arial" w:cs="Arial"/>
          <w:sz w:val="20"/>
          <w:szCs w:val="20"/>
        </w:rPr>
      </w:pPr>
      <w:r>
        <w:rPr>
          <w:rFonts w:ascii="Arial" w:eastAsia="Arial" w:hAnsi="Arial" w:cs="Arial"/>
          <w:sz w:val="20"/>
          <w:szCs w:val="20"/>
        </w:rPr>
        <w:t>1. En 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 de organización partidista, integrada por una suma fija de carácter general y otra variable, en función del número de diputadas y diputados.</w:t>
      </w:r>
    </w:p>
    <w:p w14:paraId="44367538"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783BC300"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47">
        <w:r>
          <w:rPr>
            <w:rFonts w:ascii="Arial" w:eastAsia="Arial" w:hAnsi="Arial" w:cs="Arial"/>
            <w:b/>
            <w:color w:val="0000FF"/>
            <w:sz w:val="16"/>
            <w:szCs w:val="16"/>
            <w:u w:val="single"/>
          </w:rPr>
          <w:t>https://po.tamaulipas.gob.mx/wp-content/uploads/2023/07/cxlviii-Ext.No_.14-080723.pdf</w:t>
        </w:r>
      </w:hyperlink>
    </w:p>
    <w:p w14:paraId="27B4D92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FFB7446"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hyperlink r:id="rId48">
        <w:r>
          <w:rPr>
            <w:rFonts w:ascii="Arial" w:eastAsia="Arial" w:hAnsi="Arial" w:cs="Arial"/>
            <w:b/>
            <w:i/>
            <w:color w:val="0000FF"/>
            <w:sz w:val="16"/>
            <w:szCs w:val="16"/>
            <w:u w:val="single"/>
          </w:rPr>
          <w:t>https://po.tamaulipas.gob.mx/wp-content/uploads/2024/11/cxlix-141-211124-EV.pdf</w:t>
        </w:r>
      </w:hyperlink>
    </w:p>
    <w:p w14:paraId="4CA889BB" w14:textId="77777777" w:rsidR="000E530C" w:rsidRDefault="000E530C">
      <w:pPr>
        <w:jc w:val="both"/>
        <w:rPr>
          <w:rFonts w:ascii="Arial" w:eastAsia="Arial" w:hAnsi="Arial" w:cs="Arial"/>
          <w:sz w:val="20"/>
          <w:szCs w:val="20"/>
        </w:rPr>
      </w:pPr>
    </w:p>
    <w:p w14:paraId="78B89EC6" w14:textId="77777777" w:rsidR="000E530C" w:rsidRDefault="00BE5867">
      <w:pPr>
        <w:jc w:val="both"/>
        <w:rPr>
          <w:rFonts w:ascii="Arial" w:eastAsia="Arial" w:hAnsi="Arial" w:cs="Arial"/>
          <w:sz w:val="20"/>
          <w:szCs w:val="20"/>
        </w:rPr>
      </w:pPr>
      <w:r>
        <w:rPr>
          <w:rFonts w:ascii="Arial" w:eastAsia="Arial" w:hAnsi="Arial" w:cs="Arial"/>
          <w:sz w:val="20"/>
          <w:szCs w:val="20"/>
        </w:rPr>
        <w:t>2. Las subvenciones que se asignen a los grupos parlamentarios, fracciones parlamentarias, representaciones partidistas, sin partido e independientes se incorporará a la cuenta pública del Congreso del Estado, correspondiente.</w:t>
      </w:r>
    </w:p>
    <w:p w14:paraId="5DB01BF2" w14:textId="77777777" w:rsidR="000E530C" w:rsidRDefault="000E530C">
      <w:pPr>
        <w:jc w:val="both"/>
        <w:rPr>
          <w:rFonts w:ascii="Arial" w:eastAsia="Arial" w:hAnsi="Arial" w:cs="Arial"/>
          <w:sz w:val="20"/>
          <w:szCs w:val="20"/>
        </w:rPr>
      </w:pPr>
    </w:p>
    <w:p w14:paraId="482D033B" w14:textId="77777777" w:rsidR="000E530C" w:rsidRDefault="00BE5867">
      <w:pPr>
        <w:jc w:val="both"/>
        <w:rPr>
          <w:rFonts w:ascii="Arial" w:eastAsia="Arial" w:hAnsi="Arial" w:cs="Arial"/>
          <w:sz w:val="20"/>
          <w:szCs w:val="20"/>
        </w:rPr>
      </w:pPr>
      <w:r>
        <w:rPr>
          <w:rFonts w:ascii="Arial" w:eastAsia="Arial" w:hAnsi="Arial" w:cs="Arial"/>
          <w:sz w:val="20"/>
          <w:szCs w:val="20"/>
        </w:rPr>
        <w:t>3. 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w:t>
      </w:r>
      <w:r>
        <w:rPr>
          <w:rFonts w:ascii="Arial" w:eastAsia="Arial" w:hAnsi="Arial" w:cs="Arial"/>
          <w:sz w:val="20"/>
          <w:szCs w:val="20"/>
        </w:rPr>
        <w:t>s parlamentarias, representaciones partidistas, sin partido e independientes, formularán proposiciones de ubicación y la Presidencia de la Mesa Directiva del Congreso del Estado, resolverá lo conducente.</w:t>
      </w:r>
    </w:p>
    <w:p w14:paraId="01E1D2F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No. 123, del 12 de octubre de 2023</w:t>
      </w:r>
    </w:p>
    <w:p w14:paraId="4F68049B" w14:textId="77777777" w:rsidR="000E530C" w:rsidRDefault="00BE5867">
      <w:pPr>
        <w:ind w:left="2694"/>
        <w:jc w:val="right"/>
        <w:rPr>
          <w:rFonts w:ascii="Arial" w:eastAsia="Arial" w:hAnsi="Arial" w:cs="Arial"/>
          <w:b/>
          <w:color w:val="0000FF"/>
          <w:sz w:val="16"/>
          <w:szCs w:val="16"/>
          <w:u w:val="single"/>
        </w:rPr>
      </w:pPr>
      <w:hyperlink r:id="rId49">
        <w:r>
          <w:rPr>
            <w:rFonts w:ascii="Arial" w:eastAsia="Arial" w:hAnsi="Arial" w:cs="Arial"/>
            <w:b/>
            <w:color w:val="0000FF"/>
            <w:sz w:val="16"/>
            <w:szCs w:val="16"/>
            <w:u w:val="single"/>
          </w:rPr>
          <w:t>https://po.tamaulipas.gob.mx/wp-content/uploads/2023/10/cxlviii-123-121023.pdf</w:t>
        </w:r>
      </w:hyperlink>
    </w:p>
    <w:p w14:paraId="6485A033" w14:textId="77777777" w:rsidR="000E530C" w:rsidRDefault="000E530C">
      <w:pPr>
        <w:pBdr>
          <w:top w:val="nil"/>
          <w:left w:val="nil"/>
          <w:bottom w:val="nil"/>
          <w:right w:val="nil"/>
          <w:between w:val="nil"/>
        </w:pBdr>
        <w:ind w:left="750"/>
        <w:jc w:val="right"/>
        <w:rPr>
          <w:rFonts w:ascii="Arial" w:eastAsia="Arial" w:hAnsi="Arial" w:cs="Arial"/>
          <w:b/>
          <w:i/>
          <w:color w:val="000000"/>
          <w:sz w:val="6"/>
          <w:szCs w:val="6"/>
        </w:rPr>
      </w:pPr>
    </w:p>
    <w:p w14:paraId="755FB8F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7447BFE8" w14:textId="77777777" w:rsidR="000E530C" w:rsidRDefault="00BE5867">
      <w:pPr>
        <w:ind w:left="750"/>
        <w:jc w:val="right"/>
        <w:rPr>
          <w:rFonts w:ascii="Arial" w:eastAsia="Arial" w:hAnsi="Arial" w:cs="Arial"/>
          <w:b/>
          <w:i/>
          <w:color w:val="0000FF"/>
          <w:sz w:val="16"/>
          <w:szCs w:val="16"/>
          <w:u w:val="single"/>
        </w:rPr>
      </w:pPr>
      <w:hyperlink r:id="rId50">
        <w:r>
          <w:rPr>
            <w:rFonts w:ascii="Arial" w:eastAsia="Arial" w:hAnsi="Arial" w:cs="Arial"/>
            <w:b/>
            <w:i/>
            <w:color w:val="0000FF"/>
            <w:sz w:val="16"/>
            <w:szCs w:val="16"/>
            <w:u w:val="single"/>
          </w:rPr>
          <w:t>https://po.tamaulipas.gob.mx/wp-content/uploads/2024/08/cxlix-100-200824.pdf</w:t>
        </w:r>
      </w:hyperlink>
    </w:p>
    <w:p w14:paraId="7F9A21EF" w14:textId="77777777" w:rsidR="000E530C" w:rsidRDefault="000E530C">
      <w:pPr>
        <w:ind w:left="750"/>
        <w:jc w:val="right"/>
        <w:rPr>
          <w:rFonts w:ascii="Arial" w:eastAsia="Arial" w:hAnsi="Arial" w:cs="Arial"/>
          <w:b/>
          <w:i/>
          <w:color w:val="0000FF"/>
          <w:sz w:val="16"/>
          <w:szCs w:val="16"/>
          <w:u w:val="single"/>
        </w:rPr>
      </w:pPr>
    </w:p>
    <w:p w14:paraId="5714DB5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28.</w:t>
      </w:r>
    </w:p>
    <w:p w14:paraId="56305D45" w14:textId="77777777" w:rsidR="000E530C" w:rsidRDefault="000E530C">
      <w:pPr>
        <w:pBdr>
          <w:top w:val="nil"/>
          <w:left w:val="nil"/>
          <w:bottom w:val="nil"/>
          <w:right w:val="nil"/>
          <w:between w:val="nil"/>
        </w:pBdr>
        <w:ind w:left="1004"/>
        <w:rPr>
          <w:rFonts w:ascii="Arial" w:eastAsia="Arial" w:hAnsi="Arial" w:cs="Arial"/>
          <w:b/>
          <w:i/>
          <w:color w:val="000000"/>
          <w:sz w:val="16"/>
          <w:szCs w:val="16"/>
        </w:rPr>
      </w:pPr>
    </w:p>
    <w:p w14:paraId="1876FBC8" w14:textId="77777777" w:rsidR="000E530C" w:rsidRDefault="00BE5867">
      <w:pPr>
        <w:jc w:val="both"/>
        <w:rPr>
          <w:rFonts w:ascii="Arial" w:eastAsia="Arial" w:hAnsi="Arial" w:cs="Arial"/>
          <w:sz w:val="20"/>
          <w:szCs w:val="20"/>
        </w:rPr>
      </w:pPr>
      <w:r>
        <w:rPr>
          <w:rFonts w:ascii="Arial" w:eastAsia="Arial" w:hAnsi="Arial" w:cs="Arial"/>
          <w:sz w:val="20"/>
          <w:szCs w:val="20"/>
        </w:rPr>
        <w:t>1. Las diputadas y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y conforme a la disponibilidad material y presupuestal del Congreso, se les brindarán los apoyos que requieran para el desempeño de sus fun</w:t>
      </w:r>
      <w:r>
        <w:rPr>
          <w:rFonts w:ascii="Arial" w:eastAsia="Arial" w:hAnsi="Arial" w:cs="Arial"/>
          <w:sz w:val="20"/>
          <w:szCs w:val="20"/>
        </w:rPr>
        <w:t>ciones constitucionales.</w:t>
      </w:r>
    </w:p>
    <w:p w14:paraId="27A5E7B9" w14:textId="77777777" w:rsidR="000E530C" w:rsidRDefault="000E530C">
      <w:pPr>
        <w:jc w:val="both"/>
        <w:rPr>
          <w:rFonts w:ascii="Arial" w:eastAsia="Arial" w:hAnsi="Arial" w:cs="Arial"/>
          <w:sz w:val="20"/>
          <w:szCs w:val="20"/>
        </w:rPr>
      </w:pPr>
    </w:p>
    <w:p w14:paraId="22B7634C" w14:textId="77777777" w:rsidR="000E530C" w:rsidRDefault="00BE5867">
      <w:pPr>
        <w:jc w:val="both"/>
        <w:rPr>
          <w:rFonts w:ascii="Arial" w:eastAsia="Arial" w:hAnsi="Arial" w:cs="Arial"/>
          <w:sz w:val="20"/>
          <w:szCs w:val="20"/>
        </w:rPr>
      </w:pPr>
      <w:r>
        <w:rPr>
          <w:rFonts w:ascii="Arial" w:eastAsia="Arial" w:hAnsi="Arial" w:cs="Arial"/>
          <w:sz w:val="20"/>
          <w:szCs w:val="20"/>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esta Ley prevé para estas formas de agrupación.</w:t>
      </w:r>
    </w:p>
    <w:p w14:paraId="70693233" w14:textId="77777777" w:rsidR="000E530C" w:rsidRDefault="000E530C">
      <w:pPr>
        <w:jc w:val="both"/>
        <w:rPr>
          <w:rFonts w:ascii="Arial" w:eastAsia="Arial" w:hAnsi="Arial" w:cs="Arial"/>
          <w:sz w:val="20"/>
          <w:szCs w:val="20"/>
        </w:rPr>
      </w:pPr>
    </w:p>
    <w:p w14:paraId="0EB7B555" w14:textId="77777777" w:rsidR="000E530C" w:rsidRDefault="00BE5867">
      <w:pPr>
        <w:jc w:val="both"/>
        <w:rPr>
          <w:rFonts w:ascii="Arial" w:eastAsia="Arial" w:hAnsi="Arial" w:cs="Arial"/>
          <w:sz w:val="20"/>
          <w:szCs w:val="20"/>
        </w:rPr>
      </w:pPr>
      <w:r>
        <w:rPr>
          <w:rFonts w:ascii="Arial" w:eastAsia="Arial" w:hAnsi="Arial" w:cs="Arial"/>
          <w:sz w:val="20"/>
          <w:szCs w:val="20"/>
        </w:rPr>
        <w:t>3. La fracción parlamentaria o grupo parlamentario participará con voz y voto dentro de la Junta de Gobierno de este Congreso, debiendo ser considerados para la integración de la Diputación Permanente; solamente los Grupos Parlamentarios serán considerados para presidir la Mesa Directiva.</w:t>
      </w:r>
    </w:p>
    <w:p w14:paraId="38B43973" w14:textId="77777777" w:rsidR="000E530C" w:rsidRDefault="000E530C">
      <w:pPr>
        <w:pBdr>
          <w:top w:val="nil"/>
          <w:left w:val="nil"/>
          <w:bottom w:val="nil"/>
          <w:right w:val="nil"/>
          <w:between w:val="nil"/>
        </w:pBdr>
        <w:ind w:left="1004"/>
        <w:jc w:val="right"/>
        <w:rPr>
          <w:rFonts w:ascii="Arial" w:eastAsia="Arial" w:hAnsi="Arial" w:cs="Arial"/>
          <w:b/>
          <w:i/>
          <w:color w:val="000000"/>
          <w:sz w:val="16"/>
          <w:szCs w:val="16"/>
        </w:rPr>
      </w:pPr>
    </w:p>
    <w:p w14:paraId="750CB3C3"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Extraordinario No. 14, del 8 de julio de 2023</w:t>
      </w:r>
    </w:p>
    <w:p w14:paraId="03592885"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5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E74205B" w14:textId="77777777" w:rsidR="000E530C" w:rsidRDefault="000E530C">
      <w:pPr>
        <w:jc w:val="both"/>
        <w:rPr>
          <w:rFonts w:ascii="Arial" w:eastAsia="Arial" w:hAnsi="Arial" w:cs="Arial"/>
          <w:sz w:val="4"/>
          <w:szCs w:val="4"/>
        </w:rPr>
      </w:pPr>
    </w:p>
    <w:p w14:paraId="1809F2B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50B11E09" w14:textId="77777777" w:rsidR="000E530C" w:rsidRDefault="00BE5867">
      <w:pPr>
        <w:ind w:left="750"/>
        <w:jc w:val="right"/>
        <w:rPr>
          <w:rFonts w:ascii="Arial" w:eastAsia="Arial" w:hAnsi="Arial" w:cs="Arial"/>
          <w:b/>
          <w:i/>
          <w:color w:val="0000FF"/>
          <w:sz w:val="16"/>
          <w:szCs w:val="16"/>
          <w:u w:val="single"/>
        </w:rPr>
      </w:pPr>
      <w:hyperlink r:id="rId52">
        <w:r>
          <w:rPr>
            <w:rFonts w:ascii="Arial" w:eastAsia="Arial" w:hAnsi="Arial" w:cs="Arial"/>
            <w:b/>
            <w:i/>
            <w:color w:val="0000FF"/>
            <w:sz w:val="16"/>
            <w:szCs w:val="16"/>
            <w:u w:val="single"/>
          </w:rPr>
          <w:t>https://po.tamaulipas.gob.mx/wp-content/uploads/2024/08/cxlix-100-200824.pdf</w:t>
        </w:r>
      </w:hyperlink>
    </w:p>
    <w:p w14:paraId="35DA2B04"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0DB119F0"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hyperlink r:id="rId53">
        <w:r>
          <w:rPr>
            <w:rFonts w:ascii="Arial" w:eastAsia="Arial" w:hAnsi="Arial" w:cs="Arial"/>
            <w:b/>
            <w:i/>
            <w:color w:val="0000FF"/>
            <w:sz w:val="16"/>
            <w:szCs w:val="16"/>
            <w:u w:val="single"/>
          </w:rPr>
          <w:t>https://po.tamaulipas.gob.mx/wp-content/uploads/2024/11/cxlix-141-211124-EV.pdf</w:t>
        </w:r>
      </w:hyperlink>
    </w:p>
    <w:p w14:paraId="5E3CCBBA" w14:textId="77777777" w:rsidR="000E530C" w:rsidRDefault="000E530C">
      <w:pPr>
        <w:jc w:val="both"/>
        <w:rPr>
          <w:rFonts w:ascii="Arial" w:eastAsia="Arial" w:hAnsi="Arial" w:cs="Arial"/>
          <w:sz w:val="20"/>
          <w:szCs w:val="20"/>
        </w:rPr>
      </w:pPr>
    </w:p>
    <w:p w14:paraId="5D60799B"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TERCERO BIS</w:t>
      </w:r>
    </w:p>
    <w:p w14:paraId="592623BF" w14:textId="77777777" w:rsidR="000E530C" w:rsidRDefault="00BE5867">
      <w:pPr>
        <w:jc w:val="center"/>
        <w:rPr>
          <w:rFonts w:ascii="Arial" w:eastAsia="Arial" w:hAnsi="Arial" w:cs="Arial"/>
          <w:b/>
          <w:sz w:val="20"/>
          <w:szCs w:val="20"/>
        </w:rPr>
      </w:pPr>
      <w:r>
        <w:rPr>
          <w:rFonts w:ascii="Arial" w:eastAsia="Arial" w:hAnsi="Arial" w:cs="Arial"/>
          <w:b/>
          <w:sz w:val="20"/>
          <w:szCs w:val="20"/>
        </w:rPr>
        <w:t>DE LA JUNTA DE GOBIERNO DEL CONGRESO DEL ESTADO</w:t>
      </w:r>
    </w:p>
    <w:p w14:paraId="27363A9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Capítulo Adicionado, P.O. Extraordinario No. 14, del 8 de julio de 2023</w:t>
      </w:r>
    </w:p>
    <w:p w14:paraId="6671A0E5"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54">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3036515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Denominación Reformada, mediante P.O. No. 100, del 20 de agosto de 2024 </w:t>
      </w:r>
    </w:p>
    <w:p w14:paraId="2EDAB8B7"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7ED1CF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Denominación reformada, P.O. Edición Vespertina No.141, del 21 de noviembre de 2024</w:t>
      </w:r>
    </w:p>
    <w:p w14:paraId="7E7D43C9" w14:textId="77777777" w:rsidR="000E530C" w:rsidRDefault="00BE5867">
      <w:pPr>
        <w:jc w:val="right"/>
        <w:rPr>
          <w:rFonts w:ascii="Arial" w:eastAsia="Arial" w:hAnsi="Arial" w:cs="Arial"/>
          <w:b/>
          <w:sz w:val="20"/>
          <w:szCs w:val="20"/>
        </w:rPr>
      </w:pPr>
      <w:hyperlink r:id="rId55">
        <w:r>
          <w:rPr>
            <w:rFonts w:ascii="Arial" w:eastAsia="Arial" w:hAnsi="Arial" w:cs="Arial"/>
            <w:b/>
            <w:i/>
            <w:color w:val="0000FF"/>
            <w:sz w:val="16"/>
            <w:szCs w:val="16"/>
            <w:u w:val="single"/>
          </w:rPr>
          <w:t>https://po.tamaulipas.gob.mx/wp-content/uploads/2024/11/cxlix-141-211124-EV.pdf</w:t>
        </w:r>
      </w:hyperlink>
    </w:p>
    <w:p w14:paraId="269E733A"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28 BIS.</w:t>
      </w:r>
    </w:p>
    <w:p w14:paraId="27B73FA1" w14:textId="77777777" w:rsidR="000E530C" w:rsidRDefault="00BE5867">
      <w:pPr>
        <w:jc w:val="both"/>
        <w:rPr>
          <w:rFonts w:ascii="Arial" w:eastAsia="Arial" w:hAnsi="Arial" w:cs="Arial"/>
          <w:sz w:val="20"/>
          <w:szCs w:val="20"/>
        </w:rPr>
      </w:pPr>
      <w:r>
        <w:rPr>
          <w:rFonts w:ascii="Arial" w:eastAsia="Arial" w:hAnsi="Arial" w:cs="Arial"/>
          <w:sz w:val="20"/>
          <w:szCs w:val="20"/>
        </w:rPr>
        <w:t>1. La Junta de Gobierno del Congreso del Estado, en adelante Junta de Gobierno, se integra con las coordinadoras y los coordinadores de cada grupo parlamentario, con las y los representantes de las fracciones parlamentarias, así como con las y los titulares de las representaciones partidistas.</w:t>
      </w:r>
    </w:p>
    <w:p w14:paraId="3C10C8DF" w14:textId="77777777" w:rsidR="000E530C" w:rsidRDefault="000E530C">
      <w:pPr>
        <w:jc w:val="both"/>
        <w:rPr>
          <w:rFonts w:ascii="Arial" w:eastAsia="Arial" w:hAnsi="Arial" w:cs="Arial"/>
          <w:sz w:val="20"/>
          <w:szCs w:val="20"/>
        </w:rPr>
      </w:pPr>
    </w:p>
    <w:p w14:paraId="6AF6F47E"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Será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Presidenta de la Junta de Gobierno del Congreso por la duración de la Legislatura, el Coordinador o Coordinadora del Grupo Parlamentario del partido político que haya obtenido más votos o que haya ganado más distritos de mayoría en el Estado, en la elección correspondiente a la Legislatura en turno.</w:t>
      </w:r>
    </w:p>
    <w:p w14:paraId="1F0E6BAE" w14:textId="77777777" w:rsidR="000E530C" w:rsidRDefault="00BE5867">
      <w:pPr>
        <w:jc w:val="right"/>
        <w:rPr>
          <w:rFonts w:ascii="Arial" w:eastAsia="Arial" w:hAnsi="Arial" w:cs="Arial"/>
          <w:sz w:val="20"/>
          <w:szCs w:val="20"/>
        </w:rPr>
      </w:pPr>
      <w:r>
        <w:rPr>
          <w:rFonts w:ascii="Arial" w:eastAsia="Arial" w:hAnsi="Arial" w:cs="Arial"/>
          <w:b/>
          <w:i/>
          <w:sz w:val="16"/>
          <w:szCs w:val="16"/>
        </w:rPr>
        <w:t>Artículo Adicionado, mediante P.O. Extraordinario No. 14, del 8 de julio de 2023.</w:t>
      </w:r>
    </w:p>
    <w:p w14:paraId="0745A6E4"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hyperlink r:id="rId5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FF"/>
          <w:sz w:val="16"/>
          <w:szCs w:val="16"/>
          <w:u w:val="single"/>
        </w:rPr>
        <w:t xml:space="preserve"> </w:t>
      </w:r>
    </w:p>
    <w:p w14:paraId="1620208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698D324F" w14:textId="77777777" w:rsidR="000E530C" w:rsidRDefault="00BE5867">
      <w:pPr>
        <w:ind w:left="750"/>
        <w:jc w:val="right"/>
        <w:rPr>
          <w:rFonts w:ascii="Arial" w:eastAsia="Arial" w:hAnsi="Arial" w:cs="Arial"/>
          <w:b/>
          <w:i/>
          <w:color w:val="0000FF"/>
          <w:sz w:val="16"/>
          <w:szCs w:val="16"/>
          <w:u w:val="single"/>
        </w:rPr>
      </w:pPr>
      <w:hyperlink r:id="rId57">
        <w:r>
          <w:rPr>
            <w:rFonts w:ascii="Arial" w:eastAsia="Arial" w:hAnsi="Arial" w:cs="Arial"/>
            <w:b/>
            <w:i/>
            <w:color w:val="0000FF"/>
            <w:sz w:val="16"/>
            <w:szCs w:val="16"/>
            <w:u w:val="single"/>
          </w:rPr>
          <w:t>https://po.tamaulipas.gob.mx/wp-content/uploads/2024/08/cxlix-100-200824.pdf</w:t>
        </w:r>
      </w:hyperlink>
    </w:p>
    <w:p w14:paraId="68CFFB48"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lastRenderedPageBreak/>
        <w:t>Artículo reformado, P.O. Edición Vespertina No.141, del 21 de noviembre de 2024</w:t>
      </w:r>
    </w:p>
    <w:p w14:paraId="0DE7D94B" w14:textId="77777777" w:rsidR="000E530C" w:rsidRDefault="00BE5867">
      <w:pPr>
        <w:ind w:left="750"/>
        <w:jc w:val="right"/>
        <w:rPr>
          <w:rFonts w:ascii="Arial" w:eastAsia="Arial" w:hAnsi="Arial" w:cs="Arial"/>
          <w:b/>
          <w:i/>
          <w:color w:val="0000FF"/>
          <w:sz w:val="16"/>
          <w:szCs w:val="16"/>
          <w:u w:val="single"/>
        </w:rPr>
      </w:pPr>
      <w:hyperlink r:id="rId58">
        <w:r>
          <w:rPr>
            <w:rFonts w:ascii="Arial" w:eastAsia="Arial" w:hAnsi="Arial" w:cs="Arial"/>
            <w:b/>
            <w:i/>
            <w:color w:val="0000FF"/>
            <w:sz w:val="16"/>
            <w:szCs w:val="16"/>
            <w:u w:val="single"/>
          </w:rPr>
          <w:t>https://po.tamaulipas.gob.mx/wp-content/uploads/2024/11/cxlix-141-211124-EV.pdf</w:t>
        </w:r>
      </w:hyperlink>
    </w:p>
    <w:p w14:paraId="1287C773"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28 TER.</w:t>
      </w:r>
    </w:p>
    <w:p w14:paraId="7DFB38E7" w14:textId="77777777" w:rsidR="000E530C" w:rsidRDefault="000E530C">
      <w:pPr>
        <w:rPr>
          <w:rFonts w:ascii="Arial" w:eastAsia="Arial" w:hAnsi="Arial" w:cs="Arial"/>
          <w:b/>
          <w:i/>
          <w:sz w:val="16"/>
          <w:szCs w:val="16"/>
        </w:rPr>
      </w:pPr>
    </w:p>
    <w:p w14:paraId="29C2E39D"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En caso de ausencia temporal o definitiva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Presidenta de la Junta de Gobierno, el grupo parlamentario al cual pertenezca informará de inmediato a la Presidencia de la Mesa Directiva y a la propia Junta de Gobierno, el nombre de la Diputada o Diputado que le sustituirá.</w:t>
      </w:r>
    </w:p>
    <w:p w14:paraId="34A2D4E1" w14:textId="77777777" w:rsidR="000E530C" w:rsidRDefault="000E530C">
      <w:pPr>
        <w:jc w:val="both"/>
        <w:rPr>
          <w:rFonts w:ascii="Arial" w:eastAsia="Arial" w:hAnsi="Arial" w:cs="Arial"/>
          <w:sz w:val="20"/>
          <w:szCs w:val="20"/>
        </w:rPr>
      </w:pPr>
    </w:p>
    <w:p w14:paraId="65CD8338" w14:textId="77777777" w:rsidR="000E530C" w:rsidRDefault="00BE5867">
      <w:pPr>
        <w:jc w:val="both"/>
        <w:rPr>
          <w:rFonts w:ascii="Arial" w:eastAsia="Arial" w:hAnsi="Arial" w:cs="Arial"/>
          <w:sz w:val="20"/>
          <w:szCs w:val="20"/>
        </w:rPr>
      </w:pPr>
      <w:r>
        <w:rPr>
          <w:rFonts w:ascii="Arial" w:eastAsia="Arial" w:hAnsi="Arial" w:cs="Arial"/>
          <w:sz w:val="20"/>
          <w:szCs w:val="20"/>
        </w:rPr>
        <w:t>2. Las y los integrantes de la Junta de Gobierno podrán ser sustituidos temporalmente en términos de las reglas internas de cada grupo parlamentario o fracción parlamentaria. En el caso de las diputadas o diputados de las representaciones partidistas que se declaren diputadas o diputados sin partido, podrán conformarse como Grupo Parlamentario o Fracción Parlamentaria, pudiendo participar ante el órgano, con voz y voto.</w:t>
      </w:r>
    </w:p>
    <w:p w14:paraId="182FE020" w14:textId="77777777" w:rsidR="000E530C" w:rsidRDefault="000E530C">
      <w:pPr>
        <w:rPr>
          <w:rFonts w:ascii="Arial" w:eastAsia="Arial" w:hAnsi="Arial" w:cs="Arial"/>
          <w:b/>
          <w:i/>
          <w:sz w:val="16"/>
          <w:szCs w:val="16"/>
        </w:rPr>
      </w:pPr>
    </w:p>
    <w:p w14:paraId="7FB5EADC"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010005D1"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59">
        <w:r>
          <w:rPr>
            <w:rFonts w:ascii="Arial" w:eastAsia="Arial" w:hAnsi="Arial" w:cs="Arial"/>
            <w:b/>
            <w:color w:val="0000FF"/>
            <w:sz w:val="16"/>
            <w:szCs w:val="16"/>
            <w:u w:val="single"/>
          </w:rPr>
          <w:t>https://po.tamaulipas.gob.mx/wp-content/uploads/2023/07/cxlviii-Ext.No_.14-080723.pdf</w:t>
        </w:r>
      </w:hyperlink>
    </w:p>
    <w:p w14:paraId="78EBDB32"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i/>
          <w:color w:val="000000"/>
          <w:sz w:val="16"/>
          <w:szCs w:val="16"/>
        </w:rPr>
        <w:t xml:space="preserve">Artículo Reformado, mediante P.O. No. 100, del 20 de agosto de 2024 </w:t>
      </w:r>
    </w:p>
    <w:p w14:paraId="0B44F6D1"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FBD734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51FC9CAC" w14:textId="77777777" w:rsidR="000E530C" w:rsidRDefault="00BE5867">
      <w:pPr>
        <w:ind w:left="750"/>
        <w:jc w:val="right"/>
        <w:rPr>
          <w:rFonts w:ascii="Arial" w:eastAsia="Arial" w:hAnsi="Arial" w:cs="Arial"/>
          <w:b/>
          <w:i/>
          <w:color w:val="0000FF"/>
          <w:sz w:val="16"/>
          <w:szCs w:val="16"/>
          <w:u w:val="single"/>
        </w:rPr>
      </w:pPr>
      <w:hyperlink r:id="rId60">
        <w:r>
          <w:rPr>
            <w:rFonts w:ascii="Arial" w:eastAsia="Arial" w:hAnsi="Arial" w:cs="Arial"/>
            <w:b/>
            <w:i/>
            <w:color w:val="0000FF"/>
            <w:sz w:val="16"/>
            <w:szCs w:val="16"/>
            <w:u w:val="single"/>
          </w:rPr>
          <w:t>https://po.tamaulipas.gob.mx/wp-content/uploads/2024/11/cxlix-141-211124-EV.pdf</w:t>
        </w:r>
      </w:hyperlink>
    </w:p>
    <w:p w14:paraId="631354B7" w14:textId="77777777" w:rsidR="000E530C" w:rsidRDefault="000E530C">
      <w:pPr>
        <w:jc w:val="both"/>
        <w:rPr>
          <w:rFonts w:ascii="Arial" w:eastAsia="Arial" w:hAnsi="Arial" w:cs="Arial"/>
          <w:sz w:val="20"/>
          <w:szCs w:val="20"/>
        </w:rPr>
      </w:pPr>
    </w:p>
    <w:p w14:paraId="77A5CF56"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28 QUATER.</w:t>
      </w:r>
    </w:p>
    <w:p w14:paraId="2F1014CC" w14:textId="77777777" w:rsidR="000E530C" w:rsidRDefault="00BE5867">
      <w:pPr>
        <w:jc w:val="both"/>
        <w:rPr>
          <w:rFonts w:ascii="Arial" w:eastAsia="Arial" w:hAnsi="Arial" w:cs="Arial"/>
          <w:sz w:val="20"/>
          <w:szCs w:val="20"/>
        </w:rPr>
      </w:pPr>
      <w:r>
        <w:rPr>
          <w:rFonts w:ascii="Arial" w:eastAsia="Arial" w:hAnsi="Arial" w:cs="Arial"/>
          <w:sz w:val="20"/>
          <w:szCs w:val="20"/>
        </w:rPr>
        <w:t>1. La Junta de Gobierno, acorde a lo dispuesto en la Constitución Política del Estado de Tamaulipas, es el órgano de dirección política del Poder Legislativo y la expresión de la pluralidad del Congreso.</w:t>
      </w:r>
    </w:p>
    <w:p w14:paraId="16FAA802" w14:textId="77777777" w:rsidR="000E530C" w:rsidRDefault="000E530C">
      <w:pPr>
        <w:jc w:val="both"/>
        <w:rPr>
          <w:rFonts w:ascii="Arial" w:eastAsia="Arial" w:hAnsi="Arial" w:cs="Arial"/>
          <w:sz w:val="20"/>
          <w:szCs w:val="20"/>
        </w:rPr>
      </w:pPr>
    </w:p>
    <w:p w14:paraId="290C1CA9" w14:textId="77777777" w:rsidR="000E530C" w:rsidRDefault="00BE5867">
      <w:pPr>
        <w:jc w:val="both"/>
        <w:rPr>
          <w:rFonts w:ascii="Arial" w:eastAsia="Arial" w:hAnsi="Arial" w:cs="Arial"/>
          <w:sz w:val="20"/>
          <w:szCs w:val="20"/>
        </w:rPr>
      </w:pPr>
      <w:r>
        <w:rPr>
          <w:rFonts w:ascii="Arial" w:eastAsia="Arial" w:hAnsi="Arial" w:cs="Arial"/>
          <w:sz w:val="20"/>
          <w:szCs w:val="20"/>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50B44141" w14:textId="77777777" w:rsidR="000E530C" w:rsidRDefault="000E530C">
      <w:pPr>
        <w:jc w:val="both"/>
        <w:rPr>
          <w:rFonts w:ascii="Arial" w:eastAsia="Arial" w:hAnsi="Arial" w:cs="Arial"/>
          <w:b/>
          <w:sz w:val="20"/>
          <w:szCs w:val="20"/>
        </w:rPr>
      </w:pPr>
    </w:p>
    <w:p w14:paraId="2E384DDB"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410F8BF9"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6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C7998E4"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i/>
          <w:color w:val="000000"/>
          <w:sz w:val="16"/>
          <w:szCs w:val="16"/>
        </w:rPr>
        <w:t xml:space="preserve">Artículo Reformado, mediante P.O. No. 100, del 20 de agosto de 2024 </w:t>
      </w:r>
    </w:p>
    <w:p w14:paraId="2FEB169B"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8CEFF7D"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682C4DAD" w14:textId="77777777" w:rsidR="000E530C" w:rsidRDefault="00BE5867">
      <w:pPr>
        <w:jc w:val="right"/>
        <w:rPr>
          <w:rFonts w:ascii="Arial" w:eastAsia="Arial" w:hAnsi="Arial" w:cs="Arial"/>
          <w:sz w:val="20"/>
          <w:szCs w:val="20"/>
        </w:rPr>
      </w:pPr>
      <w:hyperlink r:id="rId62">
        <w:r>
          <w:rPr>
            <w:rFonts w:ascii="Arial" w:eastAsia="Arial" w:hAnsi="Arial" w:cs="Arial"/>
            <w:b/>
            <w:i/>
            <w:color w:val="0000FF"/>
            <w:sz w:val="16"/>
            <w:szCs w:val="16"/>
            <w:u w:val="single"/>
          </w:rPr>
          <w:t>https://po.tamaulipas.gob.mx/wp-content/uploads/2024/11/cxlix-141-211124-EV.pdf</w:t>
        </w:r>
      </w:hyperlink>
    </w:p>
    <w:p w14:paraId="06ACDBF0" w14:textId="77777777" w:rsidR="000E530C" w:rsidRDefault="000E530C">
      <w:pPr>
        <w:jc w:val="both"/>
        <w:rPr>
          <w:rFonts w:ascii="Arial" w:eastAsia="Arial" w:hAnsi="Arial" w:cs="Arial"/>
          <w:b/>
          <w:sz w:val="20"/>
          <w:szCs w:val="20"/>
        </w:rPr>
      </w:pPr>
    </w:p>
    <w:p w14:paraId="307E43DB"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28 QUINQUIES.</w:t>
      </w:r>
    </w:p>
    <w:p w14:paraId="76FDEED7" w14:textId="77777777" w:rsidR="000E530C" w:rsidRDefault="00BE5867">
      <w:pPr>
        <w:jc w:val="both"/>
        <w:rPr>
          <w:rFonts w:ascii="Arial" w:eastAsia="Arial" w:hAnsi="Arial" w:cs="Arial"/>
          <w:sz w:val="20"/>
          <w:szCs w:val="20"/>
        </w:rPr>
      </w:pPr>
      <w:r>
        <w:rPr>
          <w:rFonts w:ascii="Arial" w:eastAsia="Arial" w:hAnsi="Arial" w:cs="Arial"/>
          <w:sz w:val="20"/>
          <w:szCs w:val="20"/>
        </w:rPr>
        <w:t>Son atribuciones de la Junta de Gobierno las siguientes:</w:t>
      </w:r>
    </w:p>
    <w:p w14:paraId="06C0967C" w14:textId="77777777" w:rsidR="000E530C" w:rsidRDefault="000E530C">
      <w:pPr>
        <w:jc w:val="both"/>
        <w:rPr>
          <w:rFonts w:ascii="Arial" w:eastAsia="Arial" w:hAnsi="Arial" w:cs="Arial"/>
          <w:sz w:val="20"/>
          <w:szCs w:val="20"/>
        </w:rPr>
      </w:pPr>
    </w:p>
    <w:p w14:paraId="2559C793" w14:textId="77777777" w:rsidR="000E530C" w:rsidRDefault="00BE5867">
      <w:pPr>
        <w:jc w:val="both"/>
        <w:rPr>
          <w:rFonts w:ascii="Arial" w:eastAsia="Arial" w:hAnsi="Arial" w:cs="Arial"/>
          <w:sz w:val="20"/>
          <w:szCs w:val="20"/>
        </w:rPr>
      </w:pPr>
      <w:r>
        <w:rPr>
          <w:rFonts w:ascii="Arial" w:eastAsia="Arial" w:hAnsi="Arial" w:cs="Arial"/>
        </w:rPr>
        <w:t>a</w:t>
      </w:r>
      <w:r>
        <w:rPr>
          <w:rFonts w:ascii="Arial" w:eastAsia="Arial" w:hAnsi="Arial" w:cs="Arial"/>
          <w:sz w:val="20"/>
          <w:szCs w:val="20"/>
        </w:rPr>
        <w:t xml:space="preserve">)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Legislativo, con objeto el de garantizar el cumplimiento de las funciones del Congreso; </w:t>
      </w:r>
    </w:p>
    <w:p w14:paraId="004A128C"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4B6248E" w14:textId="77777777" w:rsidR="000E530C" w:rsidRDefault="00BE5867">
      <w:pPr>
        <w:jc w:val="right"/>
        <w:rPr>
          <w:rFonts w:ascii="Arial" w:eastAsia="Arial" w:hAnsi="Arial" w:cs="Arial"/>
          <w:sz w:val="20"/>
          <w:szCs w:val="20"/>
        </w:rPr>
      </w:pPr>
      <w:hyperlink r:id="rId63">
        <w:r>
          <w:rPr>
            <w:rFonts w:ascii="Arial" w:eastAsia="Arial" w:hAnsi="Arial" w:cs="Arial"/>
            <w:b/>
            <w:i/>
            <w:color w:val="0000FF"/>
            <w:sz w:val="16"/>
            <w:szCs w:val="16"/>
            <w:u w:val="single"/>
          </w:rPr>
          <w:t>https://po.tamaulipas.gob.mx/wp-content/uploads/2024/11/cxlix-141-211124-EV.pdf</w:t>
        </w:r>
      </w:hyperlink>
    </w:p>
    <w:p w14:paraId="4AA52F0F"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b) Presentar a la Mesa Directiva y al Pleno del Congreso iniciativas de Puntos de Acuerdo que contengan pronunciamientos o declaraciones del Congreso que entrañen una posición política de la institución parlamentaria; </w:t>
      </w:r>
    </w:p>
    <w:p w14:paraId="3E0B21A6"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C16B6EB" w14:textId="77777777" w:rsidR="000E530C" w:rsidRDefault="00BE5867">
      <w:pPr>
        <w:jc w:val="right"/>
        <w:rPr>
          <w:rFonts w:ascii="Arial" w:eastAsia="Arial" w:hAnsi="Arial" w:cs="Arial"/>
          <w:sz w:val="20"/>
          <w:szCs w:val="20"/>
        </w:rPr>
      </w:pPr>
      <w:hyperlink r:id="rId64">
        <w:r>
          <w:rPr>
            <w:rFonts w:ascii="Arial" w:eastAsia="Arial" w:hAnsi="Arial" w:cs="Arial"/>
            <w:b/>
            <w:i/>
            <w:color w:val="0000FF"/>
            <w:sz w:val="16"/>
            <w:szCs w:val="16"/>
            <w:u w:val="single"/>
          </w:rPr>
          <w:t>https://po.tamaulipas.gob.mx/wp-content/uploads/2024/11/cxlix-141-211124-EV.pdf</w:t>
        </w:r>
      </w:hyperlink>
    </w:p>
    <w:p w14:paraId="1E743881"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c) Proponer al Pleno la integración de las comisiones ordinarias, de comités o de comisiones especiales, con el señalamiento de la conformación de sus respectivas mesas directivas; </w:t>
      </w:r>
    </w:p>
    <w:p w14:paraId="6BA86C4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74DC6B7" w14:textId="77777777" w:rsidR="000E530C" w:rsidRDefault="00BE5867">
      <w:pPr>
        <w:jc w:val="right"/>
        <w:rPr>
          <w:rFonts w:ascii="Arial" w:eastAsia="Arial" w:hAnsi="Arial" w:cs="Arial"/>
          <w:sz w:val="20"/>
          <w:szCs w:val="20"/>
        </w:rPr>
      </w:pPr>
      <w:hyperlink r:id="rId65">
        <w:r>
          <w:rPr>
            <w:rFonts w:ascii="Arial" w:eastAsia="Arial" w:hAnsi="Arial" w:cs="Arial"/>
            <w:b/>
            <w:i/>
            <w:color w:val="0000FF"/>
            <w:sz w:val="16"/>
            <w:szCs w:val="16"/>
            <w:u w:val="single"/>
          </w:rPr>
          <w:t>https://po.tamaulipas.gob.mx/wp-content/uploads/2024/11/cxlix-141-211124-EV.pdf</w:t>
        </w:r>
      </w:hyperlink>
    </w:p>
    <w:p w14:paraId="3DCD30E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d) Proponer al Pleno la designación de delegaciones para atender reuniones parlamentarias con instituciones parlamentarias del país o del extranjero; durante los recesos, la Junta de Gobierno podrá hacer la designación a propuesta de quien la presida; </w:t>
      </w:r>
    </w:p>
    <w:p w14:paraId="03D8C56A"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E1A244A" w14:textId="77777777" w:rsidR="000E530C" w:rsidRDefault="00BE5867">
      <w:pPr>
        <w:jc w:val="right"/>
        <w:rPr>
          <w:rFonts w:ascii="Arial" w:eastAsia="Arial" w:hAnsi="Arial" w:cs="Arial"/>
          <w:b/>
          <w:i/>
          <w:color w:val="0000FF"/>
          <w:sz w:val="16"/>
          <w:szCs w:val="16"/>
          <w:u w:val="single"/>
        </w:rPr>
      </w:pPr>
      <w:hyperlink r:id="rId66">
        <w:r>
          <w:rPr>
            <w:rFonts w:ascii="Arial" w:eastAsia="Arial" w:hAnsi="Arial" w:cs="Arial"/>
            <w:b/>
            <w:i/>
            <w:color w:val="0000FF"/>
            <w:sz w:val="16"/>
            <w:szCs w:val="16"/>
            <w:u w:val="single"/>
          </w:rPr>
          <w:t>https://po.tamaulipas.gob.mx/wp-content/uploads/2024/11/cxlix-141-211124-EV.pdf</w:t>
        </w:r>
      </w:hyperlink>
    </w:p>
    <w:p w14:paraId="3BEEE7E0" w14:textId="77777777" w:rsidR="000E530C" w:rsidRDefault="000E530C">
      <w:pPr>
        <w:jc w:val="right"/>
        <w:rPr>
          <w:rFonts w:ascii="Arial" w:eastAsia="Arial" w:hAnsi="Arial" w:cs="Arial"/>
          <w:sz w:val="20"/>
          <w:szCs w:val="20"/>
        </w:rPr>
      </w:pPr>
    </w:p>
    <w:p w14:paraId="574250AB"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 xml:space="preserve">e) Presentar al Pleno el anteproyecto de presupuesto anual del Congreso; </w:t>
      </w:r>
    </w:p>
    <w:p w14:paraId="261D973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83F3D26" w14:textId="77777777" w:rsidR="000E530C" w:rsidRDefault="00BE5867">
      <w:pPr>
        <w:jc w:val="right"/>
        <w:rPr>
          <w:rFonts w:ascii="Arial" w:eastAsia="Arial" w:hAnsi="Arial" w:cs="Arial"/>
          <w:sz w:val="20"/>
          <w:szCs w:val="20"/>
        </w:rPr>
      </w:pPr>
      <w:hyperlink r:id="rId67">
        <w:r>
          <w:rPr>
            <w:rFonts w:ascii="Arial" w:eastAsia="Arial" w:hAnsi="Arial" w:cs="Arial"/>
            <w:b/>
            <w:i/>
            <w:color w:val="0000FF"/>
            <w:sz w:val="16"/>
            <w:szCs w:val="16"/>
            <w:u w:val="single"/>
          </w:rPr>
          <w:t>https://po.tamaulipas.gob.mx/wp-content/uploads/2024/11/cxlix-141-211124-EV.pdf</w:t>
        </w:r>
      </w:hyperlink>
    </w:p>
    <w:p w14:paraId="0D19B3AC"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f) Establecer la integración del orden del día de las sesiones, las cuales podrán acordar se convoquen con el tiempo suficiente para la realización de éstas, a efecto de que las diputadas y diputados de la Legislatura en funciones asistan puntualmente a las sesiones del Pleno, así como proponer las formas de cómo se seguirán los debates, discusiones y deliberaciones. Para el ejercicio de esta atribución se podrá invitar a quien presida la Mesa Directiva a participar en la reunión de la Junta de Gobierno; </w:t>
      </w:r>
    </w:p>
    <w:p w14:paraId="2E0E914C"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No.124 del 15 de octubre de 2024</w:t>
      </w:r>
    </w:p>
    <w:p w14:paraId="7FE8D2D8" w14:textId="77777777" w:rsidR="000E530C" w:rsidRDefault="00BE5867">
      <w:pPr>
        <w:jc w:val="right"/>
        <w:rPr>
          <w:rFonts w:ascii="Arial" w:eastAsia="Arial" w:hAnsi="Arial" w:cs="Arial"/>
          <w:color w:val="0000FF"/>
          <w:sz w:val="16"/>
          <w:szCs w:val="16"/>
          <w:u w:val="single"/>
        </w:rPr>
      </w:pPr>
      <w:hyperlink r:id="rId68">
        <w:r>
          <w:rPr>
            <w:rFonts w:ascii="Arial" w:eastAsia="Arial" w:hAnsi="Arial" w:cs="Arial"/>
            <w:color w:val="0000FF"/>
            <w:sz w:val="16"/>
            <w:szCs w:val="16"/>
            <w:u w:val="single"/>
          </w:rPr>
          <w:t>https://po.tamaulipas.gob.mx/wp-content/uploads/2024/10/cxlix-124-151024-EV.pdf</w:t>
        </w:r>
      </w:hyperlink>
    </w:p>
    <w:p w14:paraId="21ED983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2F43CAF" w14:textId="77777777" w:rsidR="000E530C" w:rsidRDefault="00BE5867">
      <w:pPr>
        <w:jc w:val="right"/>
        <w:rPr>
          <w:rFonts w:ascii="Arial" w:eastAsia="Arial" w:hAnsi="Arial" w:cs="Arial"/>
          <w:sz w:val="16"/>
          <w:szCs w:val="16"/>
        </w:rPr>
      </w:pPr>
      <w:hyperlink r:id="rId69">
        <w:r>
          <w:rPr>
            <w:rFonts w:ascii="Arial" w:eastAsia="Arial" w:hAnsi="Arial" w:cs="Arial"/>
            <w:b/>
            <w:i/>
            <w:color w:val="0000FF"/>
            <w:sz w:val="16"/>
            <w:szCs w:val="16"/>
            <w:u w:val="single"/>
          </w:rPr>
          <w:t>https://po.tamaulipas.gob.mx/wp-content/uploads/2024/11/cxlix-141-211124-EV.pdf</w:t>
        </w:r>
      </w:hyperlink>
    </w:p>
    <w:p w14:paraId="5EC8D7D8"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g) Impulsar el trabajo de las comisiones ordinarias para la elaboración y el cumplimiento de los programas legislativos; </w:t>
      </w:r>
    </w:p>
    <w:p w14:paraId="5A0D643E"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ECB7225" w14:textId="77777777" w:rsidR="000E530C" w:rsidRDefault="00BE5867">
      <w:pPr>
        <w:jc w:val="right"/>
        <w:rPr>
          <w:rFonts w:ascii="Arial" w:eastAsia="Arial" w:hAnsi="Arial" w:cs="Arial"/>
          <w:sz w:val="20"/>
          <w:szCs w:val="20"/>
        </w:rPr>
      </w:pPr>
      <w:hyperlink r:id="rId70">
        <w:r>
          <w:rPr>
            <w:rFonts w:ascii="Arial" w:eastAsia="Arial" w:hAnsi="Arial" w:cs="Arial"/>
            <w:b/>
            <w:i/>
            <w:color w:val="0000FF"/>
            <w:sz w:val="16"/>
            <w:szCs w:val="16"/>
            <w:u w:val="single"/>
          </w:rPr>
          <w:t>https://po.tamaulipas.gob.mx/wp-content/uploads/2024/11/cxlix-141-211124-EV.pdf</w:t>
        </w:r>
      </w:hyperlink>
    </w:p>
    <w:p w14:paraId="6DE6C43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h) Proponer al Pleno los nombramientos de la persona titular de la Secretaría General y demás colaboradores del Congreso, con base en lo que señala esta ley; </w:t>
      </w:r>
    </w:p>
    <w:p w14:paraId="490161F8"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5183CBC" w14:textId="77777777" w:rsidR="000E530C" w:rsidRDefault="00BE5867">
      <w:pPr>
        <w:jc w:val="right"/>
        <w:rPr>
          <w:rFonts w:ascii="Arial" w:eastAsia="Arial" w:hAnsi="Arial" w:cs="Arial"/>
          <w:sz w:val="20"/>
          <w:szCs w:val="20"/>
        </w:rPr>
      </w:pPr>
      <w:hyperlink r:id="rId71">
        <w:r>
          <w:rPr>
            <w:rFonts w:ascii="Arial" w:eastAsia="Arial" w:hAnsi="Arial" w:cs="Arial"/>
            <w:b/>
            <w:i/>
            <w:color w:val="0000FF"/>
            <w:sz w:val="16"/>
            <w:szCs w:val="16"/>
            <w:u w:val="single"/>
          </w:rPr>
          <w:t>https://po.tamaulipas.gob.mx/wp-content/uploads/2024/11/cxlix-141-211124-EV.pdf</w:t>
        </w:r>
      </w:hyperlink>
    </w:p>
    <w:p w14:paraId="1DDEE9BE" w14:textId="77777777" w:rsidR="000E530C" w:rsidRDefault="00BE5867">
      <w:pPr>
        <w:jc w:val="both"/>
        <w:rPr>
          <w:rFonts w:ascii="Arial" w:eastAsia="Arial" w:hAnsi="Arial" w:cs="Arial"/>
          <w:sz w:val="20"/>
          <w:szCs w:val="20"/>
        </w:rPr>
      </w:pPr>
      <w:r>
        <w:rPr>
          <w:rFonts w:ascii="Arial" w:eastAsia="Arial" w:hAnsi="Arial" w:cs="Arial"/>
          <w:sz w:val="20"/>
          <w:szCs w:val="20"/>
        </w:rPr>
        <w:t>i) Aprobar la realización de actividades cívicas, académicas y políticas;</w:t>
      </w:r>
    </w:p>
    <w:p w14:paraId="0BB9D1A7" w14:textId="77777777" w:rsidR="000E530C" w:rsidRDefault="000E530C">
      <w:pPr>
        <w:jc w:val="both"/>
        <w:rPr>
          <w:rFonts w:ascii="Arial" w:eastAsia="Arial" w:hAnsi="Arial" w:cs="Arial"/>
          <w:sz w:val="20"/>
          <w:szCs w:val="20"/>
        </w:rPr>
      </w:pPr>
    </w:p>
    <w:p w14:paraId="72ACACE9" w14:textId="77777777" w:rsidR="000E530C" w:rsidRDefault="00BE5867">
      <w:pPr>
        <w:jc w:val="both"/>
        <w:rPr>
          <w:rFonts w:ascii="Arial" w:eastAsia="Arial" w:hAnsi="Arial" w:cs="Arial"/>
          <w:sz w:val="20"/>
          <w:szCs w:val="20"/>
        </w:rPr>
      </w:pPr>
      <w:r>
        <w:rPr>
          <w:rFonts w:ascii="Arial" w:eastAsia="Arial" w:hAnsi="Arial" w:cs="Arial"/>
          <w:sz w:val="20"/>
          <w:szCs w:val="20"/>
        </w:rPr>
        <w:t>j) Asignar, en los términos de esta ley, los recursos humanos, financieros y materiales, así como los locales que corresponden a los grupos parlamentarios, fracciones parlamentarias y representaciones partidistas; y</w:t>
      </w:r>
    </w:p>
    <w:p w14:paraId="65725E2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F92F394" w14:textId="77777777" w:rsidR="000E530C" w:rsidRDefault="00BE5867">
      <w:pPr>
        <w:jc w:val="right"/>
        <w:rPr>
          <w:rFonts w:ascii="Arial" w:eastAsia="Arial" w:hAnsi="Arial" w:cs="Arial"/>
          <w:sz w:val="20"/>
          <w:szCs w:val="20"/>
        </w:rPr>
      </w:pPr>
      <w:hyperlink r:id="rId72">
        <w:r>
          <w:rPr>
            <w:rFonts w:ascii="Arial" w:eastAsia="Arial" w:hAnsi="Arial" w:cs="Arial"/>
            <w:b/>
            <w:i/>
            <w:color w:val="0000FF"/>
            <w:sz w:val="16"/>
            <w:szCs w:val="16"/>
            <w:u w:val="single"/>
          </w:rPr>
          <w:t>https://po.tamaulipas.gob.mx/wp-content/uploads/2024/11/cxlix-141-211124-EV.pdf</w:t>
        </w:r>
      </w:hyperlink>
    </w:p>
    <w:p w14:paraId="739766CE" w14:textId="77777777" w:rsidR="000E530C" w:rsidRDefault="00BE5867">
      <w:pPr>
        <w:jc w:val="both"/>
        <w:rPr>
          <w:rFonts w:ascii="Arial" w:eastAsia="Arial" w:hAnsi="Arial" w:cs="Arial"/>
          <w:sz w:val="20"/>
          <w:szCs w:val="20"/>
        </w:rPr>
      </w:pPr>
      <w:r>
        <w:rPr>
          <w:rFonts w:ascii="Arial" w:eastAsia="Arial" w:hAnsi="Arial" w:cs="Arial"/>
          <w:sz w:val="20"/>
          <w:szCs w:val="20"/>
        </w:rPr>
        <w:t>k) Las demás que le atribuye esta ley o los ordenamientos relativos a la actividad parlamentaria.</w:t>
      </w:r>
    </w:p>
    <w:p w14:paraId="124FD85C" w14:textId="77777777" w:rsidR="000E530C" w:rsidRDefault="000E530C">
      <w:pPr>
        <w:rPr>
          <w:rFonts w:ascii="Arial" w:eastAsia="Arial" w:hAnsi="Arial" w:cs="Arial"/>
          <w:sz w:val="16"/>
          <w:szCs w:val="16"/>
        </w:rPr>
      </w:pPr>
    </w:p>
    <w:p w14:paraId="1C2C0E13"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6124C1C5"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5A2A9EB9" w14:textId="77777777" w:rsidR="000E530C" w:rsidRDefault="000E530C">
      <w:pPr>
        <w:jc w:val="both"/>
        <w:rPr>
          <w:rFonts w:ascii="Arial" w:eastAsia="Arial" w:hAnsi="Arial" w:cs="Arial"/>
          <w:sz w:val="10"/>
          <w:szCs w:val="10"/>
        </w:rPr>
      </w:pPr>
    </w:p>
    <w:p w14:paraId="3017F83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229A747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A72668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1D3069B" w14:textId="77777777" w:rsidR="000E530C" w:rsidRDefault="00BE5867">
      <w:pPr>
        <w:jc w:val="right"/>
        <w:rPr>
          <w:rFonts w:ascii="Arial" w:eastAsia="Arial" w:hAnsi="Arial" w:cs="Arial"/>
          <w:b/>
          <w:sz w:val="20"/>
          <w:szCs w:val="20"/>
        </w:rPr>
      </w:pPr>
      <w:hyperlink r:id="rId73">
        <w:r>
          <w:rPr>
            <w:rFonts w:ascii="Arial" w:eastAsia="Arial" w:hAnsi="Arial" w:cs="Arial"/>
            <w:b/>
            <w:i/>
            <w:color w:val="0000FF"/>
            <w:sz w:val="16"/>
            <w:szCs w:val="16"/>
            <w:u w:val="single"/>
          </w:rPr>
          <w:t>https://po.tamaulipas.gob.mx/wp-content/uploads/2024/11/cxlix-141-211124-EV.pdf</w:t>
        </w:r>
      </w:hyperlink>
    </w:p>
    <w:p w14:paraId="07B13471" w14:textId="77777777" w:rsidR="000E530C" w:rsidRDefault="000E530C">
      <w:pPr>
        <w:jc w:val="both"/>
        <w:rPr>
          <w:rFonts w:ascii="Arial" w:eastAsia="Arial" w:hAnsi="Arial" w:cs="Arial"/>
          <w:b/>
          <w:sz w:val="20"/>
          <w:szCs w:val="20"/>
        </w:rPr>
      </w:pPr>
    </w:p>
    <w:p w14:paraId="34357525"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28 SEXIES.</w:t>
      </w:r>
    </w:p>
    <w:p w14:paraId="01DBD8B9" w14:textId="77777777" w:rsidR="000E530C" w:rsidRDefault="00BE5867">
      <w:pPr>
        <w:jc w:val="both"/>
        <w:rPr>
          <w:rFonts w:ascii="Arial" w:eastAsia="Arial" w:hAnsi="Arial" w:cs="Arial"/>
          <w:sz w:val="20"/>
          <w:szCs w:val="20"/>
        </w:rPr>
      </w:pPr>
      <w:r>
        <w:rPr>
          <w:rFonts w:ascii="Arial" w:eastAsia="Arial" w:hAnsi="Arial" w:cs="Arial"/>
          <w:sz w:val="20"/>
          <w:szCs w:val="20"/>
        </w:rPr>
        <w:t>1. La Junta de Gobierno deberá instalarse, al concluir la primera sesión ordinaria que celebre el Congreso al inicio de cada Legislatura. Sesionará, por lo menos, una vez a la semana durante los periodos de sesiones y con la periodicidad que así lo acuerde durante los recesos.</w:t>
      </w:r>
    </w:p>
    <w:p w14:paraId="6A15E13C" w14:textId="77777777" w:rsidR="000E530C" w:rsidRDefault="000E530C">
      <w:pPr>
        <w:jc w:val="both"/>
        <w:rPr>
          <w:rFonts w:ascii="Arial" w:eastAsia="Arial" w:hAnsi="Arial" w:cs="Arial"/>
          <w:sz w:val="20"/>
          <w:szCs w:val="20"/>
        </w:rPr>
      </w:pPr>
    </w:p>
    <w:p w14:paraId="646EA532" w14:textId="77777777" w:rsidR="000E530C" w:rsidRDefault="00BE5867">
      <w:pPr>
        <w:jc w:val="both"/>
        <w:rPr>
          <w:rFonts w:ascii="Arial" w:eastAsia="Arial" w:hAnsi="Arial" w:cs="Arial"/>
          <w:sz w:val="20"/>
          <w:szCs w:val="20"/>
        </w:rPr>
      </w:pPr>
      <w:r>
        <w:rPr>
          <w:rFonts w:ascii="Arial" w:eastAsia="Arial" w:hAnsi="Arial" w:cs="Arial"/>
          <w:sz w:val="20"/>
          <w:szCs w:val="20"/>
        </w:rPr>
        <w:t>2. La Junta de Gobierno, adoptará sus decisiones por mayoría, donde las coordinadoras o coordinadores de los Grupos Parlamentarios y coordinadoras o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03C45D50" w14:textId="77777777" w:rsidR="000E530C" w:rsidRDefault="000E530C">
      <w:pPr>
        <w:jc w:val="both"/>
        <w:rPr>
          <w:rFonts w:ascii="Arial" w:eastAsia="Arial" w:hAnsi="Arial" w:cs="Arial"/>
          <w:sz w:val="20"/>
          <w:szCs w:val="20"/>
        </w:rPr>
      </w:pPr>
    </w:p>
    <w:p w14:paraId="1F3C79FD" w14:textId="77777777" w:rsidR="000E530C" w:rsidRDefault="00BE5867">
      <w:pPr>
        <w:jc w:val="both"/>
        <w:rPr>
          <w:rFonts w:ascii="Arial" w:eastAsia="Arial" w:hAnsi="Arial" w:cs="Arial"/>
          <w:sz w:val="20"/>
          <w:szCs w:val="20"/>
        </w:rPr>
      </w:pPr>
      <w:r>
        <w:rPr>
          <w:rFonts w:ascii="Arial" w:eastAsia="Arial" w:hAnsi="Arial" w:cs="Arial"/>
          <w:sz w:val="20"/>
          <w:szCs w:val="20"/>
        </w:rPr>
        <w:t>3. A las reuniones de la Junta de Gobierno acudirá la persona titular de la Secretaría General, quien podrá hacer uso de la voz y preparará los documentos necesarios para las reuniones, levantará el acta correspondiente y llevará el registro de los acuerdos que se adopten.</w:t>
      </w:r>
    </w:p>
    <w:p w14:paraId="6E20B407" w14:textId="77777777" w:rsidR="000E530C" w:rsidRDefault="000E530C">
      <w:pPr>
        <w:jc w:val="both"/>
        <w:rPr>
          <w:rFonts w:ascii="Arial" w:eastAsia="Arial" w:hAnsi="Arial" w:cs="Arial"/>
          <w:sz w:val="20"/>
          <w:szCs w:val="20"/>
        </w:rPr>
      </w:pPr>
    </w:p>
    <w:p w14:paraId="77A7579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69D74C96"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74">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3A1FA87" w14:textId="77777777" w:rsidR="000E530C" w:rsidRDefault="000E530C">
      <w:pPr>
        <w:pBdr>
          <w:top w:val="nil"/>
          <w:left w:val="nil"/>
          <w:bottom w:val="nil"/>
          <w:right w:val="nil"/>
          <w:between w:val="nil"/>
        </w:pBdr>
        <w:ind w:left="750"/>
        <w:jc w:val="right"/>
        <w:rPr>
          <w:rFonts w:ascii="Arial" w:eastAsia="Arial" w:hAnsi="Arial" w:cs="Arial"/>
          <w:b/>
          <w:i/>
          <w:color w:val="000000"/>
          <w:sz w:val="6"/>
          <w:szCs w:val="6"/>
        </w:rPr>
      </w:pPr>
    </w:p>
    <w:p w14:paraId="7814ACF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4C3C41BE" w14:textId="77777777" w:rsidR="000E530C" w:rsidRDefault="00BE5867">
      <w:pPr>
        <w:ind w:left="750"/>
        <w:jc w:val="right"/>
        <w:rPr>
          <w:rFonts w:ascii="Arial" w:eastAsia="Arial" w:hAnsi="Arial" w:cs="Arial"/>
          <w:b/>
          <w:i/>
          <w:color w:val="0000FF"/>
          <w:sz w:val="16"/>
          <w:szCs w:val="16"/>
          <w:u w:val="single"/>
        </w:rPr>
      </w:pPr>
      <w:hyperlink r:id="rId75">
        <w:r>
          <w:rPr>
            <w:rFonts w:ascii="Arial" w:eastAsia="Arial" w:hAnsi="Arial" w:cs="Arial"/>
            <w:b/>
            <w:i/>
            <w:color w:val="0000FF"/>
            <w:sz w:val="16"/>
            <w:szCs w:val="16"/>
            <w:u w:val="single"/>
          </w:rPr>
          <w:t>https://po.tamaulipas.gob.mx/wp-content/uploads/2024/08/cxlix-100-200824.pdf</w:t>
        </w:r>
      </w:hyperlink>
    </w:p>
    <w:p w14:paraId="3EB2F0E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71D10125" w14:textId="77777777" w:rsidR="000E530C" w:rsidRDefault="00BE5867">
      <w:pPr>
        <w:jc w:val="right"/>
        <w:rPr>
          <w:rFonts w:ascii="Arial" w:eastAsia="Arial" w:hAnsi="Arial" w:cs="Arial"/>
          <w:sz w:val="18"/>
          <w:szCs w:val="18"/>
        </w:rPr>
      </w:pPr>
      <w:hyperlink r:id="rId76">
        <w:r>
          <w:rPr>
            <w:rFonts w:ascii="Arial" w:eastAsia="Arial" w:hAnsi="Arial" w:cs="Arial"/>
            <w:b/>
            <w:i/>
            <w:color w:val="0000FF"/>
            <w:sz w:val="16"/>
            <w:szCs w:val="16"/>
            <w:u w:val="single"/>
          </w:rPr>
          <w:t>https://po.tamaulipas.gob.mx/wp-content/uploads/2024/11/cxlix-141-211124-EV.pdf</w:t>
        </w:r>
      </w:hyperlink>
    </w:p>
    <w:p w14:paraId="7A25D4DC" w14:textId="77777777" w:rsidR="000E530C" w:rsidRDefault="000E530C">
      <w:pPr>
        <w:jc w:val="both"/>
        <w:rPr>
          <w:rFonts w:ascii="Arial" w:eastAsia="Arial" w:hAnsi="Arial" w:cs="Arial"/>
          <w:b/>
          <w:sz w:val="20"/>
          <w:szCs w:val="20"/>
        </w:rPr>
      </w:pPr>
    </w:p>
    <w:p w14:paraId="3A090485" w14:textId="77777777" w:rsidR="0042635E" w:rsidRDefault="0042635E">
      <w:pPr>
        <w:jc w:val="both"/>
        <w:rPr>
          <w:rFonts w:ascii="Arial" w:eastAsia="Arial" w:hAnsi="Arial" w:cs="Arial"/>
          <w:b/>
          <w:sz w:val="20"/>
          <w:szCs w:val="20"/>
        </w:rPr>
      </w:pPr>
    </w:p>
    <w:p w14:paraId="1863F5D5" w14:textId="3E255A61" w:rsidR="000E530C" w:rsidRDefault="00BE5867">
      <w:pPr>
        <w:jc w:val="both"/>
        <w:rPr>
          <w:rFonts w:ascii="Arial" w:eastAsia="Arial" w:hAnsi="Arial" w:cs="Arial"/>
          <w:b/>
          <w:sz w:val="20"/>
          <w:szCs w:val="20"/>
        </w:rPr>
      </w:pPr>
      <w:r>
        <w:rPr>
          <w:rFonts w:ascii="Arial" w:eastAsia="Arial" w:hAnsi="Arial" w:cs="Arial"/>
          <w:b/>
          <w:sz w:val="20"/>
          <w:szCs w:val="20"/>
        </w:rPr>
        <w:lastRenderedPageBreak/>
        <w:t>ARTÍCULO 28 SEPTIES.</w:t>
      </w:r>
    </w:p>
    <w:p w14:paraId="4DDAB43C" w14:textId="77777777" w:rsidR="000E530C" w:rsidRPr="0042635E" w:rsidRDefault="000E530C">
      <w:pPr>
        <w:jc w:val="both"/>
        <w:rPr>
          <w:rFonts w:ascii="Arial" w:eastAsia="Arial" w:hAnsi="Arial" w:cs="Arial"/>
          <w:sz w:val="16"/>
          <w:szCs w:val="16"/>
        </w:rPr>
      </w:pPr>
    </w:p>
    <w:p w14:paraId="5A41430D"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En materia de dirección política, quien asuma la presidencia de la Junta de Gobierno conduce las relaciones institucionales con los Poderes y los Ayuntamientos del Estado, los Poderes de la Federación y los órganos de gobierno de la Ciudad de México. </w:t>
      </w:r>
    </w:p>
    <w:p w14:paraId="14B64116" w14:textId="77777777" w:rsidR="000E530C" w:rsidRPr="0042635E" w:rsidRDefault="000E530C">
      <w:pPr>
        <w:jc w:val="both"/>
        <w:rPr>
          <w:rFonts w:ascii="Arial" w:eastAsia="Arial" w:hAnsi="Arial" w:cs="Arial"/>
          <w:sz w:val="16"/>
          <w:szCs w:val="16"/>
        </w:rPr>
      </w:pPr>
    </w:p>
    <w:p w14:paraId="2EEBAA08" w14:textId="77777777" w:rsidR="000E530C" w:rsidRDefault="00BE5867">
      <w:pPr>
        <w:jc w:val="both"/>
        <w:rPr>
          <w:rFonts w:ascii="Arial" w:eastAsia="Arial" w:hAnsi="Arial" w:cs="Arial"/>
          <w:sz w:val="20"/>
          <w:szCs w:val="20"/>
        </w:rPr>
      </w:pPr>
      <w:r>
        <w:rPr>
          <w:rFonts w:ascii="Arial" w:eastAsia="Arial" w:hAnsi="Arial" w:cs="Arial"/>
          <w:sz w:val="20"/>
          <w:szCs w:val="20"/>
        </w:rPr>
        <w:t>2. Son atribuciones de quien preside la Junta de Gobierno las siguientes:</w:t>
      </w:r>
    </w:p>
    <w:p w14:paraId="21E6C1DC" w14:textId="77777777" w:rsidR="000E530C" w:rsidRPr="0042635E" w:rsidRDefault="000E530C">
      <w:pPr>
        <w:jc w:val="both"/>
        <w:rPr>
          <w:rFonts w:ascii="Arial" w:eastAsia="Arial" w:hAnsi="Arial" w:cs="Arial"/>
          <w:sz w:val="16"/>
          <w:szCs w:val="16"/>
        </w:rPr>
      </w:pPr>
    </w:p>
    <w:p w14:paraId="2CA7DD4E" w14:textId="77777777" w:rsidR="000E530C" w:rsidRDefault="00BE5867">
      <w:pPr>
        <w:jc w:val="both"/>
        <w:rPr>
          <w:rFonts w:ascii="Arial" w:eastAsia="Arial" w:hAnsi="Arial" w:cs="Arial"/>
          <w:sz w:val="20"/>
          <w:szCs w:val="20"/>
        </w:rPr>
      </w:pPr>
      <w:r>
        <w:rPr>
          <w:rFonts w:ascii="Arial" w:eastAsia="Arial" w:hAnsi="Arial" w:cs="Arial"/>
          <w:sz w:val="20"/>
          <w:szCs w:val="20"/>
        </w:rPr>
        <w:t>a) Convocar a las reuniones de trabajo de este órgano y conducir su desarrollo;</w:t>
      </w:r>
    </w:p>
    <w:p w14:paraId="3EE1BEA5" w14:textId="77777777" w:rsidR="000E530C" w:rsidRPr="0042635E" w:rsidRDefault="000E530C">
      <w:pPr>
        <w:jc w:val="both"/>
        <w:rPr>
          <w:rFonts w:ascii="Arial" w:eastAsia="Arial" w:hAnsi="Arial" w:cs="Arial"/>
          <w:sz w:val="16"/>
          <w:szCs w:val="16"/>
        </w:rPr>
      </w:pPr>
    </w:p>
    <w:p w14:paraId="755B9A74" w14:textId="77777777" w:rsidR="000E530C" w:rsidRDefault="00BE5867">
      <w:pPr>
        <w:jc w:val="both"/>
        <w:rPr>
          <w:rFonts w:ascii="Arial" w:eastAsia="Arial" w:hAnsi="Arial" w:cs="Arial"/>
          <w:sz w:val="20"/>
          <w:szCs w:val="20"/>
        </w:rPr>
      </w:pPr>
      <w:r>
        <w:rPr>
          <w:rFonts w:ascii="Arial" w:eastAsia="Arial" w:hAnsi="Arial" w:cs="Arial"/>
          <w:sz w:val="20"/>
          <w:szCs w:val="20"/>
        </w:rPr>
        <w:t>b) Velar por el cumplimiento de las decisiones y acuerdos que se adopten;</w:t>
      </w:r>
    </w:p>
    <w:p w14:paraId="56413E2A" w14:textId="77777777" w:rsidR="000E530C" w:rsidRPr="0042635E" w:rsidRDefault="000E530C">
      <w:pPr>
        <w:jc w:val="both"/>
        <w:rPr>
          <w:rFonts w:ascii="Arial" w:eastAsia="Arial" w:hAnsi="Arial" w:cs="Arial"/>
          <w:sz w:val="16"/>
          <w:szCs w:val="16"/>
        </w:rPr>
      </w:pPr>
    </w:p>
    <w:p w14:paraId="1FFAAC00" w14:textId="77777777" w:rsidR="000E530C" w:rsidRDefault="00BE5867">
      <w:pPr>
        <w:jc w:val="both"/>
        <w:rPr>
          <w:rFonts w:ascii="Arial" w:eastAsia="Arial" w:hAnsi="Arial" w:cs="Arial"/>
          <w:sz w:val="20"/>
          <w:szCs w:val="20"/>
        </w:rPr>
      </w:pPr>
      <w:r>
        <w:rPr>
          <w:rFonts w:ascii="Arial" w:eastAsia="Arial" w:hAnsi="Arial" w:cs="Arial"/>
          <w:sz w:val="20"/>
          <w:szCs w:val="20"/>
        </w:rPr>
        <w:t>c) Proponer criterios para la elaboración y adopción del programa de trabajo de cada periodo de sesiones, el calendario para su desahogo y la integración del orden del día de las sesiones del Pleno;</w:t>
      </w:r>
    </w:p>
    <w:p w14:paraId="6EA52E33" w14:textId="77777777" w:rsidR="000E530C" w:rsidRPr="0042635E" w:rsidRDefault="000E530C">
      <w:pPr>
        <w:jc w:val="both"/>
        <w:rPr>
          <w:rFonts w:ascii="Arial" w:eastAsia="Arial" w:hAnsi="Arial" w:cs="Arial"/>
          <w:sz w:val="16"/>
          <w:szCs w:val="16"/>
        </w:rPr>
      </w:pPr>
    </w:p>
    <w:p w14:paraId="51EA4F31" w14:textId="77777777" w:rsidR="000E530C" w:rsidRDefault="00BE5867">
      <w:pPr>
        <w:jc w:val="both"/>
        <w:rPr>
          <w:rFonts w:ascii="Arial" w:eastAsia="Arial" w:hAnsi="Arial" w:cs="Arial"/>
          <w:sz w:val="20"/>
          <w:szCs w:val="20"/>
        </w:rPr>
      </w:pPr>
      <w:r>
        <w:rPr>
          <w:rFonts w:ascii="Arial" w:eastAsia="Arial" w:hAnsi="Arial" w:cs="Arial"/>
          <w:sz w:val="20"/>
          <w:szCs w:val="20"/>
        </w:rPr>
        <w:t>d) Disponer la elaboración del anteproyecto del presupuesto anual del Congreso;</w:t>
      </w:r>
    </w:p>
    <w:p w14:paraId="24ECDD99" w14:textId="77777777" w:rsidR="000E530C" w:rsidRDefault="000E530C">
      <w:pPr>
        <w:jc w:val="both"/>
        <w:rPr>
          <w:rFonts w:ascii="Arial" w:eastAsia="Arial" w:hAnsi="Arial" w:cs="Arial"/>
          <w:sz w:val="20"/>
          <w:szCs w:val="20"/>
        </w:rPr>
      </w:pPr>
    </w:p>
    <w:p w14:paraId="2DFE0568" w14:textId="77777777" w:rsidR="000E530C" w:rsidRDefault="00BE5867">
      <w:pPr>
        <w:jc w:val="both"/>
        <w:rPr>
          <w:rFonts w:ascii="Arial" w:eastAsia="Arial" w:hAnsi="Arial" w:cs="Arial"/>
          <w:sz w:val="20"/>
          <w:szCs w:val="20"/>
        </w:rPr>
      </w:pPr>
      <w:r>
        <w:rPr>
          <w:rFonts w:ascii="Arial" w:eastAsia="Arial" w:hAnsi="Arial" w:cs="Arial"/>
          <w:sz w:val="20"/>
          <w:szCs w:val="20"/>
        </w:rPr>
        <w:t>e) Presentar a la Junta las propuestas para el nombramiento de la persona titular de la Secretaría General y demás colaboradores del Congreso;</w:t>
      </w:r>
    </w:p>
    <w:p w14:paraId="052243EC" w14:textId="77777777" w:rsidR="000E530C" w:rsidRDefault="000E530C">
      <w:pPr>
        <w:jc w:val="both"/>
        <w:rPr>
          <w:rFonts w:ascii="Arial" w:eastAsia="Arial" w:hAnsi="Arial" w:cs="Arial"/>
          <w:sz w:val="20"/>
          <w:szCs w:val="20"/>
        </w:rPr>
      </w:pPr>
    </w:p>
    <w:p w14:paraId="0E945FBF" w14:textId="77777777" w:rsidR="000E530C" w:rsidRDefault="00BE5867">
      <w:pPr>
        <w:jc w:val="both"/>
        <w:rPr>
          <w:rFonts w:ascii="Arial" w:eastAsia="Arial" w:hAnsi="Arial" w:cs="Arial"/>
          <w:sz w:val="20"/>
          <w:szCs w:val="20"/>
        </w:rPr>
      </w:pPr>
      <w:r>
        <w:rPr>
          <w:rFonts w:ascii="Arial" w:eastAsia="Arial" w:hAnsi="Arial" w:cs="Arial"/>
          <w:sz w:val="20"/>
          <w:szCs w:val="20"/>
        </w:rPr>
        <w:t>f) Garantizar que los acuerdos como entendimientos de la Junta de Gobierno se lleven a cabo con criterios de perspectiva de género; y</w:t>
      </w:r>
    </w:p>
    <w:p w14:paraId="6D29DFE7" w14:textId="77777777" w:rsidR="000E530C" w:rsidRDefault="000E530C">
      <w:pPr>
        <w:jc w:val="both"/>
        <w:rPr>
          <w:rFonts w:ascii="Arial" w:eastAsia="Arial" w:hAnsi="Arial" w:cs="Arial"/>
          <w:sz w:val="20"/>
          <w:szCs w:val="20"/>
        </w:rPr>
      </w:pPr>
    </w:p>
    <w:p w14:paraId="7A7F7FA0" w14:textId="77777777" w:rsidR="000E530C" w:rsidRDefault="00BE5867">
      <w:pPr>
        <w:jc w:val="both"/>
        <w:rPr>
          <w:rFonts w:ascii="Arial" w:eastAsia="Arial" w:hAnsi="Arial" w:cs="Arial"/>
          <w:sz w:val="20"/>
          <w:szCs w:val="20"/>
        </w:rPr>
      </w:pPr>
      <w:r>
        <w:rPr>
          <w:rFonts w:ascii="Arial" w:eastAsia="Arial" w:hAnsi="Arial" w:cs="Arial"/>
          <w:sz w:val="20"/>
          <w:szCs w:val="20"/>
        </w:rPr>
        <w:t>g) Las demás que deriven de esta ley y de los ordenamientos de la actividad parlamentaria o que le sean conferidas por la propia Junta.</w:t>
      </w:r>
    </w:p>
    <w:p w14:paraId="08500DBF" w14:textId="77777777" w:rsidR="000E530C" w:rsidRDefault="000E530C">
      <w:pPr>
        <w:jc w:val="both"/>
        <w:rPr>
          <w:rFonts w:ascii="Arial" w:eastAsia="Arial" w:hAnsi="Arial" w:cs="Arial"/>
          <w:sz w:val="20"/>
          <w:szCs w:val="20"/>
        </w:rPr>
      </w:pPr>
    </w:p>
    <w:p w14:paraId="022C0C2B"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mediante P.O. Extraordinario No. 14, del 8 de julio de 2023.</w:t>
      </w:r>
    </w:p>
    <w:p w14:paraId="6EDB6E70"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7328ADF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7AA676BA" w14:textId="77777777" w:rsidR="000E530C" w:rsidRDefault="00BE5867">
      <w:pPr>
        <w:ind w:left="750"/>
        <w:jc w:val="right"/>
        <w:rPr>
          <w:rFonts w:ascii="Arial" w:eastAsia="Arial" w:hAnsi="Arial" w:cs="Arial"/>
          <w:b/>
          <w:i/>
          <w:color w:val="0000FF"/>
          <w:sz w:val="16"/>
          <w:szCs w:val="16"/>
          <w:u w:val="single"/>
        </w:rPr>
      </w:pPr>
      <w:hyperlink r:id="rId77">
        <w:r>
          <w:rPr>
            <w:rFonts w:ascii="Arial" w:eastAsia="Arial" w:hAnsi="Arial" w:cs="Arial"/>
            <w:b/>
            <w:i/>
            <w:color w:val="0000FF"/>
            <w:sz w:val="16"/>
            <w:szCs w:val="16"/>
            <w:u w:val="single"/>
          </w:rPr>
          <w:t>https://po.tamaulipas.gob.mx/wp-content/uploads/2024/08/cxlix-100-200824.pdf</w:t>
        </w:r>
      </w:hyperlink>
    </w:p>
    <w:p w14:paraId="5F25BEF8"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461C249B" w14:textId="77777777" w:rsidR="000E530C" w:rsidRDefault="00BE5867">
      <w:pPr>
        <w:jc w:val="right"/>
        <w:rPr>
          <w:rFonts w:ascii="Arial" w:eastAsia="Arial" w:hAnsi="Arial" w:cs="Arial"/>
          <w:sz w:val="18"/>
          <w:szCs w:val="18"/>
        </w:rPr>
      </w:pPr>
      <w:hyperlink r:id="rId78">
        <w:r>
          <w:rPr>
            <w:rFonts w:ascii="Arial" w:eastAsia="Arial" w:hAnsi="Arial" w:cs="Arial"/>
            <w:b/>
            <w:i/>
            <w:color w:val="0000FF"/>
            <w:sz w:val="16"/>
            <w:szCs w:val="16"/>
            <w:u w:val="single"/>
          </w:rPr>
          <w:t>https://po.tamaulipas.gob.mx/wp-content/uploads/2024/11/cxlix-141-211124-EV.pdf</w:t>
        </w:r>
      </w:hyperlink>
    </w:p>
    <w:p w14:paraId="40B53975" w14:textId="77777777" w:rsidR="000E530C" w:rsidRDefault="000E530C">
      <w:pPr>
        <w:jc w:val="both"/>
        <w:rPr>
          <w:rFonts w:ascii="Arial" w:eastAsia="Arial" w:hAnsi="Arial" w:cs="Arial"/>
          <w:sz w:val="20"/>
          <w:szCs w:val="20"/>
        </w:rPr>
      </w:pPr>
    </w:p>
    <w:p w14:paraId="036A0D9B"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CUARTO</w:t>
      </w:r>
    </w:p>
    <w:p w14:paraId="1698AD75" w14:textId="77777777" w:rsidR="000E530C" w:rsidRDefault="00BE5867">
      <w:pPr>
        <w:jc w:val="center"/>
        <w:rPr>
          <w:rFonts w:ascii="Arial" w:eastAsia="Arial" w:hAnsi="Arial" w:cs="Arial"/>
          <w:b/>
          <w:sz w:val="20"/>
          <w:szCs w:val="20"/>
        </w:rPr>
      </w:pPr>
      <w:r>
        <w:rPr>
          <w:rFonts w:ascii="Arial" w:eastAsia="Arial" w:hAnsi="Arial" w:cs="Arial"/>
          <w:b/>
          <w:sz w:val="20"/>
          <w:szCs w:val="20"/>
        </w:rPr>
        <w:t>DE LA JUNTA DE COORDINACIÓN POLÍTICA.</w:t>
      </w:r>
    </w:p>
    <w:p w14:paraId="7A43132E"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Capítulo derogado P.O. Edición Vespertina No.141, del 21 de noviembre de 2024</w:t>
      </w:r>
    </w:p>
    <w:p w14:paraId="7A43B5F5" w14:textId="77777777" w:rsidR="000E530C" w:rsidRDefault="00BE5867">
      <w:pPr>
        <w:jc w:val="right"/>
        <w:rPr>
          <w:rFonts w:ascii="Arial" w:eastAsia="Arial" w:hAnsi="Arial" w:cs="Arial"/>
          <w:b/>
          <w:i/>
          <w:sz w:val="16"/>
          <w:szCs w:val="16"/>
        </w:rPr>
      </w:pPr>
      <w:hyperlink r:id="rId79">
        <w:r>
          <w:rPr>
            <w:rFonts w:ascii="Arial" w:eastAsia="Arial" w:hAnsi="Arial" w:cs="Arial"/>
            <w:b/>
            <w:i/>
            <w:color w:val="0000FF"/>
            <w:sz w:val="16"/>
            <w:szCs w:val="16"/>
            <w:u w:val="single"/>
          </w:rPr>
          <w:t>https://po.tamaulipas.gob.mx/wp-content/uploads/2024/11/cxlix-141-211124-EV.pdf</w:t>
        </w:r>
      </w:hyperlink>
    </w:p>
    <w:p w14:paraId="12A867BA" w14:textId="77777777" w:rsidR="000E530C" w:rsidRDefault="000E530C">
      <w:pPr>
        <w:jc w:val="right"/>
        <w:rPr>
          <w:rFonts w:ascii="Arial" w:eastAsia="Arial" w:hAnsi="Arial" w:cs="Arial"/>
          <w:sz w:val="20"/>
          <w:szCs w:val="20"/>
        </w:rPr>
      </w:pPr>
    </w:p>
    <w:p w14:paraId="619FF773" w14:textId="77777777" w:rsidR="000E530C" w:rsidRDefault="00BE5867">
      <w:pPr>
        <w:jc w:val="both"/>
        <w:rPr>
          <w:rFonts w:ascii="Arial" w:eastAsia="Arial" w:hAnsi="Arial" w:cs="Arial"/>
          <w:color w:val="000000"/>
          <w:sz w:val="20"/>
          <w:szCs w:val="20"/>
        </w:rPr>
      </w:pPr>
      <w:r>
        <w:rPr>
          <w:rFonts w:ascii="Arial" w:eastAsia="Arial" w:hAnsi="Arial" w:cs="Arial"/>
          <w:b/>
          <w:sz w:val="20"/>
          <w:szCs w:val="20"/>
        </w:rPr>
        <w:t xml:space="preserve">ARTÍCULO 29. </w:t>
      </w:r>
      <w:r>
        <w:rPr>
          <w:rFonts w:ascii="Arial" w:eastAsia="Arial" w:hAnsi="Arial" w:cs="Arial"/>
          <w:sz w:val="20"/>
          <w:szCs w:val="20"/>
        </w:rPr>
        <w:t xml:space="preserve">Se deroga. </w:t>
      </w:r>
      <w:r>
        <w:rPr>
          <w:rFonts w:ascii="Arial" w:eastAsia="Arial" w:hAnsi="Arial" w:cs="Arial"/>
          <w:color w:val="000000"/>
          <w:sz w:val="20"/>
          <w:szCs w:val="20"/>
        </w:rPr>
        <w:t>(Decreto No. 66-71, P.O. Edición Vespertina No.141, del 21 de noviembre de 2024).</w:t>
      </w:r>
    </w:p>
    <w:p w14:paraId="50E4EF69"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79C179EA"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80">
        <w:r>
          <w:rPr>
            <w:rFonts w:ascii="Arial" w:eastAsia="Arial" w:hAnsi="Arial" w:cs="Arial"/>
            <w:b/>
            <w:color w:val="0000FF"/>
            <w:sz w:val="16"/>
            <w:szCs w:val="16"/>
            <w:u w:val="single"/>
          </w:rPr>
          <w:t>https://po.tamaulipas.gob.mx/wp-content/uploads/2023/10/cxlviii-123-121023.pdf</w:t>
        </w:r>
      </w:hyperlink>
    </w:p>
    <w:p w14:paraId="0E6EFFFF"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Edición Vespertina No. 71, del 15 de junio de 2022.</w:t>
      </w:r>
    </w:p>
    <w:p w14:paraId="535F8206" w14:textId="77777777" w:rsidR="000E530C" w:rsidRDefault="00BE5867">
      <w:pPr>
        <w:keepLines/>
        <w:ind w:right="50"/>
        <w:jc w:val="right"/>
        <w:rPr>
          <w:rFonts w:ascii="Arial" w:eastAsia="Arial" w:hAnsi="Arial" w:cs="Arial"/>
          <w:b/>
          <w:i/>
          <w:color w:val="0000FF"/>
          <w:sz w:val="16"/>
          <w:szCs w:val="16"/>
          <w:u w:val="single"/>
        </w:rPr>
      </w:pPr>
      <w:hyperlink r:id="rId81">
        <w:r>
          <w:rPr>
            <w:rFonts w:ascii="Arial" w:eastAsia="Arial" w:hAnsi="Arial" w:cs="Arial"/>
            <w:b/>
            <w:i/>
            <w:color w:val="0000FF"/>
            <w:sz w:val="16"/>
            <w:szCs w:val="16"/>
            <w:u w:val="single"/>
          </w:rPr>
          <w:t>https://po.tamaulipas.gob.mx/wp-content/uploads/2022/06/cxlvii-71-150622F-EV.pdf</w:t>
        </w:r>
      </w:hyperlink>
    </w:p>
    <w:p w14:paraId="120BF65A" w14:textId="77777777" w:rsidR="000E530C" w:rsidRDefault="000E530C">
      <w:pPr>
        <w:keepLines/>
        <w:ind w:right="50"/>
        <w:jc w:val="right"/>
        <w:rPr>
          <w:rFonts w:ascii="Arial" w:eastAsia="Arial" w:hAnsi="Arial" w:cs="Arial"/>
          <w:b/>
          <w:i/>
          <w:sz w:val="8"/>
          <w:szCs w:val="8"/>
        </w:rPr>
      </w:pPr>
    </w:p>
    <w:p w14:paraId="6FF689D3" w14:textId="77777777" w:rsidR="000E530C" w:rsidRDefault="00BE5867">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60124728" w14:textId="77777777" w:rsidR="000E530C" w:rsidRDefault="00BE5867">
      <w:pPr>
        <w:keepLines/>
        <w:ind w:right="50"/>
        <w:jc w:val="right"/>
        <w:rPr>
          <w:rFonts w:ascii="Arial" w:eastAsia="Arial" w:hAnsi="Arial" w:cs="Arial"/>
          <w:b/>
          <w:i/>
          <w:color w:val="0000FF"/>
          <w:sz w:val="16"/>
          <w:szCs w:val="16"/>
          <w:u w:val="single"/>
        </w:rPr>
      </w:pPr>
      <w:hyperlink r:id="rId82">
        <w:r>
          <w:rPr>
            <w:rFonts w:ascii="Arial" w:eastAsia="Arial" w:hAnsi="Arial" w:cs="Arial"/>
            <w:b/>
            <w:i/>
            <w:color w:val="0000FF"/>
            <w:sz w:val="16"/>
            <w:szCs w:val="16"/>
            <w:u w:val="single"/>
          </w:rPr>
          <w:t>https://po.tamaulipas.gob.mx/wp-content/uploads/2023/01/cxlviii-Ext-1-130123.pdf</w:t>
        </w:r>
      </w:hyperlink>
    </w:p>
    <w:p w14:paraId="3840ABC3" w14:textId="77777777" w:rsidR="000E530C" w:rsidRDefault="000E530C">
      <w:pPr>
        <w:keepLines/>
        <w:ind w:right="50"/>
        <w:jc w:val="right"/>
        <w:rPr>
          <w:rFonts w:ascii="Arial" w:eastAsia="Arial" w:hAnsi="Arial" w:cs="Arial"/>
          <w:b/>
          <w:i/>
          <w:color w:val="0000FF"/>
          <w:sz w:val="8"/>
          <w:szCs w:val="8"/>
          <w:u w:val="single"/>
        </w:rPr>
      </w:pPr>
    </w:p>
    <w:p w14:paraId="240A36B3" w14:textId="77777777" w:rsidR="000E530C" w:rsidRDefault="00BE5867">
      <w:pPr>
        <w:ind w:left="720"/>
        <w:jc w:val="right"/>
        <w:rPr>
          <w:rFonts w:ascii="Arial" w:eastAsia="Arial" w:hAnsi="Arial" w:cs="Arial"/>
          <w:b/>
          <w:i/>
          <w:sz w:val="16"/>
          <w:szCs w:val="16"/>
        </w:rPr>
      </w:pPr>
      <w:r>
        <w:rPr>
          <w:rFonts w:ascii="Arial" w:eastAsia="Arial" w:hAnsi="Arial" w:cs="Arial"/>
          <w:b/>
          <w:i/>
          <w:sz w:val="16"/>
          <w:szCs w:val="16"/>
        </w:rPr>
        <w:t>Numeral Reformado, P.O. No. 35, del 22 de marzo de 2023</w:t>
      </w:r>
    </w:p>
    <w:p w14:paraId="36E14938" w14:textId="77777777" w:rsidR="000E530C" w:rsidRDefault="00BE5867">
      <w:pPr>
        <w:jc w:val="right"/>
        <w:rPr>
          <w:rFonts w:ascii="Arial" w:eastAsia="Arial" w:hAnsi="Arial" w:cs="Arial"/>
          <w:b/>
          <w:i/>
          <w:color w:val="0000FF"/>
          <w:sz w:val="16"/>
          <w:szCs w:val="16"/>
          <w:u w:val="single"/>
        </w:rPr>
      </w:pPr>
      <w:hyperlink r:id="rId83">
        <w:r>
          <w:rPr>
            <w:rFonts w:ascii="Arial" w:eastAsia="Arial" w:hAnsi="Arial" w:cs="Arial"/>
            <w:b/>
            <w:i/>
            <w:color w:val="0000FF"/>
            <w:sz w:val="16"/>
            <w:szCs w:val="16"/>
            <w:u w:val="single"/>
          </w:rPr>
          <w:t>https://po.tamaulipas.gob.mx/wp-content/uploads/2023/03/cxlviii-35-220323.pdf</w:t>
        </w:r>
      </w:hyperlink>
    </w:p>
    <w:p w14:paraId="7BC2BB2A" w14:textId="77777777" w:rsidR="000E530C" w:rsidRDefault="000E530C">
      <w:pPr>
        <w:jc w:val="right"/>
        <w:rPr>
          <w:rFonts w:ascii="Arial" w:eastAsia="Arial" w:hAnsi="Arial" w:cs="Arial"/>
          <w:b/>
          <w:i/>
          <w:color w:val="0000FF"/>
          <w:sz w:val="8"/>
          <w:szCs w:val="8"/>
          <w:u w:val="single"/>
        </w:rPr>
      </w:pPr>
    </w:p>
    <w:p w14:paraId="78932195" w14:textId="77777777" w:rsidR="000E530C" w:rsidRDefault="00BE5867">
      <w:pPr>
        <w:ind w:left="720"/>
        <w:jc w:val="right"/>
        <w:rPr>
          <w:rFonts w:ascii="Arial" w:eastAsia="Arial" w:hAnsi="Arial" w:cs="Arial"/>
          <w:b/>
          <w:i/>
          <w:color w:val="000000"/>
          <w:sz w:val="16"/>
          <w:szCs w:val="16"/>
        </w:rPr>
      </w:pPr>
      <w:r>
        <w:rPr>
          <w:rFonts w:ascii="Arial" w:eastAsia="Arial" w:hAnsi="Arial" w:cs="Arial"/>
          <w:b/>
          <w:i/>
          <w:sz w:val="16"/>
          <w:szCs w:val="16"/>
        </w:rPr>
        <w:t>Artículo Reformado, P.O. Edición Vespertina No. 81, del 6 de julio de 2023</w:t>
      </w:r>
    </w:p>
    <w:p w14:paraId="3F7C3D8D" w14:textId="77777777" w:rsidR="000E530C" w:rsidRDefault="00BE5867">
      <w:pPr>
        <w:jc w:val="right"/>
        <w:rPr>
          <w:rFonts w:ascii="Arial" w:eastAsia="Arial" w:hAnsi="Arial" w:cs="Arial"/>
          <w:b/>
          <w:i/>
          <w:color w:val="0000FF"/>
          <w:sz w:val="16"/>
          <w:szCs w:val="16"/>
          <w:u w:val="single"/>
        </w:rPr>
      </w:pPr>
      <w:hyperlink r:id="rId84">
        <w:r>
          <w:rPr>
            <w:rFonts w:ascii="Arial" w:eastAsia="Arial" w:hAnsi="Arial" w:cs="Arial"/>
            <w:b/>
            <w:i/>
            <w:color w:val="0000FF"/>
            <w:sz w:val="16"/>
            <w:szCs w:val="16"/>
            <w:u w:val="single"/>
          </w:rPr>
          <w:t>https://po.tamaulipas.gob.mx/wp-content/uploads/2023/07/cxlviii-81-060723-EV.pdf</w:t>
        </w:r>
      </w:hyperlink>
    </w:p>
    <w:p w14:paraId="1C521DC5" w14:textId="77777777" w:rsidR="000E530C" w:rsidRDefault="000E530C">
      <w:pPr>
        <w:jc w:val="right"/>
        <w:rPr>
          <w:rFonts w:ascii="Arial" w:eastAsia="Arial" w:hAnsi="Arial" w:cs="Arial"/>
          <w:b/>
          <w:i/>
          <w:color w:val="0000FF"/>
          <w:sz w:val="10"/>
          <w:szCs w:val="10"/>
          <w:u w:val="single"/>
        </w:rPr>
      </w:pPr>
    </w:p>
    <w:p w14:paraId="154CD65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3FC7EE9F" w14:textId="77777777" w:rsidR="000E530C" w:rsidRDefault="00BE5867">
      <w:pPr>
        <w:ind w:left="750"/>
        <w:jc w:val="right"/>
        <w:rPr>
          <w:rFonts w:ascii="Arial" w:eastAsia="Arial" w:hAnsi="Arial" w:cs="Arial"/>
          <w:b/>
          <w:i/>
          <w:color w:val="0000FF"/>
          <w:sz w:val="16"/>
          <w:szCs w:val="16"/>
          <w:u w:val="single"/>
        </w:rPr>
      </w:pPr>
      <w:hyperlink r:id="rId85">
        <w:r>
          <w:rPr>
            <w:rFonts w:ascii="Arial" w:eastAsia="Arial" w:hAnsi="Arial" w:cs="Arial"/>
            <w:b/>
            <w:i/>
            <w:color w:val="0000FF"/>
            <w:sz w:val="16"/>
            <w:szCs w:val="16"/>
            <w:u w:val="single"/>
          </w:rPr>
          <w:t>https://po.tamaulipas.gob.mx/wp-content/uploads/2024/08/cxlix-100-200824.pdf</w:t>
        </w:r>
      </w:hyperlink>
    </w:p>
    <w:p w14:paraId="741A1EE1"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291F84C4" w14:textId="77777777" w:rsidR="000E530C" w:rsidRDefault="00BE5867">
      <w:pPr>
        <w:pBdr>
          <w:top w:val="nil"/>
          <w:left w:val="nil"/>
          <w:bottom w:val="nil"/>
          <w:right w:val="nil"/>
          <w:between w:val="nil"/>
        </w:pBdr>
        <w:ind w:left="1004"/>
        <w:jc w:val="right"/>
        <w:rPr>
          <w:rFonts w:ascii="Arial" w:eastAsia="Arial" w:hAnsi="Arial" w:cs="Arial"/>
          <w:b/>
          <w:i/>
          <w:color w:val="000000"/>
          <w:sz w:val="20"/>
          <w:szCs w:val="20"/>
        </w:rPr>
      </w:pPr>
      <w:hyperlink r:id="rId86">
        <w:r>
          <w:rPr>
            <w:rFonts w:ascii="Arial" w:eastAsia="Arial" w:hAnsi="Arial" w:cs="Arial"/>
            <w:b/>
            <w:i/>
            <w:color w:val="0000FF"/>
            <w:sz w:val="16"/>
            <w:szCs w:val="16"/>
            <w:u w:val="single"/>
          </w:rPr>
          <w:t>https://po.tamaulipas.gob.mx/wp-content/uploads/2024/11/cxlix-141-211124-EV.pdf</w:t>
        </w:r>
      </w:hyperlink>
    </w:p>
    <w:p w14:paraId="393523C0" w14:textId="77777777" w:rsidR="000E530C" w:rsidRDefault="000E530C">
      <w:pPr>
        <w:rPr>
          <w:rFonts w:ascii="Arial" w:eastAsia="Arial" w:hAnsi="Arial" w:cs="Arial"/>
          <w:b/>
          <w:i/>
          <w:color w:val="0000FF"/>
          <w:sz w:val="20"/>
          <w:szCs w:val="20"/>
          <w:u w:val="single"/>
        </w:rPr>
      </w:pPr>
    </w:p>
    <w:p w14:paraId="46A960B4" w14:textId="77777777" w:rsidR="000E530C" w:rsidRDefault="00BE5867">
      <w:pPr>
        <w:jc w:val="both"/>
        <w:rPr>
          <w:rFonts w:ascii="Arial" w:eastAsia="Arial" w:hAnsi="Arial" w:cs="Arial"/>
          <w:color w:val="000000"/>
          <w:sz w:val="20"/>
          <w:szCs w:val="20"/>
        </w:rPr>
      </w:pPr>
      <w:r>
        <w:rPr>
          <w:rFonts w:ascii="Arial" w:eastAsia="Arial" w:hAnsi="Arial" w:cs="Arial"/>
          <w:b/>
          <w:sz w:val="20"/>
          <w:szCs w:val="20"/>
        </w:rPr>
        <w:t xml:space="preserve">ARTÍCULO 30. </w:t>
      </w:r>
      <w:r>
        <w:rPr>
          <w:rFonts w:ascii="Arial" w:eastAsia="Arial" w:hAnsi="Arial" w:cs="Arial"/>
          <w:sz w:val="20"/>
          <w:szCs w:val="20"/>
        </w:rPr>
        <w:t>Se deroga.</w:t>
      </w:r>
      <w:r>
        <w:rPr>
          <w:rFonts w:ascii="Arial" w:eastAsia="Arial" w:hAnsi="Arial" w:cs="Arial"/>
          <w:color w:val="000000"/>
          <w:sz w:val="20"/>
          <w:szCs w:val="20"/>
        </w:rPr>
        <w:t xml:space="preserve"> (Decreto No. 66-71, P.O. Edición Vespertina No.141, del 21 de noviembre de 2024).</w:t>
      </w:r>
    </w:p>
    <w:p w14:paraId="6AEFBF11"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0A81DBAD" w14:textId="77777777" w:rsidR="000E530C" w:rsidRDefault="00BE5867">
      <w:pPr>
        <w:jc w:val="right"/>
        <w:rPr>
          <w:rFonts w:ascii="Arial" w:eastAsia="Arial" w:hAnsi="Arial" w:cs="Arial"/>
          <w:sz w:val="20"/>
          <w:szCs w:val="20"/>
        </w:rPr>
      </w:pPr>
      <w:hyperlink r:id="rId87">
        <w:r>
          <w:rPr>
            <w:rFonts w:ascii="Arial" w:eastAsia="Arial" w:hAnsi="Arial" w:cs="Arial"/>
            <w:b/>
            <w:i/>
            <w:color w:val="0000FF"/>
            <w:sz w:val="16"/>
            <w:szCs w:val="16"/>
            <w:u w:val="single"/>
          </w:rPr>
          <w:t>https://po.tamaulipas.gob.mx/wp-content/uploads/2024/11/cxlix-141-211124-EV.pdf</w:t>
        </w:r>
      </w:hyperlink>
    </w:p>
    <w:p w14:paraId="32D52FED" w14:textId="77777777" w:rsidR="000E530C" w:rsidRDefault="00BE5867">
      <w:pPr>
        <w:jc w:val="both"/>
        <w:rPr>
          <w:rFonts w:ascii="Arial" w:eastAsia="Arial" w:hAnsi="Arial" w:cs="Arial"/>
          <w:color w:val="000000"/>
          <w:sz w:val="20"/>
          <w:szCs w:val="20"/>
        </w:rPr>
      </w:pPr>
      <w:r>
        <w:rPr>
          <w:rFonts w:ascii="Arial" w:eastAsia="Arial" w:hAnsi="Arial" w:cs="Arial"/>
          <w:b/>
          <w:sz w:val="20"/>
          <w:szCs w:val="20"/>
        </w:rPr>
        <w:lastRenderedPageBreak/>
        <w:t xml:space="preserve">ARTÍCULO 31. </w:t>
      </w:r>
      <w:r>
        <w:rPr>
          <w:rFonts w:ascii="Arial" w:eastAsia="Arial" w:hAnsi="Arial" w:cs="Arial"/>
          <w:sz w:val="20"/>
          <w:szCs w:val="20"/>
        </w:rPr>
        <w:t>Se deroga.</w:t>
      </w:r>
      <w:r>
        <w:rPr>
          <w:rFonts w:ascii="Arial" w:eastAsia="Arial" w:hAnsi="Arial" w:cs="Arial"/>
          <w:color w:val="000000"/>
          <w:sz w:val="20"/>
          <w:szCs w:val="20"/>
        </w:rPr>
        <w:t xml:space="preserve"> (Decreto No. 66-71, P.O. Edición Vespertina No.141, del 21 de noviembre de 2024).</w:t>
      </w:r>
    </w:p>
    <w:p w14:paraId="379C53CA"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mediante P.O. Extraordinario No. 14, del 8 de julio de 2023.</w:t>
      </w:r>
    </w:p>
    <w:p w14:paraId="03474B2C"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611B81D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77511169"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7C15E718"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6F4F90F5" w14:textId="77777777" w:rsidR="000E530C" w:rsidRDefault="00BE5867">
      <w:pPr>
        <w:jc w:val="right"/>
        <w:rPr>
          <w:rFonts w:ascii="Arial" w:eastAsia="Arial" w:hAnsi="Arial" w:cs="Arial"/>
          <w:b/>
          <w:i/>
          <w:color w:val="0000FF"/>
          <w:sz w:val="16"/>
          <w:szCs w:val="16"/>
          <w:u w:val="single"/>
        </w:rPr>
      </w:pPr>
      <w:hyperlink r:id="rId88">
        <w:r>
          <w:rPr>
            <w:rFonts w:ascii="Arial" w:eastAsia="Arial" w:hAnsi="Arial" w:cs="Arial"/>
            <w:b/>
            <w:i/>
            <w:color w:val="0000FF"/>
            <w:sz w:val="16"/>
            <w:szCs w:val="16"/>
            <w:u w:val="single"/>
          </w:rPr>
          <w:t>https://po.tamaulipas.gob.mx/wp-content/uploads/2024/11/cxlix-141-211124-EV.pdf</w:t>
        </w:r>
      </w:hyperlink>
    </w:p>
    <w:p w14:paraId="5A78EFFA" w14:textId="77777777" w:rsidR="000E530C" w:rsidRDefault="000E530C">
      <w:pPr>
        <w:jc w:val="right"/>
        <w:rPr>
          <w:rFonts w:ascii="Arial" w:eastAsia="Arial" w:hAnsi="Arial" w:cs="Arial"/>
          <w:b/>
          <w:sz w:val="20"/>
          <w:szCs w:val="20"/>
        </w:rPr>
      </w:pPr>
    </w:p>
    <w:p w14:paraId="6C9B3617" w14:textId="77777777" w:rsidR="000E530C" w:rsidRDefault="00BE5867">
      <w:pPr>
        <w:jc w:val="both"/>
        <w:rPr>
          <w:rFonts w:ascii="Arial" w:eastAsia="Arial" w:hAnsi="Arial" w:cs="Arial"/>
          <w:color w:val="000000"/>
          <w:sz w:val="20"/>
          <w:szCs w:val="20"/>
        </w:rPr>
      </w:pPr>
      <w:r>
        <w:rPr>
          <w:rFonts w:ascii="Arial" w:eastAsia="Arial" w:hAnsi="Arial" w:cs="Arial"/>
          <w:b/>
          <w:sz w:val="20"/>
          <w:szCs w:val="20"/>
        </w:rPr>
        <w:t>ARTÍCULO 32.</w:t>
      </w:r>
      <w:r>
        <w:rPr>
          <w:rFonts w:ascii="Arial" w:eastAsia="Arial" w:hAnsi="Arial" w:cs="Arial"/>
          <w:sz w:val="20"/>
          <w:szCs w:val="20"/>
        </w:rPr>
        <w:t xml:space="preserve"> Se deroga.</w:t>
      </w:r>
      <w:r>
        <w:rPr>
          <w:rFonts w:ascii="Arial" w:eastAsia="Arial" w:hAnsi="Arial" w:cs="Arial"/>
          <w:color w:val="000000"/>
          <w:sz w:val="20"/>
          <w:szCs w:val="20"/>
        </w:rPr>
        <w:t xml:space="preserve"> (Decreto No. 66-71, P.O. Edición Vespertina No.141, del 21 de noviembre de 2024).</w:t>
      </w:r>
    </w:p>
    <w:p w14:paraId="1976FC41"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4B812AC" w14:textId="77777777" w:rsidR="000E530C" w:rsidRDefault="00BE5867">
      <w:pPr>
        <w:ind w:left="750"/>
        <w:jc w:val="right"/>
        <w:rPr>
          <w:rFonts w:ascii="Arial" w:eastAsia="Arial" w:hAnsi="Arial" w:cs="Arial"/>
          <w:b/>
          <w:i/>
          <w:color w:val="0000FF"/>
          <w:sz w:val="16"/>
          <w:szCs w:val="16"/>
          <w:u w:val="single"/>
        </w:rPr>
      </w:pPr>
      <w:hyperlink r:id="rId89">
        <w:r>
          <w:rPr>
            <w:rFonts w:ascii="Arial" w:eastAsia="Arial" w:hAnsi="Arial" w:cs="Arial"/>
            <w:b/>
            <w:i/>
            <w:color w:val="0000FF"/>
            <w:sz w:val="16"/>
            <w:szCs w:val="16"/>
            <w:u w:val="single"/>
          </w:rPr>
          <w:t>https://po.tamaulipas.gob.mx/wp-content/uploads/2024/08/cxlix-100-200824.pdf</w:t>
        </w:r>
      </w:hyperlink>
    </w:p>
    <w:p w14:paraId="24B107C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36845F72" w14:textId="77777777" w:rsidR="000E530C" w:rsidRDefault="00BE5867">
      <w:pPr>
        <w:tabs>
          <w:tab w:val="left" w:pos="284"/>
        </w:tabs>
        <w:jc w:val="right"/>
        <w:rPr>
          <w:rFonts w:ascii="Arial" w:eastAsia="Arial" w:hAnsi="Arial" w:cs="Arial"/>
          <w:sz w:val="20"/>
          <w:szCs w:val="20"/>
        </w:rPr>
      </w:pPr>
      <w:hyperlink r:id="rId90">
        <w:r>
          <w:rPr>
            <w:rFonts w:ascii="Arial" w:eastAsia="Arial" w:hAnsi="Arial" w:cs="Arial"/>
            <w:b/>
            <w:i/>
            <w:color w:val="0000FF"/>
            <w:sz w:val="16"/>
            <w:szCs w:val="16"/>
            <w:u w:val="single"/>
          </w:rPr>
          <w:t>https://po.tamaulipas.gob.mx/wp-content/uploads/2024/11/cxlix-141-211124-EV.pdf</w:t>
        </w:r>
      </w:hyperlink>
    </w:p>
    <w:p w14:paraId="0F4E5F7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CB079BF"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93B6C5B"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mediante P.O. Extraordinario No. 14, del 8 de julio de 2023.</w:t>
      </w:r>
    </w:p>
    <w:p w14:paraId="67B89BF9"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3044932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1CDDDAA" w14:textId="77777777" w:rsidR="000E530C" w:rsidRDefault="00BE5867">
      <w:pPr>
        <w:ind w:left="750"/>
        <w:jc w:val="right"/>
        <w:rPr>
          <w:rFonts w:ascii="Arial" w:eastAsia="Arial" w:hAnsi="Arial" w:cs="Arial"/>
          <w:b/>
          <w:i/>
          <w:color w:val="0000FF"/>
          <w:sz w:val="16"/>
          <w:szCs w:val="16"/>
          <w:u w:val="single"/>
        </w:rPr>
      </w:pPr>
      <w:hyperlink r:id="rId91">
        <w:r>
          <w:rPr>
            <w:rFonts w:ascii="Arial" w:eastAsia="Arial" w:hAnsi="Arial" w:cs="Arial"/>
            <w:b/>
            <w:i/>
            <w:color w:val="0000FF"/>
            <w:sz w:val="16"/>
            <w:szCs w:val="16"/>
            <w:u w:val="single"/>
          </w:rPr>
          <w:t>https://po.tamaulipas.gob.mx/wp-content/uploads/2024/08/cxlix-100-200824.pdf</w:t>
        </w:r>
      </w:hyperlink>
    </w:p>
    <w:p w14:paraId="61BD99D3"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41C3100A" w14:textId="77777777" w:rsidR="000E530C" w:rsidRDefault="00BE5867">
      <w:pPr>
        <w:jc w:val="right"/>
        <w:rPr>
          <w:rFonts w:ascii="Arial" w:eastAsia="Arial" w:hAnsi="Arial" w:cs="Arial"/>
          <w:b/>
          <w:sz w:val="20"/>
          <w:szCs w:val="20"/>
        </w:rPr>
      </w:pPr>
      <w:hyperlink r:id="rId92">
        <w:r>
          <w:rPr>
            <w:rFonts w:ascii="Arial" w:eastAsia="Arial" w:hAnsi="Arial" w:cs="Arial"/>
            <w:b/>
            <w:i/>
            <w:color w:val="0000FF"/>
            <w:sz w:val="16"/>
            <w:szCs w:val="16"/>
            <w:u w:val="single"/>
          </w:rPr>
          <w:t>https://po.tamaulipas.gob.mx/wp-content/uploads/2024/11/cxlix-141-211124-EV.pdf</w:t>
        </w:r>
      </w:hyperlink>
    </w:p>
    <w:p w14:paraId="734B280C" w14:textId="77777777" w:rsidR="000E530C" w:rsidRDefault="000E530C">
      <w:pPr>
        <w:rPr>
          <w:rFonts w:ascii="Arial" w:eastAsia="Arial" w:hAnsi="Arial" w:cs="Arial"/>
          <w:b/>
          <w:i/>
          <w:color w:val="0000FF"/>
          <w:sz w:val="20"/>
          <w:szCs w:val="20"/>
          <w:u w:val="single"/>
        </w:rPr>
      </w:pPr>
    </w:p>
    <w:p w14:paraId="254C3B17" w14:textId="77777777" w:rsidR="000E530C" w:rsidRDefault="00BE5867">
      <w:pPr>
        <w:jc w:val="both"/>
        <w:rPr>
          <w:rFonts w:ascii="Arial" w:eastAsia="Arial" w:hAnsi="Arial" w:cs="Arial"/>
          <w:color w:val="000000"/>
          <w:sz w:val="20"/>
          <w:szCs w:val="20"/>
        </w:rPr>
      </w:pPr>
      <w:r>
        <w:rPr>
          <w:rFonts w:ascii="Arial" w:eastAsia="Arial" w:hAnsi="Arial" w:cs="Arial"/>
          <w:b/>
          <w:sz w:val="20"/>
          <w:szCs w:val="20"/>
        </w:rPr>
        <w:t>ARTÍCULO 33.</w:t>
      </w:r>
      <w:r>
        <w:rPr>
          <w:rFonts w:ascii="Arial" w:eastAsia="Arial" w:hAnsi="Arial" w:cs="Arial"/>
          <w:sz w:val="20"/>
          <w:szCs w:val="20"/>
        </w:rPr>
        <w:t xml:space="preserve"> Se deroga.</w:t>
      </w:r>
      <w:r>
        <w:rPr>
          <w:rFonts w:ascii="Arial" w:eastAsia="Arial" w:hAnsi="Arial" w:cs="Arial"/>
          <w:color w:val="000000"/>
          <w:sz w:val="20"/>
          <w:szCs w:val="20"/>
        </w:rPr>
        <w:t xml:space="preserve"> (Decreto No. 66-71, P.O. Edición Vespertina No.141, del 21 de noviembre de 2024).</w:t>
      </w:r>
    </w:p>
    <w:p w14:paraId="78839607" w14:textId="77777777" w:rsidR="000E530C" w:rsidRDefault="00BE5867">
      <w:pPr>
        <w:ind w:left="720"/>
        <w:jc w:val="right"/>
        <w:rPr>
          <w:rFonts w:ascii="Arial" w:eastAsia="Arial" w:hAnsi="Arial" w:cs="Arial"/>
          <w:b/>
          <w:i/>
          <w:sz w:val="16"/>
          <w:szCs w:val="16"/>
        </w:rPr>
      </w:pPr>
      <w:r>
        <w:rPr>
          <w:rFonts w:ascii="Arial" w:eastAsia="Arial" w:hAnsi="Arial" w:cs="Arial"/>
          <w:b/>
          <w:i/>
          <w:sz w:val="16"/>
          <w:szCs w:val="16"/>
        </w:rPr>
        <w:t>Párrafo Reformado, P.O. Extraordinario No. 1, del 13 de enero de 2023.</w:t>
      </w:r>
    </w:p>
    <w:p w14:paraId="6B1F7EFB" w14:textId="77777777" w:rsidR="000E530C" w:rsidRDefault="00BE5867">
      <w:pPr>
        <w:keepLines/>
        <w:ind w:right="50"/>
        <w:jc w:val="right"/>
        <w:rPr>
          <w:b/>
          <w:i/>
          <w:color w:val="0000FF"/>
          <w:sz w:val="16"/>
          <w:szCs w:val="16"/>
          <w:u w:val="single"/>
        </w:rPr>
      </w:pPr>
      <w:hyperlink r:id="rId93">
        <w:r>
          <w:rPr>
            <w:rFonts w:ascii="Arial" w:eastAsia="Arial" w:hAnsi="Arial" w:cs="Arial"/>
            <w:b/>
            <w:i/>
            <w:color w:val="0000FF"/>
            <w:sz w:val="16"/>
            <w:szCs w:val="16"/>
            <w:u w:val="single"/>
          </w:rPr>
          <w:t>https://po.tamaulipas.gob.mx/wp-content/uploads/2023/01/cxlviii-Ext-1-130123.pdf</w:t>
        </w:r>
      </w:hyperlink>
    </w:p>
    <w:p w14:paraId="32574784"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mediante P.O. Extraordinario No. 14, del 8 de julio de 2023.</w:t>
      </w:r>
    </w:p>
    <w:p w14:paraId="595F4ED2"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94">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385FAD2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498262FF" w14:textId="77777777" w:rsidR="000E530C" w:rsidRDefault="00BE5867">
      <w:pPr>
        <w:ind w:left="750"/>
        <w:jc w:val="right"/>
        <w:rPr>
          <w:rFonts w:ascii="Arial" w:eastAsia="Arial" w:hAnsi="Arial" w:cs="Arial"/>
          <w:b/>
          <w:i/>
          <w:color w:val="0000FF"/>
          <w:sz w:val="16"/>
          <w:szCs w:val="16"/>
          <w:u w:val="single"/>
        </w:rPr>
      </w:pPr>
      <w:hyperlink r:id="rId95">
        <w:r>
          <w:rPr>
            <w:rFonts w:ascii="Arial" w:eastAsia="Arial" w:hAnsi="Arial" w:cs="Arial"/>
            <w:b/>
            <w:i/>
            <w:color w:val="0000FF"/>
            <w:sz w:val="16"/>
            <w:szCs w:val="16"/>
            <w:u w:val="single"/>
          </w:rPr>
          <w:t>https://po.tamaulipas.gob.mx/wp-content/uploads/2024/08/cxlix-100-200824.pdf</w:t>
        </w:r>
      </w:hyperlink>
    </w:p>
    <w:p w14:paraId="2A1CA276"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279149D5" w14:textId="77777777" w:rsidR="000E530C" w:rsidRDefault="00BE5867">
      <w:pPr>
        <w:jc w:val="right"/>
        <w:rPr>
          <w:rFonts w:ascii="Arial" w:eastAsia="Arial" w:hAnsi="Arial" w:cs="Arial"/>
          <w:b/>
          <w:sz w:val="20"/>
          <w:szCs w:val="20"/>
        </w:rPr>
      </w:pPr>
      <w:hyperlink r:id="rId96">
        <w:r>
          <w:rPr>
            <w:rFonts w:ascii="Arial" w:eastAsia="Arial" w:hAnsi="Arial" w:cs="Arial"/>
            <w:b/>
            <w:i/>
            <w:color w:val="0000FF"/>
            <w:sz w:val="16"/>
            <w:szCs w:val="16"/>
            <w:u w:val="single"/>
          </w:rPr>
          <w:t>https://po.tamaulipas.gob.mx/wp-content/uploads/2024/11/cxlix-141-211124-EV.pdf</w:t>
        </w:r>
      </w:hyperlink>
    </w:p>
    <w:p w14:paraId="0BCA365E" w14:textId="77777777" w:rsidR="000E530C" w:rsidRDefault="000E530C">
      <w:pPr>
        <w:rPr>
          <w:rFonts w:ascii="Arial" w:eastAsia="Arial" w:hAnsi="Arial" w:cs="Arial"/>
          <w:b/>
          <w:i/>
          <w:color w:val="0000FF"/>
          <w:sz w:val="20"/>
          <w:szCs w:val="20"/>
          <w:u w:val="single"/>
        </w:rPr>
      </w:pPr>
    </w:p>
    <w:p w14:paraId="67945A49" w14:textId="77777777" w:rsidR="000E530C" w:rsidRDefault="000E530C">
      <w:pPr>
        <w:ind w:left="750"/>
        <w:jc w:val="right"/>
        <w:rPr>
          <w:rFonts w:ascii="Arial" w:eastAsia="Arial" w:hAnsi="Arial" w:cs="Arial"/>
          <w:b/>
          <w:i/>
          <w:color w:val="0000FF"/>
          <w:sz w:val="16"/>
          <w:szCs w:val="16"/>
          <w:u w:val="single"/>
        </w:rPr>
      </w:pPr>
    </w:p>
    <w:p w14:paraId="41588DD1" w14:textId="77777777" w:rsidR="000E530C" w:rsidRDefault="00BE5867">
      <w:pPr>
        <w:jc w:val="both"/>
        <w:rPr>
          <w:rFonts w:ascii="Arial" w:eastAsia="Arial" w:hAnsi="Arial" w:cs="Arial"/>
          <w:color w:val="000000"/>
          <w:sz w:val="20"/>
          <w:szCs w:val="20"/>
        </w:rPr>
      </w:pPr>
      <w:r>
        <w:rPr>
          <w:rFonts w:ascii="Arial" w:eastAsia="Arial" w:hAnsi="Arial" w:cs="Arial"/>
          <w:b/>
          <w:sz w:val="20"/>
          <w:szCs w:val="20"/>
        </w:rPr>
        <w:t>ARTÍCULO 34.</w:t>
      </w:r>
      <w:r>
        <w:rPr>
          <w:rFonts w:ascii="Arial" w:eastAsia="Arial" w:hAnsi="Arial" w:cs="Arial"/>
          <w:sz w:val="20"/>
          <w:szCs w:val="20"/>
        </w:rPr>
        <w:t xml:space="preserve"> Se deroga.</w:t>
      </w:r>
      <w:r>
        <w:rPr>
          <w:rFonts w:ascii="Arial" w:eastAsia="Arial" w:hAnsi="Arial" w:cs="Arial"/>
          <w:color w:val="000000"/>
          <w:sz w:val="20"/>
          <w:szCs w:val="20"/>
        </w:rPr>
        <w:t xml:space="preserve"> (Decreto No. 66-71, P.O. Edición Vespertina No.141, del 21 de noviembre de 2024).</w:t>
      </w:r>
    </w:p>
    <w:p w14:paraId="7D4568F5" w14:textId="77777777" w:rsidR="000E530C" w:rsidRDefault="00BE5867">
      <w:pPr>
        <w:jc w:val="right"/>
        <w:rPr>
          <w:rFonts w:ascii="Arial" w:eastAsia="Arial" w:hAnsi="Arial" w:cs="Arial"/>
          <w:b/>
          <w:i/>
          <w:sz w:val="16"/>
          <w:szCs w:val="16"/>
        </w:rPr>
      </w:pPr>
      <w:r>
        <w:rPr>
          <w:rFonts w:ascii="Arial" w:eastAsia="Arial" w:hAnsi="Arial" w:cs="Arial"/>
          <w:b/>
          <w:i/>
          <w:sz w:val="16"/>
          <w:szCs w:val="16"/>
        </w:rPr>
        <w:t>Artículo Reformado, mediante P.O. Extraordinario No. 14, del 8 de julio de 2023</w:t>
      </w:r>
    </w:p>
    <w:p w14:paraId="6AD87DA1"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9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E5888C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75849E99" w14:textId="77777777" w:rsidR="000E530C" w:rsidRDefault="00BE5867">
      <w:pPr>
        <w:ind w:left="750"/>
        <w:jc w:val="right"/>
        <w:rPr>
          <w:rFonts w:ascii="Arial" w:eastAsia="Arial" w:hAnsi="Arial" w:cs="Arial"/>
          <w:b/>
          <w:i/>
          <w:color w:val="0000FF"/>
          <w:sz w:val="16"/>
          <w:szCs w:val="16"/>
          <w:u w:val="single"/>
        </w:rPr>
      </w:pPr>
      <w:hyperlink r:id="rId98">
        <w:r>
          <w:rPr>
            <w:rFonts w:ascii="Arial" w:eastAsia="Arial" w:hAnsi="Arial" w:cs="Arial"/>
            <w:b/>
            <w:i/>
            <w:color w:val="0000FF"/>
            <w:sz w:val="16"/>
            <w:szCs w:val="16"/>
            <w:u w:val="single"/>
          </w:rPr>
          <w:t>https://po.tamaulipas.gob.mx/wp-content/uploads/2024/08/cxlix-100-200824.pdf</w:t>
        </w:r>
      </w:hyperlink>
    </w:p>
    <w:p w14:paraId="7BC53F0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derogado P.O. Edición Vespertina No.141, del 21 de noviembre de 2024</w:t>
      </w:r>
    </w:p>
    <w:p w14:paraId="590FDBAA" w14:textId="77777777" w:rsidR="000E530C" w:rsidRDefault="00BE5867">
      <w:pPr>
        <w:jc w:val="right"/>
        <w:rPr>
          <w:rFonts w:ascii="Arial" w:eastAsia="Arial" w:hAnsi="Arial" w:cs="Arial"/>
          <w:b/>
          <w:sz w:val="20"/>
          <w:szCs w:val="20"/>
        </w:rPr>
      </w:pPr>
      <w:hyperlink r:id="rId99">
        <w:r>
          <w:rPr>
            <w:rFonts w:ascii="Arial" w:eastAsia="Arial" w:hAnsi="Arial" w:cs="Arial"/>
            <w:b/>
            <w:i/>
            <w:color w:val="0000FF"/>
            <w:sz w:val="16"/>
            <w:szCs w:val="16"/>
            <w:u w:val="single"/>
          </w:rPr>
          <w:t>https://po.tamaulipas.gob.mx/wp-content/uploads/2024/11/cxlix-141-211124-EV.pdf</w:t>
        </w:r>
      </w:hyperlink>
    </w:p>
    <w:p w14:paraId="506AE6CB" w14:textId="77777777" w:rsidR="000E530C" w:rsidRDefault="000E530C">
      <w:pPr>
        <w:rPr>
          <w:rFonts w:ascii="Arial" w:eastAsia="Arial" w:hAnsi="Arial" w:cs="Arial"/>
          <w:b/>
          <w:sz w:val="22"/>
          <w:szCs w:val="22"/>
        </w:rPr>
      </w:pPr>
    </w:p>
    <w:p w14:paraId="3024D203"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QUINTO</w:t>
      </w:r>
    </w:p>
    <w:p w14:paraId="0F9995E2" w14:textId="77777777" w:rsidR="000E530C" w:rsidRDefault="00BE5867">
      <w:pPr>
        <w:jc w:val="center"/>
        <w:rPr>
          <w:rFonts w:ascii="Arial" w:eastAsia="Arial" w:hAnsi="Arial" w:cs="Arial"/>
          <w:b/>
          <w:sz w:val="20"/>
          <w:szCs w:val="20"/>
        </w:rPr>
      </w:pPr>
      <w:r>
        <w:rPr>
          <w:rFonts w:ascii="Arial" w:eastAsia="Arial" w:hAnsi="Arial" w:cs="Arial"/>
          <w:b/>
          <w:sz w:val="20"/>
          <w:szCs w:val="20"/>
        </w:rPr>
        <w:t>DE LAS COMISIONES Y COMITÉS.</w:t>
      </w:r>
    </w:p>
    <w:p w14:paraId="1217BBF2" w14:textId="77777777" w:rsidR="000E530C" w:rsidRDefault="000E530C">
      <w:pPr>
        <w:jc w:val="center"/>
        <w:rPr>
          <w:rFonts w:ascii="Arial" w:eastAsia="Arial" w:hAnsi="Arial" w:cs="Arial"/>
          <w:b/>
          <w:sz w:val="20"/>
          <w:szCs w:val="20"/>
        </w:rPr>
      </w:pPr>
    </w:p>
    <w:p w14:paraId="3391F946"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PRIMERA</w:t>
      </w:r>
    </w:p>
    <w:p w14:paraId="0214BB6A" w14:textId="77777777" w:rsidR="000E530C" w:rsidRDefault="00BE5867">
      <w:pPr>
        <w:jc w:val="center"/>
        <w:rPr>
          <w:rFonts w:ascii="Arial" w:eastAsia="Arial" w:hAnsi="Arial" w:cs="Arial"/>
          <w:b/>
          <w:sz w:val="20"/>
          <w:szCs w:val="20"/>
        </w:rPr>
      </w:pPr>
      <w:r>
        <w:rPr>
          <w:rFonts w:ascii="Arial" w:eastAsia="Arial" w:hAnsi="Arial" w:cs="Arial"/>
          <w:b/>
          <w:sz w:val="20"/>
          <w:szCs w:val="20"/>
        </w:rPr>
        <w:t>DE LAS COMISIONES</w:t>
      </w:r>
    </w:p>
    <w:p w14:paraId="706681D5"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35.</w:t>
      </w:r>
    </w:p>
    <w:p w14:paraId="278FCEA8" w14:textId="77777777" w:rsidR="000E530C" w:rsidRDefault="00BE5867">
      <w:pPr>
        <w:jc w:val="both"/>
        <w:rPr>
          <w:rFonts w:ascii="Arial" w:eastAsia="Arial" w:hAnsi="Arial" w:cs="Arial"/>
          <w:sz w:val="20"/>
          <w:szCs w:val="20"/>
        </w:rPr>
      </w:pPr>
      <w:r>
        <w:rPr>
          <w:rFonts w:ascii="Arial" w:eastAsia="Arial" w:hAnsi="Arial" w:cs="Arial"/>
          <w:sz w:val="20"/>
          <w:szCs w:val="20"/>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2F7BA67" w14:textId="77777777" w:rsidR="000E530C" w:rsidRDefault="000E530C">
      <w:pPr>
        <w:jc w:val="both"/>
        <w:rPr>
          <w:rFonts w:ascii="Arial" w:eastAsia="Arial" w:hAnsi="Arial" w:cs="Arial"/>
          <w:sz w:val="20"/>
          <w:szCs w:val="20"/>
        </w:rPr>
      </w:pPr>
    </w:p>
    <w:p w14:paraId="04B6E42D" w14:textId="77777777" w:rsidR="000E530C" w:rsidRDefault="00BE5867">
      <w:pPr>
        <w:numPr>
          <w:ilvl w:val="0"/>
          <w:numId w:val="32"/>
        </w:numPr>
        <w:pBdr>
          <w:top w:val="nil"/>
          <w:left w:val="nil"/>
          <w:bottom w:val="nil"/>
          <w:right w:val="nil"/>
          <w:between w:val="nil"/>
        </w:pBdr>
        <w:tabs>
          <w:tab w:val="left" w:pos="284"/>
        </w:tabs>
        <w:ind w:left="0" w:firstLine="0"/>
        <w:jc w:val="both"/>
        <w:rPr>
          <w:rFonts w:ascii="Arial" w:eastAsia="Arial" w:hAnsi="Arial" w:cs="Arial"/>
          <w:color w:val="000000"/>
          <w:sz w:val="20"/>
          <w:szCs w:val="20"/>
        </w:rPr>
      </w:pPr>
      <w:r>
        <w:rPr>
          <w:rFonts w:ascii="Arial" w:eastAsia="Arial" w:hAnsi="Arial" w:cs="Arial"/>
          <w:color w:val="000000"/>
          <w:sz w:val="20"/>
          <w:szCs w:val="20"/>
        </w:rPr>
        <w:t>Las Comisiones Ordinarias a cargo de las tareas de dictamen legislativo y de información y control de la gestión pública, en términos de lo dispuesto por el artículo 93 de la Constitución Política del Estado, son las siguientes:</w:t>
      </w:r>
    </w:p>
    <w:p w14:paraId="775C5541" w14:textId="77777777" w:rsidR="000E530C" w:rsidRDefault="000E530C">
      <w:pPr>
        <w:jc w:val="both"/>
        <w:rPr>
          <w:rFonts w:ascii="Arial" w:eastAsia="Arial" w:hAnsi="Arial" w:cs="Arial"/>
          <w:sz w:val="20"/>
          <w:szCs w:val="20"/>
        </w:rPr>
      </w:pPr>
    </w:p>
    <w:p w14:paraId="2C3FA6AF"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Gobernación;</w:t>
      </w:r>
    </w:p>
    <w:p w14:paraId="20EA5C05" w14:textId="77777777" w:rsidR="000E530C" w:rsidRDefault="000E530C">
      <w:pPr>
        <w:jc w:val="both"/>
        <w:rPr>
          <w:rFonts w:ascii="Arial" w:eastAsia="Arial" w:hAnsi="Arial" w:cs="Arial"/>
          <w:sz w:val="16"/>
          <w:szCs w:val="16"/>
        </w:rPr>
      </w:pPr>
    </w:p>
    <w:p w14:paraId="59D8FA7D"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lastRenderedPageBreak/>
        <w:t>Seguridad Pública, Prevención y Reinserción Social;</w:t>
      </w:r>
    </w:p>
    <w:p w14:paraId="740E82F8" w14:textId="77777777" w:rsidR="000E530C" w:rsidRDefault="000E530C">
      <w:pPr>
        <w:ind w:left="360"/>
        <w:jc w:val="both"/>
        <w:rPr>
          <w:rFonts w:ascii="Arial" w:eastAsia="Arial" w:hAnsi="Arial" w:cs="Arial"/>
          <w:sz w:val="16"/>
          <w:szCs w:val="16"/>
        </w:rPr>
      </w:pPr>
    </w:p>
    <w:p w14:paraId="6BC36412"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Finanzas, Planeación, Presupuesto y Deuda Pública;</w:t>
      </w:r>
    </w:p>
    <w:p w14:paraId="41E2E9AB" w14:textId="77777777" w:rsidR="000E530C" w:rsidRDefault="000E530C">
      <w:pPr>
        <w:ind w:left="360"/>
        <w:jc w:val="both"/>
        <w:rPr>
          <w:rFonts w:ascii="Arial" w:eastAsia="Arial" w:hAnsi="Arial" w:cs="Arial"/>
          <w:sz w:val="16"/>
          <w:szCs w:val="16"/>
        </w:rPr>
      </w:pPr>
    </w:p>
    <w:p w14:paraId="392B2AF3"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Administración;</w:t>
      </w:r>
    </w:p>
    <w:p w14:paraId="481B8059" w14:textId="77777777" w:rsidR="000E530C" w:rsidRDefault="000E530C">
      <w:pPr>
        <w:jc w:val="both"/>
        <w:rPr>
          <w:rFonts w:ascii="Arial" w:eastAsia="Arial" w:hAnsi="Arial" w:cs="Arial"/>
          <w:sz w:val="16"/>
          <w:szCs w:val="16"/>
        </w:rPr>
      </w:pPr>
    </w:p>
    <w:p w14:paraId="6217A887"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 xml:space="preserve">Bienestar Social; </w:t>
      </w:r>
    </w:p>
    <w:p w14:paraId="40A926D9" w14:textId="77777777" w:rsidR="000E530C" w:rsidRDefault="000E530C">
      <w:pPr>
        <w:ind w:left="750"/>
        <w:jc w:val="both"/>
        <w:rPr>
          <w:rFonts w:ascii="Arial" w:eastAsia="Arial" w:hAnsi="Arial" w:cs="Arial"/>
          <w:sz w:val="16"/>
          <w:szCs w:val="16"/>
        </w:rPr>
      </w:pPr>
    </w:p>
    <w:p w14:paraId="34442A93"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Cultura;</w:t>
      </w:r>
    </w:p>
    <w:p w14:paraId="362217C7" w14:textId="77777777" w:rsidR="000E530C" w:rsidRDefault="000E530C">
      <w:pPr>
        <w:ind w:left="750"/>
        <w:jc w:val="both"/>
        <w:rPr>
          <w:rFonts w:ascii="Arial" w:eastAsia="Arial" w:hAnsi="Arial" w:cs="Arial"/>
          <w:sz w:val="16"/>
          <w:szCs w:val="16"/>
        </w:rPr>
      </w:pPr>
    </w:p>
    <w:p w14:paraId="54F706FB"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Deporte;</w:t>
      </w:r>
    </w:p>
    <w:p w14:paraId="23D3B549" w14:textId="77777777" w:rsidR="000E530C" w:rsidRDefault="000E530C">
      <w:pPr>
        <w:ind w:left="360"/>
        <w:jc w:val="both"/>
        <w:rPr>
          <w:rFonts w:ascii="Arial" w:eastAsia="Arial" w:hAnsi="Arial" w:cs="Arial"/>
          <w:sz w:val="16"/>
          <w:szCs w:val="16"/>
        </w:rPr>
      </w:pPr>
    </w:p>
    <w:p w14:paraId="0BDE6CCB"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Educación;</w:t>
      </w:r>
    </w:p>
    <w:p w14:paraId="6F004EDB" w14:textId="77777777" w:rsidR="000E530C" w:rsidRDefault="000E530C">
      <w:pPr>
        <w:ind w:left="360"/>
        <w:jc w:val="both"/>
        <w:rPr>
          <w:rFonts w:ascii="Arial" w:eastAsia="Arial" w:hAnsi="Arial" w:cs="Arial"/>
          <w:sz w:val="16"/>
          <w:szCs w:val="16"/>
        </w:rPr>
      </w:pPr>
    </w:p>
    <w:p w14:paraId="79DE20B7"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Innovación, Ciencia y Tecnología;</w:t>
      </w:r>
    </w:p>
    <w:p w14:paraId="599A01BE" w14:textId="77777777" w:rsidR="000E530C" w:rsidRDefault="000E530C">
      <w:pPr>
        <w:ind w:left="360"/>
        <w:jc w:val="both"/>
        <w:rPr>
          <w:rFonts w:ascii="Arial" w:eastAsia="Arial" w:hAnsi="Arial" w:cs="Arial"/>
          <w:sz w:val="16"/>
          <w:szCs w:val="16"/>
        </w:rPr>
      </w:pPr>
    </w:p>
    <w:p w14:paraId="0441BA35"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Salud;</w:t>
      </w:r>
    </w:p>
    <w:p w14:paraId="6891311C" w14:textId="77777777" w:rsidR="000E530C" w:rsidRDefault="000E530C">
      <w:pPr>
        <w:ind w:left="360"/>
        <w:jc w:val="both"/>
        <w:rPr>
          <w:rFonts w:ascii="Arial" w:eastAsia="Arial" w:hAnsi="Arial" w:cs="Arial"/>
          <w:sz w:val="16"/>
          <w:szCs w:val="16"/>
        </w:rPr>
      </w:pPr>
    </w:p>
    <w:p w14:paraId="2515DF4F"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Infraestructura, Desarrollo Urbano</w:t>
      </w:r>
      <w:r>
        <w:rPr>
          <w:sz w:val="20"/>
          <w:szCs w:val="20"/>
        </w:rPr>
        <w:t xml:space="preserve"> </w:t>
      </w:r>
      <w:r>
        <w:rPr>
          <w:rFonts w:ascii="Arial" w:eastAsia="Arial" w:hAnsi="Arial" w:cs="Arial"/>
          <w:sz w:val="20"/>
          <w:szCs w:val="20"/>
        </w:rPr>
        <w:t>y Puertos;</w:t>
      </w:r>
    </w:p>
    <w:p w14:paraId="53248EE6" w14:textId="77777777" w:rsidR="000E530C" w:rsidRDefault="00BE5867">
      <w:pPr>
        <w:jc w:val="right"/>
        <w:rPr>
          <w:rFonts w:ascii="Arial" w:eastAsia="Arial" w:hAnsi="Arial" w:cs="Arial"/>
          <w:b/>
          <w:sz w:val="16"/>
          <w:szCs w:val="16"/>
          <w:highlight w:val="yellow"/>
        </w:rPr>
      </w:pPr>
      <w:r>
        <w:rPr>
          <w:rFonts w:ascii="Arial" w:eastAsia="Arial" w:hAnsi="Arial" w:cs="Arial"/>
          <w:b/>
          <w:sz w:val="16"/>
          <w:szCs w:val="16"/>
        </w:rPr>
        <w:t>Inciso reformado, P.O. No. 19, del 12 de febrero de 2025</w:t>
      </w:r>
    </w:p>
    <w:p w14:paraId="3C8AE60C" w14:textId="77777777" w:rsidR="000E530C" w:rsidRDefault="00BE5867">
      <w:pPr>
        <w:ind w:left="360"/>
        <w:jc w:val="right"/>
        <w:rPr>
          <w:rFonts w:ascii="Arial" w:eastAsia="Arial" w:hAnsi="Arial" w:cs="Arial"/>
          <w:sz w:val="16"/>
          <w:szCs w:val="16"/>
        </w:rPr>
      </w:pPr>
      <w:hyperlink r:id="rId100">
        <w:r>
          <w:rPr>
            <w:rFonts w:ascii="Arial" w:eastAsia="Arial" w:hAnsi="Arial" w:cs="Arial"/>
            <w:b/>
            <w:color w:val="0000FF"/>
            <w:sz w:val="16"/>
            <w:szCs w:val="16"/>
            <w:u w:val="single"/>
          </w:rPr>
          <w:t>https://po.tamaulipas.gob.mx/wp-content/uploads/2025/02/cl-19-120225.pdf</w:t>
        </w:r>
      </w:hyperlink>
    </w:p>
    <w:p w14:paraId="37A821B1"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Desarrollo Sustentable;</w:t>
      </w:r>
    </w:p>
    <w:p w14:paraId="48215A24" w14:textId="77777777" w:rsidR="000E530C" w:rsidRDefault="000E530C">
      <w:pPr>
        <w:ind w:left="360"/>
        <w:jc w:val="both"/>
        <w:rPr>
          <w:rFonts w:ascii="Arial" w:eastAsia="Arial" w:hAnsi="Arial" w:cs="Arial"/>
          <w:sz w:val="16"/>
          <w:szCs w:val="16"/>
        </w:rPr>
      </w:pPr>
    </w:p>
    <w:p w14:paraId="428C04EC"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Comunicaciones, Transportes y Movilidad;</w:t>
      </w:r>
    </w:p>
    <w:p w14:paraId="10A5B684" w14:textId="77777777" w:rsidR="000E530C" w:rsidRDefault="00BE5867">
      <w:pPr>
        <w:ind w:left="750"/>
        <w:jc w:val="right"/>
        <w:rPr>
          <w:rFonts w:ascii="Arial" w:eastAsia="Arial" w:hAnsi="Arial" w:cs="Arial"/>
          <w:b/>
          <w:i/>
          <w:sz w:val="16"/>
          <w:szCs w:val="16"/>
        </w:rPr>
      </w:pPr>
      <w:r>
        <w:rPr>
          <w:rFonts w:ascii="Arial" w:eastAsia="Arial" w:hAnsi="Arial" w:cs="Arial"/>
          <w:b/>
          <w:i/>
          <w:sz w:val="16"/>
          <w:szCs w:val="16"/>
        </w:rPr>
        <w:t>Inciso reformado, P.O. No. 1, del 4 de enero de 2022</w:t>
      </w:r>
    </w:p>
    <w:p w14:paraId="4057A531" w14:textId="77777777" w:rsidR="000E530C" w:rsidRDefault="00BE5867">
      <w:pPr>
        <w:ind w:left="750"/>
        <w:jc w:val="right"/>
        <w:rPr>
          <w:rFonts w:ascii="Arial" w:eastAsia="Arial" w:hAnsi="Arial" w:cs="Arial"/>
          <w:b/>
          <w:i/>
          <w:color w:val="0000FF"/>
          <w:sz w:val="16"/>
          <w:szCs w:val="16"/>
          <w:u w:val="single"/>
        </w:rPr>
      </w:pPr>
      <w:hyperlink r:id="rId101">
        <w:r>
          <w:rPr>
            <w:rFonts w:ascii="Arial" w:eastAsia="Arial" w:hAnsi="Arial" w:cs="Arial"/>
            <w:b/>
            <w:i/>
            <w:color w:val="0000FF"/>
            <w:sz w:val="16"/>
            <w:szCs w:val="16"/>
            <w:u w:val="single"/>
          </w:rPr>
          <w:t>https://po.tamaulipas.gob.mx/wp-content/uploads/2022/01/cxlvii-01-040122F.pdf</w:t>
        </w:r>
      </w:hyperlink>
    </w:p>
    <w:p w14:paraId="7D692E53" w14:textId="77777777" w:rsidR="000E530C" w:rsidRDefault="000E530C">
      <w:pPr>
        <w:ind w:left="750"/>
        <w:jc w:val="right"/>
        <w:rPr>
          <w:rFonts w:ascii="Arial" w:eastAsia="Arial" w:hAnsi="Arial" w:cs="Arial"/>
          <w:b/>
          <w:i/>
          <w:sz w:val="16"/>
          <w:szCs w:val="16"/>
        </w:rPr>
      </w:pPr>
    </w:p>
    <w:p w14:paraId="47232B13"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Desarrollo Rural;</w:t>
      </w:r>
    </w:p>
    <w:p w14:paraId="2B385ABC" w14:textId="77777777" w:rsidR="000E530C" w:rsidRDefault="000E530C">
      <w:pPr>
        <w:ind w:left="360"/>
        <w:jc w:val="both"/>
        <w:rPr>
          <w:rFonts w:ascii="Arial" w:eastAsia="Arial" w:hAnsi="Arial" w:cs="Arial"/>
          <w:sz w:val="16"/>
          <w:szCs w:val="16"/>
        </w:rPr>
      </w:pPr>
    </w:p>
    <w:p w14:paraId="2BFDA82D" w14:textId="77777777" w:rsidR="000E530C" w:rsidRDefault="00BE5867">
      <w:pPr>
        <w:ind w:left="360"/>
        <w:jc w:val="both"/>
        <w:rPr>
          <w:rFonts w:ascii="Arial" w:eastAsia="Arial" w:hAnsi="Arial" w:cs="Arial"/>
          <w:sz w:val="20"/>
          <w:szCs w:val="20"/>
        </w:rPr>
      </w:pPr>
      <w:r>
        <w:rPr>
          <w:rFonts w:ascii="Arial" w:eastAsia="Arial" w:hAnsi="Arial" w:cs="Arial"/>
          <w:sz w:val="20"/>
          <w:szCs w:val="20"/>
        </w:rPr>
        <w:t>ñ)</w:t>
      </w:r>
      <w:r>
        <w:rPr>
          <w:rFonts w:ascii="Arial" w:eastAsia="Arial" w:hAnsi="Arial" w:cs="Arial"/>
          <w:sz w:val="20"/>
          <w:szCs w:val="20"/>
        </w:rPr>
        <w:tab/>
        <w:t xml:space="preserve"> Economía, Industria y Comercio;</w:t>
      </w:r>
    </w:p>
    <w:p w14:paraId="3D29A3EF" w14:textId="77777777" w:rsidR="000E530C" w:rsidRDefault="00BE5867">
      <w:pPr>
        <w:jc w:val="right"/>
        <w:rPr>
          <w:rFonts w:ascii="Arial" w:eastAsia="Arial" w:hAnsi="Arial" w:cs="Arial"/>
          <w:b/>
          <w:sz w:val="16"/>
          <w:szCs w:val="16"/>
          <w:highlight w:val="yellow"/>
        </w:rPr>
      </w:pPr>
      <w:r>
        <w:rPr>
          <w:rFonts w:ascii="Arial" w:eastAsia="Arial" w:hAnsi="Arial" w:cs="Arial"/>
          <w:b/>
          <w:sz w:val="16"/>
          <w:szCs w:val="16"/>
        </w:rPr>
        <w:t>Inciso reformado, P.O. No. 19, del 12 de febrero de 2025</w:t>
      </w:r>
    </w:p>
    <w:p w14:paraId="0182DCA6" w14:textId="77777777" w:rsidR="000E530C" w:rsidRDefault="00BE5867">
      <w:pPr>
        <w:ind w:left="360"/>
        <w:jc w:val="right"/>
        <w:rPr>
          <w:rFonts w:ascii="Arial" w:eastAsia="Arial" w:hAnsi="Arial" w:cs="Arial"/>
          <w:b/>
          <w:sz w:val="16"/>
          <w:szCs w:val="16"/>
        </w:rPr>
      </w:pPr>
      <w:hyperlink r:id="rId102">
        <w:r>
          <w:rPr>
            <w:rFonts w:ascii="Arial" w:eastAsia="Arial" w:hAnsi="Arial" w:cs="Arial"/>
            <w:b/>
            <w:color w:val="0000FF"/>
            <w:sz w:val="16"/>
            <w:szCs w:val="16"/>
            <w:u w:val="single"/>
          </w:rPr>
          <w:t>https://po.tamaulipas.gob.mx/wp-content/uploads/2025/02/cl-19-120225.pdf</w:t>
        </w:r>
      </w:hyperlink>
    </w:p>
    <w:p w14:paraId="14577119" w14:textId="77777777" w:rsidR="000E530C" w:rsidRDefault="00BE5867">
      <w:pPr>
        <w:numPr>
          <w:ilvl w:val="0"/>
          <w:numId w:val="25"/>
        </w:numPr>
        <w:jc w:val="both"/>
        <w:rPr>
          <w:rFonts w:ascii="Arial" w:eastAsia="Arial" w:hAnsi="Arial" w:cs="Arial"/>
          <w:b/>
          <w:sz w:val="20"/>
          <w:szCs w:val="20"/>
        </w:rPr>
      </w:pPr>
      <w:r>
        <w:rPr>
          <w:rFonts w:ascii="Arial" w:eastAsia="Arial" w:hAnsi="Arial" w:cs="Arial"/>
          <w:b/>
          <w:sz w:val="20"/>
          <w:szCs w:val="20"/>
        </w:rPr>
        <w:t>Turismo;</w:t>
      </w:r>
    </w:p>
    <w:p w14:paraId="799A86AD" w14:textId="77777777" w:rsidR="000E530C" w:rsidRDefault="000E530C">
      <w:pPr>
        <w:ind w:left="360"/>
        <w:jc w:val="both"/>
        <w:rPr>
          <w:rFonts w:ascii="Arial" w:eastAsia="Arial" w:hAnsi="Arial" w:cs="Arial"/>
          <w:sz w:val="16"/>
          <w:szCs w:val="16"/>
        </w:rPr>
      </w:pPr>
    </w:p>
    <w:p w14:paraId="382D81D6"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Trabajo y Previsión Social;</w:t>
      </w:r>
    </w:p>
    <w:p w14:paraId="44DACF0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P.O. No. 75, del 20 </w:t>
      </w:r>
      <w:proofErr w:type="gramStart"/>
      <w:r>
        <w:rPr>
          <w:rFonts w:ascii="Arial" w:eastAsia="Arial" w:hAnsi="Arial" w:cs="Arial"/>
          <w:b/>
          <w:i/>
          <w:color w:val="000000"/>
          <w:sz w:val="16"/>
          <w:szCs w:val="16"/>
        </w:rPr>
        <w:t>de  junio</w:t>
      </w:r>
      <w:proofErr w:type="gramEnd"/>
      <w:r>
        <w:rPr>
          <w:rFonts w:ascii="Arial" w:eastAsia="Arial" w:hAnsi="Arial" w:cs="Arial"/>
          <w:b/>
          <w:i/>
          <w:color w:val="000000"/>
          <w:sz w:val="16"/>
          <w:szCs w:val="16"/>
        </w:rPr>
        <w:t xml:space="preserve"> de 2024 </w:t>
      </w:r>
    </w:p>
    <w:p w14:paraId="194502AE"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https://po.tamaulipas.gob.mx/wp-content/uploads/2024/06/cxlix-75-200624.pdf</w:t>
      </w:r>
    </w:p>
    <w:p w14:paraId="07849D77"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 xml:space="preserve">Justicia; </w:t>
      </w:r>
    </w:p>
    <w:p w14:paraId="05997FF4" w14:textId="77777777" w:rsidR="000E530C" w:rsidRDefault="000E530C">
      <w:pPr>
        <w:ind w:left="750"/>
        <w:jc w:val="both"/>
        <w:rPr>
          <w:rFonts w:ascii="Arial" w:eastAsia="Arial" w:hAnsi="Arial" w:cs="Arial"/>
          <w:sz w:val="16"/>
          <w:szCs w:val="16"/>
        </w:rPr>
      </w:pPr>
    </w:p>
    <w:p w14:paraId="6CCE5D13"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Derechos Humanos;</w:t>
      </w:r>
    </w:p>
    <w:p w14:paraId="43D58CE6" w14:textId="77777777" w:rsidR="000E530C" w:rsidRDefault="000E530C">
      <w:pPr>
        <w:jc w:val="both"/>
        <w:rPr>
          <w:rFonts w:ascii="Arial" w:eastAsia="Arial" w:hAnsi="Arial" w:cs="Arial"/>
          <w:sz w:val="16"/>
          <w:szCs w:val="16"/>
        </w:rPr>
      </w:pPr>
    </w:p>
    <w:p w14:paraId="728B3C14"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Igualdad de Género y de la Diversidad;</w:t>
      </w:r>
    </w:p>
    <w:p w14:paraId="628CB40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No. 152, del 20 de diciembre de 2023</w:t>
      </w:r>
    </w:p>
    <w:p w14:paraId="4AE2D4E5" w14:textId="77777777" w:rsidR="000E530C" w:rsidRDefault="00BE5867">
      <w:pPr>
        <w:ind w:left="750"/>
        <w:jc w:val="right"/>
        <w:rPr>
          <w:rFonts w:ascii="Arial" w:eastAsia="Arial" w:hAnsi="Arial" w:cs="Arial"/>
          <w:b/>
          <w:i/>
          <w:sz w:val="16"/>
          <w:szCs w:val="16"/>
        </w:rPr>
      </w:pPr>
      <w:hyperlink r:id="rId103">
        <w:r>
          <w:rPr>
            <w:rFonts w:ascii="Arial" w:eastAsia="Arial" w:hAnsi="Arial" w:cs="Arial"/>
            <w:b/>
            <w:i/>
            <w:color w:val="0000FF"/>
            <w:sz w:val="16"/>
            <w:szCs w:val="16"/>
            <w:u w:val="single"/>
          </w:rPr>
          <w:t>https://po.tamaulipas.gob.mx/wp-content/uploads/2023/12/cxlviii-152-201223.pdf</w:t>
        </w:r>
      </w:hyperlink>
      <w:r>
        <w:rPr>
          <w:rFonts w:ascii="Arial" w:eastAsia="Arial" w:hAnsi="Arial" w:cs="Arial"/>
          <w:b/>
          <w:i/>
          <w:sz w:val="16"/>
          <w:szCs w:val="16"/>
        </w:rPr>
        <w:t xml:space="preserve"> </w:t>
      </w:r>
    </w:p>
    <w:p w14:paraId="7B0E2E0E" w14:textId="77777777" w:rsidR="000E530C" w:rsidRDefault="000E530C">
      <w:pPr>
        <w:ind w:left="360"/>
        <w:jc w:val="both"/>
        <w:rPr>
          <w:rFonts w:ascii="Arial" w:eastAsia="Arial" w:hAnsi="Arial" w:cs="Arial"/>
          <w:sz w:val="20"/>
          <w:szCs w:val="20"/>
        </w:rPr>
      </w:pPr>
    </w:p>
    <w:p w14:paraId="6A09B942"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 xml:space="preserve">Asuntos Fronterizos y Migratorios; </w:t>
      </w:r>
    </w:p>
    <w:p w14:paraId="121501A8" w14:textId="77777777" w:rsidR="000E530C" w:rsidRDefault="000E530C">
      <w:pPr>
        <w:ind w:left="360"/>
        <w:jc w:val="both"/>
        <w:rPr>
          <w:rFonts w:ascii="Arial" w:eastAsia="Arial" w:hAnsi="Arial" w:cs="Arial"/>
          <w:sz w:val="16"/>
          <w:szCs w:val="16"/>
        </w:rPr>
      </w:pPr>
    </w:p>
    <w:p w14:paraId="4AED33FE"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Atención a grupos Vulnerables;</w:t>
      </w:r>
    </w:p>
    <w:p w14:paraId="08F06654" w14:textId="77777777" w:rsidR="000E530C" w:rsidRDefault="000E530C">
      <w:pPr>
        <w:ind w:left="360"/>
        <w:jc w:val="both"/>
        <w:rPr>
          <w:rFonts w:ascii="Arial" w:eastAsia="Arial" w:hAnsi="Arial" w:cs="Arial"/>
          <w:sz w:val="20"/>
          <w:szCs w:val="20"/>
        </w:rPr>
      </w:pPr>
    </w:p>
    <w:p w14:paraId="099249D5"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Recurso Hidráulico;</w:t>
      </w:r>
    </w:p>
    <w:p w14:paraId="4C27356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P.O. No. 75, del 20 </w:t>
      </w:r>
      <w:proofErr w:type="gramStart"/>
      <w:r>
        <w:rPr>
          <w:rFonts w:ascii="Arial" w:eastAsia="Arial" w:hAnsi="Arial" w:cs="Arial"/>
          <w:b/>
          <w:i/>
          <w:color w:val="000000"/>
          <w:sz w:val="16"/>
          <w:szCs w:val="16"/>
        </w:rPr>
        <w:t>de  junio</w:t>
      </w:r>
      <w:proofErr w:type="gramEnd"/>
      <w:r>
        <w:rPr>
          <w:rFonts w:ascii="Arial" w:eastAsia="Arial" w:hAnsi="Arial" w:cs="Arial"/>
          <w:b/>
          <w:i/>
          <w:color w:val="000000"/>
          <w:sz w:val="16"/>
          <w:szCs w:val="16"/>
        </w:rPr>
        <w:t xml:space="preserve"> de 2024 </w:t>
      </w:r>
    </w:p>
    <w:p w14:paraId="1737FBF9"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https://po.tamaulipas.gob.mx/wp-content/uploads/2024/06/cxlix-75-200624.pdf</w:t>
      </w:r>
    </w:p>
    <w:p w14:paraId="59CA2D3D" w14:textId="77777777" w:rsidR="000E530C" w:rsidRDefault="000E530C">
      <w:pPr>
        <w:pBdr>
          <w:top w:val="nil"/>
          <w:left w:val="nil"/>
          <w:bottom w:val="nil"/>
          <w:right w:val="nil"/>
          <w:between w:val="nil"/>
        </w:pBdr>
        <w:ind w:left="750"/>
        <w:jc w:val="right"/>
        <w:rPr>
          <w:rFonts w:ascii="Arial" w:eastAsia="Arial" w:hAnsi="Arial" w:cs="Arial"/>
          <w:b/>
          <w:i/>
          <w:color w:val="000000"/>
          <w:sz w:val="16"/>
          <w:szCs w:val="16"/>
        </w:rPr>
      </w:pPr>
    </w:p>
    <w:p w14:paraId="3C365653"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 xml:space="preserve">Fomento al Comercio Exterior; </w:t>
      </w:r>
    </w:p>
    <w:p w14:paraId="0B9A8DD7" w14:textId="77777777" w:rsidR="000E530C" w:rsidRDefault="000E530C">
      <w:pPr>
        <w:ind w:left="360"/>
        <w:jc w:val="both"/>
        <w:rPr>
          <w:rFonts w:ascii="Arial" w:eastAsia="Arial" w:hAnsi="Arial" w:cs="Arial"/>
          <w:sz w:val="16"/>
          <w:szCs w:val="16"/>
        </w:rPr>
      </w:pPr>
    </w:p>
    <w:p w14:paraId="434022DC"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 xml:space="preserve">Niñez, Adolescencia y Juventud; </w:t>
      </w:r>
    </w:p>
    <w:p w14:paraId="0E861CC7" w14:textId="77777777" w:rsidR="000E530C" w:rsidRDefault="000E530C">
      <w:pPr>
        <w:ind w:left="360"/>
        <w:jc w:val="both"/>
        <w:rPr>
          <w:rFonts w:ascii="Arial" w:eastAsia="Arial" w:hAnsi="Arial" w:cs="Arial"/>
          <w:sz w:val="20"/>
          <w:szCs w:val="20"/>
        </w:rPr>
      </w:pPr>
    </w:p>
    <w:p w14:paraId="4A0AC360"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Desarrollo de Zonas Metropolitanas;</w:t>
      </w:r>
    </w:p>
    <w:p w14:paraId="19F625D9" w14:textId="77777777" w:rsidR="000E530C" w:rsidRDefault="000E530C">
      <w:pPr>
        <w:ind w:left="360"/>
        <w:jc w:val="both"/>
        <w:rPr>
          <w:rFonts w:ascii="Arial" w:eastAsia="Arial" w:hAnsi="Arial" w:cs="Arial"/>
          <w:sz w:val="20"/>
          <w:szCs w:val="20"/>
        </w:rPr>
      </w:pPr>
    </w:p>
    <w:p w14:paraId="1316C5DC"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t>Transparencia y Acceso a la Información Pública;</w:t>
      </w:r>
    </w:p>
    <w:p w14:paraId="6BB13C18" w14:textId="77777777" w:rsidR="000E530C" w:rsidRDefault="000E530C">
      <w:pPr>
        <w:ind w:left="360"/>
        <w:jc w:val="both"/>
        <w:rPr>
          <w:rFonts w:ascii="Arial" w:eastAsia="Arial" w:hAnsi="Arial" w:cs="Arial"/>
          <w:sz w:val="16"/>
          <w:szCs w:val="16"/>
        </w:rPr>
      </w:pPr>
    </w:p>
    <w:p w14:paraId="095B673F" w14:textId="77777777" w:rsidR="000E530C" w:rsidRDefault="00BE5867">
      <w:pPr>
        <w:numPr>
          <w:ilvl w:val="0"/>
          <w:numId w:val="25"/>
        </w:numPr>
        <w:jc w:val="both"/>
        <w:rPr>
          <w:rFonts w:ascii="Arial" w:eastAsia="Arial" w:hAnsi="Arial" w:cs="Arial"/>
          <w:sz w:val="20"/>
          <w:szCs w:val="20"/>
        </w:rPr>
      </w:pPr>
      <w:r>
        <w:rPr>
          <w:rFonts w:ascii="Arial" w:eastAsia="Arial" w:hAnsi="Arial" w:cs="Arial"/>
          <w:sz w:val="20"/>
          <w:szCs w:val="20"/>
        </w:rPr>
        <w:lastRenderedPageBreak/>
        <w:t>Pesca y Acuacultura;</w:t>
      </w:r>
    </w:p>
    <w:p w14:paraId="12949F8D" w14:textId="77777777" w:rsidR="000E530C" w:rsidRDefault="000E530C">
      <w:pPr>
        <w:ind w:left="360"/>
        <w:jc w:val="both"/>
        <w:rPr>
          <w:rFonts w:ascii="Arial" w:eastAsia="Arial" w:hAnsi="Arial" w:cs="Arial"/>
          <w:sz w:val="16"/>
          <w:szCs w:val="16"/>
        </w:rPr>
      </w:pPr>
    </w:p>
    <w:p w14:paraId="6AB99885" w14:textId="77777777" w:rsidR="000E530C" w:rsidRDefault="00BE5867">
      <w:pPr>
        <w:ind w:left="360"/>
        <w:jc w:val="both"/>
        <w:rPr>
          <w:rFonts w:ascii="Arial" w:eastAsia="Arial" w:hAnsi="Arial" w:cs="Arial"/>
          <w:sz w:val="20"/>
          <w:szCs w:val="20"/>
        </w:rPr>
      </w:pPr>
      <w:r>
        <w:rPr>
          <w:rFonts w:ascii="Arial" w:eastAsia="Arial" w:hAnsi="Arial" w:cs="Arial"/>
          <w:sz w:val="20"/>
          <w:szCs w:val="20"/>
        </w:rPr>
        <w:t>ab)</w:t>
      </w:r>
      <w:r>
        <w:rPr>
          <w:rFonts w:ascii="Arial" w:eastAsia="Arial" w:hAnsi="Arial" w:cs="Arial"/>
          <w:sz w:val="20"/>
          <w:szCs w:val="20"/>
        </w:rPr>
        <w:tab/>
        <w:t>Familia;</w:t>
      </w:r>
    </w:p>
    <w:p w14:paraId="6D1D1E46" w14:textId="77777777" w:rsidR="000E530C" w:rsidRDefault="000E530C">
      <w:pPr>
        <w:ind w:left="360"/>
        <w:jc w:val="both"/>
        <w:rPr>
          <w:rFonts w:ascii="Arial" w:eastAsia="Arial" w:hAnsi="Arial" w:cs="Arial"/>
          <w:sz w:val="16"/>
          <w:szCs w:val="16"/>
        </w:rPr>
      </w:pPr>
    </w:p>
    <w:p w14:paraId="111F5C38" w14:textId="77777777" w:rsidR="000E530C" w:rsidRDefault="00BE5867">
      <w:pPr>
        <w:ind w:left="360"/>
        <w:jc w:val="both"/>
        <w:rPr>
          <w:rFonts w:ascii="Arial" w:eastAsia="Arial" w:hAnsi="Arial" w:cs="Arial"/>
          <w:sz w:val="20"/>
          <w:szCs w:val="20"/>
        </w:rPr>
      </w:pPr>
      <w:r>
        <w:rPr>
          <w:rFonts w:ascii="Arial" w:eastAsia="Arial" w:hAnsi="Arial" w:cs="Arial"/>
          <w:sz w:val="20"/>
          <w:szCs w:val="20"/>
        </w:rPr>
        <w:t>ac)</w:t>
      </w:r>
      <w:r>
        <w:rPr>
          <w:rFonts w:ascii="Arial" w:eastAsia="Arial" w:hAnsi="Arial" w:cs="Arial"/>
          <w:b/>
          <w:sz w:val="20"/>
          <w:szCs w:val="20"/>
        </w:rPr>
        <w:t xml:space="preserve"> </w:t>
      </w:r>
      <w:r>
        <w:rPr>
          <w:rFonts w:ascii="Arial" w:eastAsia="Arial" w:hAnsi="Arial" w:cs="Arial"/>
          <w:sz w:val="20"/>
          <w:szCs w:val="20"/>
        </w:rPr>
        <w:t>Anticorrupción;</w:t>
      </w:r>
    </w:p>
    <w:p w14:paraId="7B217C5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P.O Extraordinario No. 18, del 19 de agosto de 2024 </w:t>
      </w:r>
    </w:p>
    <w:p w14:paraId="4EAB6DE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21A3B9D8" w14:textId="77777777" w:rsidR="000E530C" w:rsidRDefault="000E530C">
      <w:pPr>
        <w:ind w:left="360"/>
        <w:jc w:val="both"/>
        <w:rPr>
          <w:rFonts w:ascii="Arial" w:eastAsia="Arial" w:hAnsi="Arial" w:cs="Arial"/>
          <w:sz w:val="16"/>
          <w:szCs w:val="16"/>
        </w:rPr>
      </w:pPr>
    </w:p>
    <w:p w14:paraId="211D4A2B" w14:textId="77777777" w:rsidR="000E530C" w:rsidRDefault="000E530C">
      <w:pPr>
        <w:ind w:left="360"/>
        <w:jc w:val="both"/>
        <w:rPr>
          <w:rFonts w:ascii="Arial" w:eastAsia="Arial" w:hAnsi="Arial" w:cs="Arial"/>
          <w:sz w:val="16"/>
          <w:szCs w:val="16"/>
        </w:rPr>
      </w:pPr>
    </w:p>
    <w:p w14:paraId="7BB31E06" w14:textId="77777777" w:rsidR="000E530C" w:rsidRDefault="00BE5867">
      <w:pPr>
        <w:ind w:left="360"/>
        <w:jc w:val="both"/>
        <w:rPr>
          <w:rFonts w:ascii="Arial" w:eastAsia="Arial" w:hAnsi="Arial" w:cs="Arial"/>
          <w:sz w:val="20"/>
          <w:szCs w:val="20"/>
        </w:rPr>
      </w:pPr>
      <w:r>
        <w:rPr>
          <w:rFonts w:ascii="Arial" w:eastAsia="Arial" w:hAnsi="Arial" w:cs="Arial"/>
          <w:sz w:val="20"/>
          <w:szCs w:val="20"/>
        </w:rPr>
        <w:t xml:space="preserve">ad) Cohesión Social; </w:t>
      </w:r>
    </w:p>
    <w:p w14:paraId="2193B42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3A74270C"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150AC523" w14:textId="77777777" w:rsidR="000E530C" w:rsidRDefault="000E530C">
      <w:pPr>
        <w:ind w:left="360"/>
        <w:jc w:val="both"/>
        <w:rPr>
          <w:rFonts w:ascii="Arial" w:eastAsia="Arial" w:hAnsi="Arial" w:cs="Arial"/>
          <w:sz w:val="16"/>
          <w:szCs w:val="16"/>
        </w:rPr>
      </w:pPr>
    </w:p>
    <w:p w14:paraId="59399805" w14:textId="77777777" w:rsidR="000E530C" w:rsidRDefault="00BE5867">
      <w:pPr>
        <w:ind w:left="360"/>
        <w:jc w:val="both"/>
        <w:rPr>
          <w:rFonts w:ascii="Arial" w:eastAsia="Arial" w:hAnsi="Arial" w:cs="Arial"/>
          <w:sz w:val="20"/>
          <w:szCs w:val="20"/>
        </w:rPr>
      </w:pPr>
      <w:proofErr w:type="spellStart"/>
      <w:r>
        <w:rPr>
          <w:rFonts w:ascii="Arial" w:eastAsia="Arial" w:hAnsi="Arial" w:cs="Arial"/>
          <w:sz w:val="20"/>
          <w:szCs w:val="20"/>
        </w:rPr>
        <w:t>ae</w:t>
      </w:r>
      <w:proofErr w:type="spellEnd"/>
      <w:r>
        <w:rPr>
          <w:rFonts w:ascii="Arial" w:eastAsia="Arial" w:hAnsi="Arial" w:cs="Arial"/>
          <w:sz w:val="20"/>
          <w:szCs w:val="20"/>
        </w:rPr>
        <w:t xml:space="preserve">) Energía y Cambio Climático; </w:t>
      </w:r>
    </w:p>
    <w:p w14:paraId="1189DC8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70DDB8F3" w14:textId="77777777" w:rsidR="000E530C" w:rsidRDefault="00BE5867">
      <w:pPr>
        <w:ind w:left="750"/>
        <w:jc w:val="right"/>
        <w:rPr>
          <w:rFonts w:ascii="Arial" w:eastAsia="Arial" w:hAnsi="Arial" w:cs="Arial"/>
          <w:b/>
          <w:i/>
          <w:color w:val="0000FF"/>
          <w:sz w:val="16"/>
          <w:szCs w:val="16"/>
          <w:u w:val="single"/>
        </w:rPr>
      </w:pPr>
      <w:hyperlink r:id="rId104">
        <w:r>
          <w:rPr>
            <w:rFonts w:ascii="Arial" w:eastAsia="Arial" w:hAnsi="Arial" w:cs="Arial"/>
            <w:b/>
            <w:i/>
            <w:color w:val="0000FF"/>
            <w:sz w:val="16"/>
            <w:szCs w:val="16"/>
            <w:u w:val="single"/>
          </w:rPr>
          <w:t>https://po.tamaulipas.gob.mx/wp-content/uploads/2024/08/cxlix-Ext.No_.18-190824.pdf</w:t>
        </w:r>
      </w:hyperlink>
    </w:p>
    <w:p w14:paraId="050D2BE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61, del 21 de mayo de 2025 </w:t>
      </w:r>
    </w:p>
    <w:p w14:paraId="655B016E"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https://po.tamaulipas.gob.mx/wp-content/uploads/2025/05/cl-61-210525.pdf</w:t>
      </w:r>
    </w:p>
    <w:p w14:paraId="6F52CD19" w14:textId="77777777" w:rsidR="000E530C" w:rsidRDefault="000E530C">
      <w:pPr>
        <w:ind w:left="360"/>
        <w:jc w:val="both"/>
        <w:rPr>
          <w:rFonts w:ascii="Arial" w:eastAsia="Arial" w:hAnsi="Arial" w:cs="Arial"/>
          <w:sz w:val="20"/>
          <w:szCs w:val="20"/>
        </w:rPr>
      </w:pPr>
    </w:p>
    <w:p w14:paraId="569326C0" w14:textId="77777777" w:rsidR="000E530C" w:rsidRDefault="00BE5867">
      <w:pPr>
        <w:ind w:left="360"/>
        <w:jc w:val="both"/>
        <w:rPr>
          <w:rFonts w:ascii="Arial" w:eastAsia="Arial" w:hAnsi="Arial" w:cs="Arial"/>
          <w:sz w:val="20"/>
          <w:szCs w:val="20"/>
        </w:rPr>
      </w:pPr>
      <w:proofErr w:type="spellStart"/>
      <w:r>
        <w:rPr>
          <w:rFonts w:ascii="Arial" w:eastAsia="Arial" w:hAnsi="Arial" w:cs="Arial"/>
          <w:sz w:val="20"/>
          <w:szCs w:val="20"/>
        </w:rPr>
        <w:t>af</w:t>
      </w:r>
      <w:proofErr w:type="spellEnd"/>
      <w:r>
        <w:rPr>
          <w:rFonts w:ascii="Arial" w:eastAsia="Arial" w:hAnsi="Arial" w:cs="Arial"/>
          <w:sz w:val="20"/>
          <w:szCs w:val="20"/>
        </w:rPr>
        <w:t>) Participación Ciudadana; y</w:t>
      </w:r>
    </w:p>
    <w:p w14:paraId="6642788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Adicionado, P.O Extraordinario No. 18, del 19 de agosto de 2024</w:t>
      </w:r>
    </w:p>
    <w:p w14:paraId="1F16B8A6"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45B67778" w14:textId="77777777" w:rsidR="000E530C" w:rsidRDefault="00BE5867">
      <w:pPr>
        <w:ind w:left="360"/>
        <w:jc w:val="right"/>
        <w:rPr>
          <w:rFonts w:ascii="Arial" w:eastAsia="Arial" w:hAnsi="Arial" w:cs="Arial"/>
          <w:b/>
          <w:i/>
          <w:sz w:val="16"/>
          <w:szCs w:val="16"/>
        </w:rPr>
      </w:pPr>
      <w:r>
        <w:rPr>
          <w:rFonts w:ascii="Arial" w:eastAsia="Arial" w:hAnsi="Arial" w:cs="Arial"/>
          <w:b/>
          <w:i/>
          <w:sz w:val="16"/>
          <w:szCs w:val="16"/>
        </w:rPr>
        <w:t xml:space="preserve">Inciso Reformado mediante P.O. No. 61, del 21 de mayo de 2025 </w:t>
      </w:r>
    </w:p>
    <w:p w14:paraId="04121528"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https://po.tamaulipas.gob.mx/wp-content/uploads/2025/05/cl-61-210525.pdf</w:t>
      </w:r>
    </w:p>
    <w:p w14:paraId="44C25BD9" w14:textId="77777777" w:rsidR="000E530C" w:rsidRDefault="00BE5867">
      <w:pPr>
        <w:ind w:left="360"/>
        <w:jc w:val="right"/>
        <w:rPr>
          <w:rFonts w:ascii="Arial" w:eastAsia="Arial" w:hAnsi="Arial" w:cs="Arial"/>
          <w:sz w:val="20"/>
          <w:szCs w:val="20"/>
        </w:rPr>
      </w:pPr>
      <w:r>
        <w:rPr>
          <w:rFonts w:ascii="Arial" w:eastAsia="Arial" w:hAnsi="Arial" w:cs="Arial"/>
          <w:sz w:val="20"/>
          <w:szCs w:val="20"/>
        </w:rPr>
        <w:t xml:space="preserve"> </w:t>
      </w:r>
    </w:p>
    <w:p w14:paraId="6F4A7623" w14:textId="77777777" w:rsidR="000E530C" w:rsidRDefault="00BE5867">
      <w:pPr>
        <w:ind w:left="360"/>
        <w:jc w:val="both"/>
        <w:rPr>
          <w:rFonts w:ascii="Arial" w:eastAsia="Arial" w:hAnsi="Arial" w:cs="Arial"/>
          <w:sz w:val="20"/>
          <w:szCs w:val="20"/>
        </w:rPr>
      </w:pPr>
      <w:proofErr w:type="spellStart"/>
      <w:r>
        <w:rPr>
          <w:rFonts w:ascii="Arial" w:eastAsia="Arial" w:hAnsi="Arial" w:cs="Arial"/>
          <w:sz w:val="20"/>
          <w:szCs w:val="20"/>
        </w:rPr>
        <w:t>ag</w:t>
      </w:r>
      <w:proofErr w:type="spellEnd"/>
      <w:r>
        <w:rPr>
          <w:rFonts w:ascii="Arial" w:eastAsia="Arial" w:hAnsi="Arial" w:cs="Arial"/>
          <w:sz w:val="20"/>
          <w:szCs w:val="20"/>
        </w:rPr>
        <w:t>) Vivienda</w:t>
      </w:r>
    </w:p>
    <w:p w14:paraId="16A3028C" w14:textId="77777777" w:rsidR="000E530C" w:rsidRDefault="00BE5867">
      <w:pPr>
        <w:ind w:left="360"/>
        <w:jc w:val="right"/>
        <w:rPr>
          <w:rFonts w:ascii="Arial" w:eastAsia="Arial" w:hAnsi="Arial" w:cs="Arial"/>
          <w:sz w:val="20"/>
          <w:szCs w:val="20"/>
        </w:rPr>
      </w:pPr>
      <w:r>
        <w:rPr>
          <w:rFonts w:ascii="Arial" w:eastAsia="Arial" w:hAnsi="Arial" w:cs="Arial"/>
          <w:b/>
          <w:i/>
          <w:sz w:val="16"/>
          <w:szCs w:val="16"/>
        </w:rPr>
        <w:t xml:space="preserve">Inciso adicionado mediante P.O. No. 61, del 21 de mayo de 2025 </w:t>
      </w:r>
      <w:r>
        <w:rPr>
          <w:rFonts w:ascii="Arial" w:eastAsia="Arial" w:hAnsi="Arial" w:cs="Arial"/>
          <w:sz w:val="20"/>
          <w:szCs w:val="20"/>
        </w:rPr>
        <w:t xml:space="preserve"> </w:t>
      </w:r>
    </w:p>
    <w:p w14:paraId="06A562A5" w14:textId="77777777" w:rsidR="000E530C" w:rsidRDefault="00BE5867">
      <w:pPr>
        <w:ind w:left="360"/>
        <w:jc w:val="right"/>
        <w:rPr>
          <w:rFonts w:ascii="Arial" w:eastAsia="Arial" w:hAnsi="Arial" w:cs="Arial"/>
          <w:sz w:val="20"/>
          <w:szCs w:val="20"/>
        </w:rPr>
      </w:pPr>
      <w:r>
        <w:rPr>
          <w:rFonts w:ascii="Arial" w:eastAsia="Arial" w:hAnsi="Arial" w:cs="Arial"/>
          <w:b/>
          <w:i/>
          <w:color w:val="0000FF"/>
          <w:sz w:val="16"/>
          <w:szCs w:val="16"/>
          <w:u w:val="single"/>
        </w:rPr>
        <w:t>https://po.tamaulipas.gob.mx/wp-content/uploads/2025/05/cl-61-210525.pdf</w:t>
      </w:r>
    </w:p>
    <w:p w14:paraId="11C606BF" w14:textId="77777777" w:rsidR="000E530C" w:rsidRDefault="000E530C">
      <w:pPr>
        <w:ind w:left="360"/>
        <w:jc w:val="both"/>
        <w:rPr>
          <w:rFonts w:ascii="Arial" w:eastAsia="Arial" w:hAnsi="Arial" w:cs="Arial"/>
          <w:sz w:val="20"/>
          <w:szCs w:val="20"/>
        </w:rPr>
      </w:pPr>
    </w:p>
    <w:p w14:paraId="74FD86B4" w14:textId="77777777" w:rsidR="000E530C" w:rsidRDefault="00BE5867">
      <w:pPr>
        <w:jc w:val="both"/>
        <w:rPr>
          <w:rFonts w:ascii="Arial" w:eastAsia="Arial" w:hAnsi="Arial" w:cs="Arial"/>
          <w:sz w:val="20"/>
          <w:szCs w:val="20"/>
        </w:rPr>
      </w:pPr>
      <w:r>
        <w:rPr>
          <w:rFonts w:ascii="Arial" w:eastAsia="Arial" w:hAnsi="Arial" w:cs="Arial"/>
          <w:sz w:val="20"/>
          <w:szCs w:val="20"/>
        </w:rPr>
        <w:t>3. La competencia de las comisiones enunciadas en el párrafo anterior se corresponde, en lo general, con las otorgadas a las dependencias de la administración pública del Estado en esas esferas.</w:t>
      </w:r>
    </w:p>
    <w:p w14:paraId="3D25A5DF" w14:textId="77777777" w:rsidR="000E530C" w:rsidRDefault="000E530C">
      <w:pPr>
        <w:jc w:val="both"/>
        <w:rPr>
          <w:rFonts w:ascii="Arial" w:eastAsia="Arial" w:hAnsi="Arial" w:cs="Arial"/>
          <w:sz w:val="20"/>
          <w:szCs w:val="20"/>
        </w:rPr>
      </w:pPr>
    </w:p>
    <w:p w14:paraId="685926DD" w14:textId="77777777" w:rsidR="000E530C" w:rsidRDefault="00BE5867">
      <w:pPr>
        <w:jc w:val="both"/>
        <w:rPr>
          <w:rFonts w:ascii="Arial" w:eastAsia="Arial" w:hAnsi="Arial" w:cs="Arial"/>
          <w:sz w:val="20"/>
          <w:szCs w:val="20"/>
        </w:rPr>
      </w:pPr>
      <w:r>
        <w:rPr>
          <w:rFonts w:ascii="Arial" w:eastAsia="Arial" w:hAnsi="Arial" w:cs="Arial"/>
          <w:sz w:val="20"/>
          <w:szCs w:val="20"/>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3F34D7BC" w14:textId="77777777" w:rsidR="000E530C" w:rsidRDefault="000E530C">
      <w:pPr>
        <w:jc w:val="both"/>
        <w:rPr>
          <w:rFonts w:ascii="Arial" w:eastAsia="Arial" w:hAnsi="Arial" w:cs="Arial"/>
          <w:sz w:val="20"/>
          <w:szCs w:val="20"/>
        </w:rPr>
      </w:pPr>
    </w:p>
    <w:p w14:paraId="69450CE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36.</w:t>
      </w:r>
    </w:p>
    <w:p w14:paraId="190CF04F" w14:textId="77777777" w:rsidR="000E530C" w:rsidRDefault="00BE5867">
      <w:pPr>
        <w:jc w:val="both"/>
        <w:rPr>
          <w:rFonts w:ascii="Arial" w:eastAsia="Arial" w:hAnsi="Arial" w:cs="Arial"/>
          <w:sz w:val="20"/>
          <w:szCs w:val="20"/>
        </w:rPr>
      </w:pPr>
      <w:r>
        <w:rPr>
          <w:rFonts w:ascii="Arial" w:eastAsia="Arial" w:hAnsi="Arial" w:cs="Arial"/>
          <w:sz w:val="20"/>
          <w:szCs w:val="20"/>
        </w:rPr>
        <w:t>Para el desarrollo de tareas específicas de la competencia constitucional del Congreso se establecen las siguientes comisiones ordinarias:</w:t>
      </w:r>
    </w:p>
    <w:p w14:paraId="206BB9E1" w14:textId="77777777" w:rsidR="000E530C" w:rsidRDefault="000E530C">
      <w:pPr>
        <w:jc w:val="both"/>
        <w:rPr>
          <w:rFonts w:ascii="Arial" w:eastAsia="Arial" w:hAnsi="Arial" w:cs="Arial"/>
          <w:b/>
          <w:sz w:val="20"/>
          <w:szCs w:val="20"/>
        </w:rPr>
      </w:pPr>
    </w:p>
    <w:p w14:paraId="5FC6A289" w14:textId="77777777" w:rsidR="000E530C" w:rsidRDefault="00BE5867">
      <w:pPr>
        <w:numPr>
          <w:ilvl w:val="0"/>
          <w:numId w:val="9"/>
        </w:numPr>
        <w:jc w:val="both"/>
        <w:rPr>
          <w:rFonts w:ascii="Arial" w:eastAsia="Arial" w:hAnsi="Arial" w:cs="Arial"/>
          <w:sz w:val="20"/>
          <w:szCs w:val="20"/>
        </w:rPr>
      </w:pPr>
      <w:r>
        <w:rPr>
          <w:rFonts w:ascii="Arial" w:eastAsia="Arial" w:hAnsi="Arial" w:cs="Arial"/>
          <w:sz w:val="20"/>
          <w:szCs w:val="20"/>
        </w:rPr>
        <w:t>De Puntos Constitucionales, a cargo de los asuntos que impliquen adiciones o reformas a la Constitución Política de los Estados Unidos Mexicanos o a la Constitución Política del Estado.</w:t>
      </w:r>
    </w:p>
    <w:p w14:paraId="62564BA4" w14:textId="77777777" w:rsidR="000E530C" w:rsidRDefault="000E530C">
      <w:pPr>
        <w:ind w:left="360"/>
        <w:jc w:val="both"/>
        <w:rPr>
          <w:rFonts w:ascii="Arial" w:eastAsia="Arial" w:hAnsi="Arial" w:cs="Arial"/>
          <w:sz w:val="20"/>
          <w:szCs w:val="20"/>
        </w:rPr>
      </w:pPr>
    </w:p>
    <w:p w14:paraId="23A0C5AC" w14:textId="77777777" w:rsidR="000E530C" w:rsidRDefault="00BE5867">
      <w:pPr>
        <w:numPr>
          <w:ilvl w:val="0"/>
          <w:numId w:val="9"/>
        </w:numPr>
        <w:jc w:val="both"/>
        <w:rPr>
          <w:rFonts w:ascii="Arial" w:eastAsia="Arial" w:hAnsi="Arial" w:cs="Arial"/>
          <w:sz w:val="20"/>
          <w:szCs w:val="20"/>
        </w:rPr>
      </w:pPr>
      <w:r>
        <w:rPr>
          <w:rFonts w:ascii="Arial" w:eastAsia="Arial" w:hAnsi="Arial" w:cs="Arial"/>
          <w:sz w:val="20"/>
          <w:szCs w:val="20"/>
        </w:rPr>
        <w:t>De Patrimonio Estatal y Municipal, a cargo de los asuntos que entrañan solicitud de autorización para disponer del patrimonio inmueble de las haciendas del Estado y de los Municipios.</w:t>
      </w:r>
    </w:p>
    <w:p w14:paraId="69CC0AF5" w14:textId="77777777" w:rsidR="000E530C" w:rsidRDefault="000E530C">
      <w:pPr>
        <w:pBdr>
          <w:top w:val="nil"/>
          <w:left w:val="nil"/>
          <w:bottom w:val="nil"/>
          <w:right w:val="nil"/>
          <w:between w:val="nil"/>
        </w:pBdr>
        <w:ind w:left="708"/>
        <w:rPr>
          <w:rFonts w:ascii="Arial" w:eastAsia="Arial" w:hAnsi="Arial" w:cs="Arial"/>
          <w:color w:val="000000"/>
          <w:sz w:val="18"/>
          <w:szCs w:val="18"/>
        </w:rPr>
      </w:pPr>
    </w:p>
    <w:p w14:paraId="53CD510A" w14:textId="77777777" w:rsidR="000E530C" w:rsidRDefault="00BE5867">
      <w:pPr>
        <w:numPr>
          <w:ilvl w:val="0"/>
          <w:numId w:val="9"/>
        </w:numPr>
        <w:jc w:val="both"/>
        <w:rPr>
          <w:rFonts w:ascii="Arial" w:eastAsia="Arial" w:hAnsi="Arial" w:cs="Arial"/>
          <w:sz w:val="20"/>
          <w:szCs w:val="20"/>
        </w:rPr>
      </w:pPr>
      <w:r>
        <w:rPr>
          <w:rFonts w:ascii="Arial" w:eastAsia="Arial" w:hAnsi="Arial" w:cs="Arial"/>
          <w:sz w:val="20"/>
          <w:szCs w:val="20"/>
        </w:rPr>
        <w:t>De Asuntos Municipales, a cargo de analizar las iniciativas y propuestas inherentes a las funciones constitucionales de los Ayuntamientos, actuando por sí o de consuno con otras comisiones, según se acuerde por el presidente de la Mesa Directiva.</w:t>
      </w:r>
    </w:p>
    <w:p w14:paraId="06AAC607" w14:textId="77777777" w:rsidR="000E530C" w:rsidRDefault="000E530C">
      <w:pPr>
        <w:ind w:left="360"/>
        <w:jc w:val="both"/>
        <w:rPr>
          <w:rFonts w:ascii="Arial" w:eastAsia="Arial" w:hAnsi="Arial" w:cs="Arial"/>
          <w:sz w:val="20"/>
          <w:szCs w:val="20"/>
        </w:rPr>
      </w:pPr>
    </w:p>
    <w:p w14:paraId="607BA267" w14:textId="77777777" w:rsidR="000E530C" w:rsidRDefault="00BE5867">
      <w:pPr>
        <w:numPr>
          <w:ilvl w:val="0"/>
          <w:numId w:val="9"/>
        </w:numPr>
        <w:jc w:val="both"/>
        <w:rPr>
          <w:rFonts w:ascii="Arial" w:eastAsia="Arial" w:hAnsi="Arial" w:cs="Arial"/>
          <w:sz w:val="20"/>
          <w:szCs w:val="20"/>
        </w:rPr>
      </w:pPr>
      <w:r>
        <w:rPr>
          <w:rFonts w:ascii="Arial" w:eastAsia="Arial" w:hAnsi="Arial" w:cs="Arial"/>
          <w:sz w:val="20"/>
          <w:szCs w:val="20"/>
        </w:rPr>
        <w:t>De Estudios Legislativos Primera y de Estudios Legislativos Segunda, ambas a cargo de contribuir con el análisis, estudio y dictamen de las iniciativas de carácter legislativo.</w:t>
      </w:r>
    </w:p>
    <w:p w14:paraId="02123B8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1082C2C0"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0375FA46" w14:textId="77777777" w:rsidR="000E530C" w:rsidRDefault="000E530C">
      <w:pPr>
        <w:jc w:val="both"/>
        <w:rPr>
          <w:rFonts w:ascii="Arial" w:eastAsia="Arial" w:hAnsi="Arial" w:cs="Arial"/>
          <w:sz w:val="22"/>
          <w:szCs w:val="22"/>
        </w:rPr>
      </w:pPr>
    </w:p>
    <w:p w14:paraId="600F1496" w14:textId="77777777" w:rsidR="000E530C" w:rsidRDefault="00BE5867">
      <w:pPr>
        <w:numPr>
          <w:ilvl w:val="0"/>
          <w:numId w:val="9"/>
        </w:numPr>
        <w:ind w:right="-91"/>
        <w:jc w:val="both"/>
        <w:rPr>
          <w:rFonts w:ascii="Arial" w:eastAsia="Arial" w:hAnsi="Arial" w:cs="Arial"/>
          <w:sz w:val="20"/>
          <w:szCs w:val="20"/>
        </w:rPr>
      </w:pPr>
      <w:r>
        <w:rPr>
          <w:rFonts w:ascii="Arial" w:eastAsia="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3D95B16F" w14:textId="77777777" w:rsidR="000E530C" w:rsidRDefault="000E530C">
      <w:pPr>
        <w:pBdr>
          <w:top w:val="nil"/>
          <w:left w:val="nil"/>
          <w:bottom w:val="nil"/>
          <w:right w:val="nil"/>
          <w:between w:val="nil"/>
        </w:pBdr>
        <w:ind w:left="708"/>
        <w:rPr>
          <w:rFonts w:ascii="Arial" w:eastAsia="Arial" w:hAnsi="Arial" w:cs="Arial"/>
          <w:color w:val="000000"/>
        </w:rPr>
      </w:pPr>
    </w:p>
    <w:p w14:paraId="32C4BB3A" w14:textId="77777777" w:rsidR="000E530C" w:rsidRDefault="00BE5867">
      <w:pPr>
        <w:numPr>
          <w:ilvl w:val="0"/>
          <w:numId w:val="9"/>
        </w:numPr>
        <w:jc w:val="both"/>
        <w:rPr>
          <w:rFonts w:ascii="Arial" w:eastAsia="Arial" w:hAnsi="Arial" w:cs="Arial"/>
          <w:sz w:val="20"/>
          <w:szCs w:val="20"/>
        </w:rPr>
      </w:pPr>
      <w:r>
        <w:rPr>
          <w:rFonts w:ascii="Arial" w:eastAsia="Arial" w:hAnsi="Arial" w:cs="Arial"/>
          <w:sz w:val="20"/>
          <w:szCs w:val="20"/>
        </w:rPr>
        <w:lastRenderedPageBreak/>
        <w:t>De la Medalla al Mérito “Luis García de Arellano”, a cargo de la recepción de postulaciones a esa presea y de proponer al Pleno, mediante dictamen aprobado y suscrito por una mayoría de 5 integrantes de la Comisión, una terna de personas seleccionadas para que, de entre ellas, el Pleno decida quien deba recibirla anualmente, conforme a la legislación aplicable.</w:t>
      </w:r>
    </w:p>
    <w:p w14:paraId="404F79FC"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 xml:space="preserve">Párrafo Reformado, </w:t>
      </w:r>
      <w:proofErr w:type="gramStart"/>
      <w:r>
        <w:rPr>
          <w:rFonts w:ascii="Arial" w:eastAsia="Arial" w:hAnsi="Arial" w:cs="Arial"/>
          <w:b/>
          <w:i/>
          <w:sz w:val="16"/>
          <w:szCs w:val="16"/>
        </w:rPr>
        <w:t>mediante  P.O.</w:t>
      </w:r>
      <w:proofErr w:type="gramEnd"/>
      <w:r>
        <w:rPr>
          <w:rFonts w:ascii="Arial" w:eastAsia="Arial" w:hAnsi="Arial" w:cs="Arial"/>
          <w:b/>
          <w:i/>
          <w:sz w:val="16"/>
          <w:szCs w:val="16"/>
        </w:rPr>
        <w:t xml:space="preserve">  No. 22, del 22 de febrero de 2022.</w:t>
      </w:r>
    </w:p>
    <w:p w14:paraId="44079130" w14:textId="77777777" w:rsidR="000E530C" w:rsidRDefault="00BE5867">
      <w:pPr>
        <w:jc w:val="right"/>
        <w:rPr>
          <w:rFonts w:ascii="Arial" w:eastAsia="Arial" w:hAnsi="Arial" w:cs="Arial"/>
          <w:b/>
          <w:i/>
          <w:color w:val="0000FF"/>
          <w:sz w:val="16"/>
          <w:szCs w:val="16"/>
          <w:u w:val="single"/>
        </w:rPr>
      </w:pPr>
      <w:hyperlink r:id="rId105">
        <w:r>
          <w:rPr>
            <w:rFonts w:ascii="Arial" w:eastAsia="Arial" w:hAnsi="Arial" w:cs="Arial"/>
            <w:b/>
            <w:i/>
            <w:color w:val="0000FF"/>
            <w:sz w:val="16"/>
            <w:szCs w:val="16"/>
            <w:u w:val="single"/>
          </w:rPr>
          <w:t>https://po.tamaulipas.gob.mx/wp-content/uploads/2022/02/cxlvii-22-220222.pdf</w:t>
        </w:r>
      </w:hyperlink>
      <w:r>
        <w:rPr>
          <w:rFonts w:ascii="Arial" w:eastAsia="Arial" w:hAnsi="Arial" w:cs="Arial"/>
          <w:b/>
          <w:i/>
          <w:color w:val="0000FF"/>
          <w:sz w:val="16"/>
          <w:szCs w:val="16"/>
          <w:u w:val="single"/>
        </w:rPr>
        <w:t xml:space="preserve"> </w:t>
      </w:r>
    </w:p>
    <w:p w14:paraId="2B846C5E" w14:textId="77777777" w:rsidR="000E530C" w:rsidRDefault="000E530C" w:rsidP="0042635E">
      <w:pPr>
        <w:rPr>
          <w:rFonts w:ascii="Arial" w:eastAsia="Arial" w:hAnsi="Arial" w:cs="Arial"/>
          <w:b/>
          <w:i/>
          <w:color w:val="0000FF"/>
          <w:sz w:val="16"/>
          <w:szCs w:val="16"/>
          <w:u w:val="single"/>
        </w:rPr>
      </w:pPr>
    </w:p>
    <w:p w14:paraId="123E107E" w14:textId="77777777" w:rsidR="000E530C" w:rsidRDefault="000E530C">
      <w:pPr>
        <w:jc w:val="right"/>
        <w:rPr>
          <w:rFonts w:ascii="Arial" w:eastAsia="Arial" w:hAnsi="Arial" w:cs="Arial"/>
          <w:b/>
          <w:i/>
          <w:color w:val="0000FF"/>
          <w:sz w:val="16"/>
          <w:szCs w:val="16"/>
          <w:u w:val="single"/>
        </w:rPr>
      </w:pPr>
    </w:p>
    <w:p w14:paraId="720B6A0B"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37.</w:t>
      </w:r>
    </w:p>
    <w:p w14:paraId="3AF011A5" w14:textId="77777777" w:rsidR="000E530C" w:rsidRDefault="00BE5867">
      <w:pPr>
        <w:jc w:val="both"/>
        <w:rPr>
          <w:rFonts w:ascii="Arial" w:eastAsia="Arial" w:hAnsi="Arial" w:cs="Arial"/>
          <w:sz w:val="20"/>
          <w:szCs w:val="20"/>
        </w:rPr>
      </w:pPr>
      <w:r>
        <w:rPr>
          <w:rFonts w:ascii="Arial" w:eastAsia="Arial" w:hAnsi="Arial" w:cs="Arial"/>
          <w:sz w:val="20"/>
          <w:szCs w:val="20"/>
        </w:rPr>
        <w:t>1. La Comisión Instructora está a cargo de las tareas relacionadas con los procedimientos de juicio político y de declaración de procedencia de enjuiciamiento penal previsto en la Constitución Política del Estado y la Ley de Responsabilidades de los Servidores Públicos del Estado.</w:t>
      </w:r>
    </w:p>
    <w:p w14:paraId="26E1C547" w14:textId="77777777" w:rsidR="000E530C" w:rsidRDefault="000E530C">
      <w:pPr>
        <w:jc w:val="both"/>
        <w:rPr>
          <w:rFonts w:ascii="Arial" w:eastAsia="Arial" w:hAnsi="Arial" w:cs="Arial"/>
          <w:sz w:val="20"/>
          <w:szCs w:val="20"/>
        </w:rPr>
      </w:pPr>
    </w:p>
    <w:p w14:paraId="3E5A0292" w14:textId="77777777" w:rsidR="000E530C" w:rsidRDefault="00BE5867">
      <w:pPr>
        <w:jc w:val="both"/>
        <w:rPr>
          <w:rFonts w:ascii="Arial" w:eastAsia="Arial" w:hAnsi="Arial" w:cs="Arial"/>
          <w:sz w:val="20"/>
          <w:szCs w:val="20"/>
        </w:rPr>
      </w:pPr>
      <w:r>
        <w:rPr>
          <w:rFonts w:ascii="Arial" w:eastAsia="Arial" w:hAnsi="Arial" w:cs="Arial"/>
          <w:sz w:val="20"/>
          <w:szCs w:val="20"/>
        </w:rPr>
        <w:t>2. Se integra por siete diputados en carácter de propietarios y otros siete en carácter de suplentes, debiéndose designar en la primera sesión ordinaria de cada Legislatura. Durará en su ejercicio el término de la misma.</w:t>
      </w:r>
    </w:p>
    <w:p w14:paraId="1E216359" w14:textId="77777777" w:rsidR="000E530C" w:rsidRDefault="000E530C">
      <w:pPr>
        <w:jc w:val="both"/>
        <w:rPr>
          <w:rFonts w:ascii="Arial" w:eastAsia="Arial" w:hAnsi="Arial" w:cs="Arial"/>
          <w:sz w:val="20"/>
          <w:szCs w:val="20"/>
        </w:rPr>
      </w:pPr>
    </w:p>
    <w:p w14:paraId="01ED0BAD" w14:textId="77777777" w:rsidR="000E530C" w:rsidRDefault="00BE5867">
      <w:pPr>
        <w:jc w:val="both"/>
        <w:rPr>
          <w:rFonts w:ascii="Arial" w:eastAsia="Arial" w:hAnsi="Arial" w:cs="Arial"/>
          <w:sz w:val="20"/>
          <w:szCs w:val="20"/>
        </w:rPr>
      </w:pPr>
      <w:r>
        <w:rPr>
          <w:rFonts w:ascii="Arial" w:eastAsia="Arial" w:hAnsi="Arial" w:cs="Arial"/>
          <w:sz w:val="20"/>
          <w:szCs w:val="20"/>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7DE5A41E" w14:textId="77777777" w:rsidR="000E530C" w:rsidRDefault="000E530C">
      <w:pPr>
        <w:jc w:val="both"/>
        <w:rPr>
          <w:rFonts w:ascii="Arial" w:eastAsia="Arial" w:hAnsi="Arial" w:cs="Arial"/>
          <w:sz w:val="20"/>
          <w:szCs w:val="20"/>
        </w:rPr>
      </w:pPr>
    </w:p>
    <w:p w14:paraId="6DD5FC8C" w14:textId="77777777" w:rsidR="000E530C" w:rsidRDefault="00BE5867">
      <w:pPr>
        <w:jc w:val="both"/>
        <w:rPr>
          <w:rFonts w:ascii="Arial" w:eastAsia="Arial" w:hAnsi="Arial" w:cs="Arial"/>
          <w:sz w:val="20"/>
          <w:szCs w:val="20"/>
        </w:rPr>
      </w:pPr>
      <w:r>
        <w:rPr>
          <w:rFonts w:ascii="Arial" w:eastAsia="Arial" w:hAnsi="Arial" w:cs="Arial"/>
          <w:sz w:val="20"/>
          <w:szCs w:val="20"/>
        </w:rPr>
        <w:t>4. También conocerá y dictaminará los asuntos de eventual incompatibilidad para el servicio público de los diputados al Congreso del Estado.</w:t>
      </w:r>
    </w:p>
    <w:p w14:paraId="45467C1F" w14:textId="77777777" w:rsidR="000E530C" w:rsidRDefault="000E530C">
      <w:pPr>
        <w:jc w:val="both"/>
        <w:rPr>
          <w:rFonts w:ascii="Arial" w:eastAsia="Arial" w:hAnsi="Arial" w:cs="Arial"/>
          <w:sz w:val="20"/>
          <w:szCs w:val="20"/>
        </w:rPr>
      </w:pPr>
    </w:p>
    <w:p w14:paraId="3C14957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38.</w:t>
      </w:r>
    </w:p>
    <w:p w14:paraId="7CB5E444"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El Pleno podrá acordar la conformación de comisiones especiales para hacerse cargo de un asunto concreto, cuya naturaleza requiera esta determinación. El acuerdo que las establezca señalará su objeto, el número de sus integrantes y el plazo para efectuar las tareas que se les encomienden. </w:t>
      </w:r>
    </w:p>
    <w:p w14:paraId="69030B32" w14:textId="77777777" w:rsidR="000E530C" w:rsidRDefault="000E530C">
      <w:pPr>
        <w:jc w:val="both"/>
        <w:rPr>
          <w:rFonts w:ascii="Arial" w:eastAsia="Arial" w:hAnsi="Arial" w:cs="Arial"/>
          <w:sz w:val="16"/>
          <w:szCs w:val="16"/>
        </w:rPr>
      </w:pPr>
    </w:p>
    <w:p w14:paraId="34D17F2A" w14:textId="77777777" w:rsidR="000E530C" w:rsidRDefault="00BE5867">
      <w:pPr>
        <w:jc w:val="both"/>
        <w:rPr>
          <w:rFonts w:ascii="Arial" w:eastAsia="Arial" w:hAnsi="Arial" w:cs="Arial"/>
          <w:sz w:val="20"/>
          <w:szCs w:val="20"/>
        </w:rPr>
      </w:pPr>
      <w:r>
        <w:rPr>
          <w:rFonts w:ascii="Arial" w:eastAsia="Arial" w:hAnsi="Arial" w:cs="Arial"/>
          <w:sz w:val="20"/>
          <w:szCs w:val="20"/>
        </w:rPr>
        <w:t>2. Las comisiones especiales se extinguirán al cumplir su objeto, pero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64084DB7"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D9A4F0E"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13D7A34E" w14:textId="77777777" w:rsidR="000E530C" w:rsidRDefault="000E530C">
      <w:pPr>
        <w:pBdr>
          <w:top w:val="nil"/>
          <w:left w:val="nil"/>
          <w:bottom w:val="nil"/>
          <w:right w:val="nil"/>
          <w:between w:val="nil"/>
        </w:pBdr>
        <w:ind w:left="750"/>
        <w:jc w:val="right"/>
        <w:rPr>
          <w:rFonts w:ascii="Arial" w:eastAsia="Arial" w:hAnsi="Arial" w:cs="Arial"/>
          <w:b/>
          <w:i/>
          <w:color w:val="000000"/>
          <w:sz w:val="6"/>
          <w:szCs w:val="6"/>
        </w:rPr>
      </w:pPr>
    </w:p>
    <w:p w14:paraId="52A0AB4C"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8D852C8" w14:textId="77777777" w:rsidR="000E530C" w:rsidRDefault="00BE5867">
      <w:pPr>
        <w:ind w:left="750"/>
        <w:jc w:val="right"/>
        <w:rPr>
          <w:rFonts w:ascii="Arial" w:eastAsia="Arial" w:hAnsi="Arial" w:cs="Arial"/>
          <w:b/>
          <w:i/>
          <w:color w:val="0000FF"/>
          <w:sz w:val="16"/>
          <w:szCs w:val="16"/>
          <w:u w:val="single"/>
        </w:rPr>
      </w:pPr>
      <w:hyperlink r:id="rId106">
        <w:r>
          <w:rPr>
            <w:rFonts w:ascii="Arial" w:eastAsia="Arial" w:hAnsi="Arial" w:cs="Arial"/>
            <w:b/>
            <w:i/>
            <w:color w:val="0000FF"/>
            <w:sz w:val="16"/>
            <w:szCs w:val="16"/>
            <w:u w:val="single"/>
          </w:rPr>
          <w:t>https://po.tamaulipas.gob.mx/wp-content/uploads/2024/08/cxlix-100-200824.pdf</w:t>
        </w:r>
      </w:hyperlink>
    </w:p>
    <w:p w14:paraId="1DECAA22"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B47AE59" w14:textId="77777777" w:rsidR="000E530C" w:rsidRDefault="00BE5867">
      <w:pPr>
        <w:jc w:val="right"/>
        <w:rPr>
          <w:rFonts w:ascii="Arial" w:eastAsia="Arial" w:hAnsi="Arial" w:cs="Arial"/>
          <w:b/>
          <w:sz w:val="20"/>
          <w:szCs w:val="20"/>
        </w:rPr>
      </w:pPr>
      <w:hyperlink r:id="rId107">
        <w:r>
          <w:rPr>
            <w:rFonts w:ascii="Arial" w:eastAsia="Arial" w:hAnsi="Arial" w:cs="Arial"/>
            <w:b/>
            <w:i/>
            <w:color w:val="0000FF"/>
            <w:sz w:val="16"/>
            <w:szCs w:val="16"/>
            <w:u w:val="single"/>
          </w:rPr>
          <w:t>https://po.tamaulipas.gob.mx/wp-content/uploads/2024/11/cxlix-141-211124-EV.pdf</w:t>
        </w:r>
      </w:hyperlink>
    </w:p>
    <w:p w14:paraId="27F85790"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39.</w:t>
      </w:r>
    </w:p>
    <w:p w14:paraId="7D43F0DF" w14:textId="77777777" w:rsidR="000E530C" w:rsidRDefault="00BE5867">
      <w:pPr>
        <w:ind w:right="48"/>
        <w:jc w:val="both"/>
        <w:rPr>
          <w:rFonts w:ascii="Arial" w:eastAsia="Arial" w:hAnsi="Arial" w:cs="Arial"/>
          <w:sz w:val="20"/>
          <w:szCs w:val="20"/>
        </w:rPr>
      </w:pPr>
      <w:r>
        <w:rPr>
          <w:rFonts w:ascii="Arial" w:eastAsia="Arial" w:hAnsi="Arial" w:cs="Arial"/>
          <w:sz w:val="20"/>
          <w:szCs w:val="20"/>
        </w:rPr>
        <w:t xml:space="preserve">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 </w:t>
      </w:r>
    </w:p>
    <w:p w14:paraId="327C98BE" w14:textId="77777777" w:rsidR="000E530C" w:rsidRDefault="000E530C">
      <w:pPr>
        <w:jc w:val="both"/>
        <w:rPr>
          <w:rFonts w:ascii="Arial" w:eastAsia="Arial" w:hAnsi="Arial" w:cs="Arial"/>
          <w:sz w:val="15"/>
          <w:szCs w:val="15"/>
        </w:rPr>
      </w:pPr>
    </w:p>
    <w:p w14:paraId="70FC8311" w14:textId="77777777" w:rsidR="000E530C" w:rsidRDefault="00BE5867">
      <w:pPr>
        <w:jc w:val="both"/>
        <w:rPr>
          <w:rFonts w:ascii="Arial" w:eastAsia="Arial" w:hAnsi="Arial" w:cs="Arial"/>
          <w:sz w:val="20"/>
          <w:szCs w:val="20"/>
        </w:rPr>
      </w:pPr>
      <w:r>
        <w:rPr>
          <w:rFonts w:ascii="Arial" w:eastAsia="Arial" w:hAnsi="Arial" w:cs="Arial"/>
          <w:sz w:val="20"/>
          <w:szCs w:val="20"/>
        </w:rPr>
        <w:t>2. Corresponde a la Junta de Gobierno proponer al Pleno la integración de las comisiones, tomando en cuenta la pluralidad y el criterio de proporcionalidad entre la integración del Pleno y la conformación de las Comisiones.</w:t>
      </w:r>
    </w:p>
    <w:p w14:paraId="223D1F69"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DEAB8EB"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50C4C492" w14:textId="77777777" w:rsidR="000E530C" w:rsidRDefault="000E530C">
      <w:pPr>
        <w:pBdr>
          <w:top w:val="nil"/>
          <w:left w:val="nil"/>
          <w:bottom w:val="nil"/>
          <w:right w:val="nil"/>
          <w:between w:val="nil"/>
        </w:pBdr>
        <w:ind w:left="750"/>
        <w:jc w:val="right"/>
        <w:rPr>
          <w:rFonts w:ascii="Arial" w:eastAsia="Arial" w:hAnsi="Arial" w:cs="Arial"/>
          <w:b/>
          <w:i/>
          <w:color w:val="000000"/>
          <w:sz w:val="4"/>
          <w:szCs w:val="4"/>
        </w:rPr>
      </w:pPr>
    </w:p>
    <w:p w14:paraId="27B5ED88"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96641BE"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32F4C681"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3700A58" w14:textId="77777777" w:rsidR="000E530C" w:rsidRDefault="00BE5867">
      <w:pPr>
        <w:jc w:val="right"/>
        <w:rPr>
          <w:rFonts w:ascii="Arial" w:eastAsia="Arial" w:hAnsi="Arial" w:cs="Arial"/>
          <w:b/>
          <w:i/>
          <w:color w:val="0000FF"/>
          <w:sz w:val="16"/>
          <w:szCs w:val="16"/>
          <w:u w:val="single"/>
        </w:rPr>
      </w:pPr>
      <w:hyperlink r:id="rId108">
        <w:r>
          <w:rPr>
            <w:rFonts w:ascii="Arial" w:eastAsia="Arial" w:hAnsi="Arial" w:cs="Arial"/>
            <w:b/>
            <w:i/>
            <w:color w:val="0000FF"/>
            <w:sz w:val="16"/>
            <w:szCs w:val="16"/>
            <w:u w:val="single"/>
          </w:rPr>
          <w:t>https://po.tamaulipas.gob.mx/wp-content/uploads/2024/11/cxlix-141-211124-EV.pdf</w:t>
        </w:r>
      </w:hyperlink>
    </w:p>
    <w:p w14:paraId="2C49B6C0" w14:textId="77777777" w:rsidR="000E530C" w:rsidRDefault="000E530C">
      <w:pPr>
        <w:jc w:val="right"/>
        <w:rPr>
          <w:rFonts w:ascii="Arial" w:eastAsia="Arial" w:hAnsi="Arial" w:cs="Arial"/>
          <w:b/>
          <w:i/>
          <w:color w:val="0000FF"/>
          <w:sz w:val="16"/>
          <w:szCs w:val="16"/>
          <w:u w:val="single"/>
        </w:rPr>
      </w:pPr>
    </w:p>
    <w:p w14:paraId="0C68C9D7" w14:textId="77777777" w:rsidR="000E530C" w:rsidRDefault="000E530C" w:rsidP="0042635E">
      <w:pPr>
        <w:rPr>
          <w:rFonts w:ascii="Arial" w:eastAsia="Arial" w:hAnsi="Arial" w:cs="Arial"/>
          <w:sz w:val="20"/>
          <w:szCs w:val="20"/>
        </w:rPr>
      </w:pPr>
    </w:p>
    <w:p w14:paraId="2B13F681"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3. Al proponer la integración de las comisiones, la Junta de Gobierno señalará en quiénes recaerá la responsabilidad de fungir como presidenta o presidente y como secretaria o secretario. Al hacerlo, tomará en cuenta los antecedentes y la experiencia de las diputadas y los diputados, y procurará que su propuesta incorpore a las diputadas y los diputados pertenecientes a las diversas formas de agrupación por afiliación partidista, de tal suerte que en lo conducente se refleje la proporción que representen en</w:t>
      </w:r>
      <w:r>
        <w:rPr>
          <w:rFonts w:ascii="Arial" w:eastAsia="Arial" w:hAnsi="Arial" w:cs="Arial"/>
          <w:sz w:val="20"/>
          <w:szCs w:val="20"/>
        </w:rPr>
        <w:t xml:space="preserve"> el Pleno.</w:t>
      </w:r>
    </w:p>
    <w:p w14:paraId="37E46B96"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1002039"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0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CE11688"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22A217F" w14:textId="77777777" w:rsidR="000E530C" w:rsidRDefault="00BE5867">
      <w:pPr>
        <w:ind w:left="750"/>
        <w:jc w:val="right"/>
        <w:rPr>
          <w:rFonts w:ascii="Arial" w:eastAsia="Arial" w:hAnsi="Arial" w:cs="Arial"/>
          <w:b/>
          <w:i/>
          <w:color w:val="0000FF"/>
          <w:sz w:val="16"/>
          <w:szCs w:val="16"/>
          <w:u w:val="single"/>
        </w:rPr>
      </w:pPr>
      <w:hyperlink r:id="rId110">
        <w:r>
          <w:rPr>
            <w:rFonts w:ascii="Arial" w:eastAsia="Arial" w:hAnsi="Arial" w:cs="Arial"/>
            <w:b/>
            <w:i/>
            <w:color w:val="0000FF"/>
            <w:sz w:val="16"/>
            <w:szCs w:val="16"/>
            <w:u w:val="single"/>
          </w:rPr>
          <w:t>https://po.tamaulipas.gob.mx/wp-content/uploads/2024/08/cxlix-100-200824.pdf</w:t>
        </w:r>
      </w:hyperlink>
    </w:p>
    <w:p w14:paraId="1553C08F"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90EE300" w14:textId="77777777" w:rsidR="000E530C" w:rsidRDefault="00BE5867">
      <w:pPr>
        <w:ind w:left="750"/>
        <w:jc w:val="right"/>
        <w:rPr>
          <w:rFonts w:ascii="Arial" w:eastAsia="Arial" w:hAnsi="Arial" w:cs="Arial"/>
          <w:b/>
          <w:i/>
          <w:color w:val="0000FF"/>
          <w:sz w:val="16"/>
          <w:szCs w:val="16"/>
          <w:u w:val="single"/>
        </w:rPr>
      </w:pPr>
      <w:hyperlink r:id="rId111">
        <w:r>
          <w:rPr>
            <w:rFonts w:ascii="Arial" w:eastAsia="Arial" w:hAnsi="Arial" w:cs="Arial"/>
            <w:b/>
            <w:i/>
            <w:color w:val="0000FF"/>
            <w:sz w:val="16"/>
            <w:szCs w:val="16"/>
            <w:u w:val="single"/>
          </w:rPr>
          <w:t>https://po.tamaulipas.gob.mx/wp-content/uploads/2024/11/cxlix-141-211124-EV.pdf</w:t>
        </w:r>
      </w:hyperlink>
    </w:p>
    <w:p w14:paraId="5B27418D" w14:textId="77777777" w:rsidR="000E530C" w:rsidRDefault="000E530C">
      <w:pPr>
        <w:pBdr>
          <w:top w:val="nil"/>
          <w:left w:val="nil"/>
          <w:bottom w:val="nil"/>
          <w:right w:val="nil"/>
          <w:between w:val="nil"/>
        </w:pBdr>
        <w:ind w:left="1004"/>
        <w:jc w:val="right"/>
        <w:rPr>
          <w:rFonts w:ascii="Arial" w:eastAsia="Arial" w:hAnsi="Arial" w:cs="Arial"/>
          <w:b/>
          <w:color w:val="000000"/>
          <w:sz w:val="16"/>
          <w:szCs w:val="16"/>
        </w:rPr>
      </w:pPr>
    </w:p>
    <w:p w14:paraId="0C0AB42A" w14:textId="77777777" w:rsidR="000E530C" w:rsidRDefault="00BE5867">
      <w:pPr>
        <w:jc w:val="both"/>
        <w:rPr>
          <w:rFonts w:ascii="Arial" w:eastAsia="Arial" w:hAnsi="Arial" w:cs="Arial"/>
          <w:sz w:val="20"/>
          <w:szCs w:val="20"/>
        </w:rPr>
      </w:pPr>
      <w:r>
        <w:rPr>
          <w:rFonts w:ascii="Arial" w:eastAsia="Arial" w:hAnsi="Arial" w:cs="Arial"/>
          <w:sz w:val="20"/>
          <w:szCs w:val="20"/>
        </w:rPr>
        <w:t>4. En</w:t>
      </w:r>
      <w:r>
        <w:t xml:space="preserve"> </w:t>
      </w:r>
      <w:r>
        <w:rPr>
          <w:rFonts w:ascii="Arial" w:eastAsia="Arial" w:hAnsi="Arial" w:cs="Arial"/>
          <w:sz w:val="20"/>
          <w:szCs w:val="20"/>
        </w:rPr>
        <w:t>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11AE5EF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697EDE6F"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43282FF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7C45F21" w14:textId="77777777" w:rsidR="000E530C" w:rsidRDefault="00BE5867">
      <w:pPr>
        <w:ind w:left="750"/>
        <w:jc w:val="right"/>
        <w:rPr>
          <w:rFonts w:ascii="Arial" w:eastAsia="Arial" w:hAnsi="Arial" w:cs="Arial"/>
          <w:b/>
          <w:i/>
          <w:color w:val="0000FF"/>
          <w:sz w:val="16"/>
          <w:szCs w:val="16"/>
          <w:u w:val="single"/>
        </w:rPr>
      </w:pPr>
      <w:hyperlink r:id="rId112">
        <w:r>
          <w:rPr>
            <w:rFonts w:ascii="Arial" w:eastAsia="Arial" w:hAnsi="Arial" w:cs="Arial"/>
            <w:b/>
            <w:i/>
            <w:color w:val="0000FF"/>
            <w:sz w:val="16"/>
            <w:szCs w:val="16"/>
            <w:u w:val="single"/>
          </w:rPr>
          <w:t>https://po.tamaulipas.gob.mx/wp-content/uploads/2024/08/cxlix-100-200824.pdf</w:t>
        </w:r>
      </w:hyperlink>
    </w:p>
    <w:p w14:paraId="43827DBC"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01E5BCF" w14:textId="77777777" w:rsidR="000E530C" w:rsidRDefault="00BE5867">
      <w:pPr>
        <w:ind w:left="750"/>
        <w:jc w:val="right"/>
        <w:rPr>
          <w:rFonts w:ascii="Arial" w:eastAsia="Arial" w:hAnsi="Arial" w:cs="Arial"/>
          <w:b/>
          <w:i/>
          <w:color w:val="0000FF"/>
          <w:sz w:val="16"/>
          <w:szCs w:val="16"/>
          <w:u w:val="single"/>
        </w:rPr>
      </w:pPr>
      <w:hyperlink r:id="rId113">
        <w:r>
          <w:rPr>
            <w:rFonts w:ascii="Arial" w:eastAsia="Arial" w:hAnsi="Arial" w:cs="Arial"/>
            <w:b/>
            <w:i/>
            <w:color w:val="0000FF"/>
            <w:sz w:val="16"/>
            <w:szCs w:val="16"/>
            <w:u w:val="single"/>
          </w:rPr>
          <w:t>https://po.tamaulipas.gob.mx/wp-content/uploads/2024/11/cxlix-141-211124-EV.pdf</w:t>
        </w:r>
      </w:hyperlink>
    </w:p>
    <w:p w14:paraId="27B4C4C1" w14:textId="77777777" w:rsidR="000E530C" w:rsidRDefault="000E530C">
      <w:pPr>
        <w:ind w:left="750"/>
        <w:jc w:val="right"/>
        <w:rPr>
          <w:rFonts w:ascii="Arial" w:eastAsia="Arial" w:hAnsi="Arial" w:cs="Arial"/>
          <w:b/>
          <w:i/>
          <w:color w:val="0000FF"/>
          <w:sz w:val="16"/>
          <w:szCs w:val="16"/>
          <w:u w:val="single"/>
        </w:rPr>
      </w:pPr>
    </w:p>
    <w:p w14:paraId="5CECEE90" w14:textId="77777777" w:rsidR="000E530C" w:rsidRDefault="00BE5867">
      <w:pPr>
        <w:jc w:val="both"/>
        <w:rPr>
          <w:rFonts w:ascii="Arial" w:eastAsia="Arial" w:hAnsi="Arial" w:cs="Arial"/>
          <w:sz w:val="20"/>
          <w:szCs w:val="20"/>
        </w:rPr>
      </w:pPr>
      <w:r>
        <w:rPr>
          <w:rFonts w:ascii="Arial" w:eastAsia="Arial" w:hAnsi="Arial" w:cs="Arial"/>
          <w:sz w:val="20"/>
          <w:szCs w:val="20"/>
        </w:rPr>
        <w:t>5. Si un diputado se separa del grupo parlamentario al que pertenecía en el momento de conformarse las comisiones, el coordinador de dicho grupo podrá solicitar su sustitución.</w:t>
      </w:r>
    </w:p>
    <w:p w14:paraId="0888F95C" w14:textId="77777777" w:rsidR="000E530C" w:rsidRDefault="000E530C">
      <w:pPr>
        <w:jc w:val="both"/>
        <w:rPr>
          <w:rFonts w:ascii="Arial" w:eastAsia="Arial" w:hAnsi="Arial" w:cs="Arial"/>
          <w:sz w:val="20"/>
          <w:szCs w:val="20"/>
        </w:rPr>
      </w:pPr>
    </w:p>
    <w:p w14:paraId="09D2F93F"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SEGUNDA</w:t>
      </w:r>
    </w:p>
    <w:p w14:paraId="7DB0898D" w14:textId="77777777" w:rsidR="000E530C" w:rsidRDefault="00BE5867">
      <w:pPr>
        <w:jc w:val="center"/>
        <w:rPr>
          <w:rFonts w:ascii="Arial" w:eastAsia="Arial" w:hAnsi="Arial" w:cs="Arial"/>
          <w:b/>
          <w:sz w:val="20"/>
          <w:szCs w:val="20"/>
        </w:rPr>
      </w:pPr>
      <w:r>
        <w:rPr>
          <w:rFonts w:ascii="Arial" w:eastAsia="Arial" w:hAnsi="Arial" w:cs="Arial"/>
          <w:b/>
          <w:sz w:val="20"/>
          <w:szCs w:val="20"/>
        </w:rPr>
        <w:t>DEL FUNCIONAMIENTO DE LAS COMISIONES</w:t>
      </w:r>
    </w:p>
    <w:p w14:paraId="7899D1BE" w14:textId="77777777" w:rsidR="000E530C" w:rsidRDefault="000E530C">
      <w:pPr>
        <w:jc w:val="center"/>
        <w:rPr>
          <w:rFonts w:ascii="Arial" w:eastAsia="Arial" w:hAnsi="Arial" w:cs="Arial"/>
          <w:b/>
          <w:sz w:val="20"/>
          <w:szCs w:val="20"/>
        </w:rPr>
      </w:pPr>
    </w:p>
    <w:p w14:paraId="4010590A"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40.</w:t>
      </w:r>
    </w:p>
    <w:p w14:paraId="4E34A794" w14:textId="77777777" w:rsidR="000E530C" w:rsidRDefault="00BE5867">
      <w:pPr>
        <w:jc w:val="both"/>
        <w:rPr>
          <w:rFonts w:ascii="Arial" w:eastAsia="Arial" w:hAnsi="Arial" w:cs="Arial"/>
          <w:sz w:val="20"/>
          <w:szCs w:val="20"/>
        </w:rPr>
      </w:pPr>
      <w:r>
        <w:rPr>
          <w:rFonts w:ascii="Arial" w:eastAsia="Arial" w:hAnsi="Arial" w:cs="Arial"/>
          <w:sz w:val="20"/>
          <w:szCs w:val="20"/>
        </w:rPr>
        <w:t>1. Los miembros de las comisiones, están obligados a asistir puntualmente a sus reuniones. Quien no pueda concurrir a la cita hecha, comunicará oportunamente al presidente de la comisión la causa que lo justifique.</w:t>
      </w:r>
    </w:p>
    <w:p w14:paraId="550DB587" w14:textId="77777777" w:rsidR="000E530C" w:rsidRDefault="000E530C">
      <w:pPr>
        <w:jc w:val="both"/>
        <w:rPr>
          <w:rFonts w:ascii="Arial" w:eastAsia="Arial" w:hAnsi="Arial" w:cs="Arial"/>
          <w:sz w:val="20"/>
          <w:szCs w:val="20"/>
        </w:rPr>
      </w:pPr>
    </w:p>
    <w:p w14:paraId="09F9D0F1" w14:textId="77777777" w:rsidR="000E530C" w:rsidRDefault="00BE5867">
      <w:pPr>
        <w:jc w:val="both"/>
        <w:rPr>
          <w:rFonts w:ascii="Arial" w:eastAsia="Arial" w:hAnsi="Arial" w:cs="Arial"/>
          <w:sz w:val="20"/>
          <w:szCs w:val="20"/>
        </w:rPr>
      </w:pPr>
      <w:r>
        <w:rPr>
          <w:rFonts w:ascii="Arial" w:eastAsia="Arial" w:hAnsi="Arial" w:cs="Arial"/>
          <w:sz w:val="20"/>
          <w:szCs w:val="20"/>
        </w:rPr>
        <w:t>2. El 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w:t>
      </w:r>
    </w:p>
    <w:p w14:paraId="4FD1594F"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D5C0889"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3EC04BA2"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22253D9" w14:textId="77777777" w:rsidR="000E530C" w:rsidRDefault="00BE5867">
      <w:pPr>
        <w:ind w:left="750"/>
        <w:jc w:val="right"/>
        <w:rPr>
          <w:rFonts w:ascii="Arial" w:eastAsia="Arial" w:hAnsi="Arial" w:cs="Arial"/>
          <w:b/>
          <w:i/>
          <w:color w:val="0000FF"/>
          <w:sz w:val="16"/>
          <w:szCs w:val="16"/>
          <w:u w:val="single"/>
        </w:rPr>
      </w:pPr>
      <w:hyperlink r:id="rId114">
        <w:r>
          <w:rPr>
            <w:rFonts w:ascii="Arial" w:eastAsia="Arial" w:hAnsi="Arial" w:cs="Arial"/>
            <w:b/>
            <w:i/>
            <w:color w:val="0000FF"/>
            <w:sz w:val="16"/>
            <w:szCs w:val="16"/>
            <w:u w:val="single"/>
          </w:rPr>
          <w:t>https://po.tamaulipas.gob.mx/wp-content/uploads/2024/08/cxlix-100-200824.pdf</w:t>
        </w:r>
      </w:hyperlink>
    </w:p>
    <w:p w14:paraId="29F7AF68"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E110120" w14:textId="77777777" w:rsidR="000E530C" w:rsidRDefault="00BE5867">
      <w:pPr>
        <w:ind w:left="750"/>
        <w:jc w:val="right"/>
        <w:rPr>
          <w:rFonts w:ascii="Arial" w:eastAsia="Arial" w:hAnsi="Arial" w:cs="Arial"/>
          <w:b/>
          <w:i/>
          <w:color w:val="0000FF"/>
          <w:sz w:val="16"/>
          <w:szCs w:val="16"/>
          <w:u w:val="single"/>
        </w:rPr>
      </w:pPr>
      <w:hyperlink r:id="rId115">
        <w:r>
          <w:rPr>
            <w:rFonts w:ascii="Arial" w:eastAsia="Arial" w:hAnsi="Arial" w:cs="Arial"/>
            <w:b/>
            <w:i/>
            <w:color w:val="0000FF"/>
            <w:sz w:val="16"/>
            <w:szCs w:val="16"/>
            <w:u w:val="single"/>
          </w:rPr>
          <w:t>https://po.tamaulipas.gob.mx/wp-content/uploads/2024/11/cxlix-141-211124-EV.pdf</w:t>
        </w:r>
      </w:hyperlink>
    </w:p>
    <w:p w14:paraId="0D64E206" w14:textId="77777777" w:rsidR="000E530C" w:rsidRDefault="000E530C">
      <w:pPr>
        <w:jc w:val="both"/>
        <w:rPr>
          <w:rFonts w:ascii="Arial" w:eastAsia="Arial" w:hAnsi="Arial" w:cs="Arial"/>
          <w:sz w:val="16"/>
          <w:szCs w:val="16"/>
        </w:rPr>
      </w:pPr>
    </w:p>
    <w:p w14:paraId="723FB8E6" w14:textId="77777777" w:rsidR="000E530C" w:rsidRDefault="00BE5867">
      <w:pPr>
        <w:jc w:val="both"/>
        <w:rPr>
          <w:rFonts w:ascii="Arial" w:eastAsia="Arial" w:hAnsi="Arial" w:cs="Arial"/>
          <w:sz w:val="20"/>
          <w:szCs w:val="20"/>
        </w:rPr>
      </w:pPr>
      <w:r>
        <w:rPr>
          <w:rFonts w:ascii="Arial" w:eastAsia="Arial" w:hAnsi="Arial" w:cs="Arial"/>
          <w:sz w:val="20"/>
          <w:szCs w:val="20"/>
        </w:rPr>
        <w:t>3. Las comisiones podrán establecer subcomisiones o grupos de trabajo para atender el cumplimiento de sus tareas. En este caso se buscará, dentro de lo posible, reflejar la pluralidad de las diversas formas de agrupación por afiliación partidista que integra la Legislatura.</w:t>
      </w:r>
    </w:p>
    <w:p w14:paraId="11A53CA7" w14:textId="77777777" w:rsidR="000E530C" w:rsidRDefault="000E530C">
      <w:pPr>
        <w:jc w:val="both"/>
        <w:rPr>
          <w:rFonts w:ascii="Arial" w:eastAsia="Arial" w:hAnsi="Arial" w:cs="Arial"/>
          <w:sz w:val="20"/>
          <w:szCs w:val="20"/>
        </w:rPr>
      </w:pPr>
    </w:p>
    <w:p w14:paraId="0B14982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41.</w:t>
      </w:r>
    </w:p>
    <w:p w14:paraId="301CEC14" w14:textId="77777777" w:rsidR="000E530C" w:rsidRDefault="00BE5867">
      <w:pPr>
        <w:jc w:val="both"/>
        <w:rPr>
          <w:rFonts w:ascii="Arial" w:eastAsia="Arial" w:hAnsi="Arial" w:cs="Arial"/>
          <w:sz w:val="20"/>
          <w:szCs w:val="20"/>
        </w:rPr>
      </w:pPr>
      <w:r>
        <w:rPr>
          <w:rFonts w:ascii="Arial" w:eastAsia="Arial" w:hAnsi="Arial" w:cs="Arial"/>
          <w:sz w:val="20"/>
          <w:szCs w:val="20"/>
        </w:rPr>
        <w:t>1. 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w:t>
      </w:r>
      <w:r>
        <w:rPr>
          <w:rFonts w:ascii="Arial" w:eastAsia="Arial" w:hAnsi="Arial" w:cs="Arial"/>
          <w:sz w:val="20"/>
          <w:szCs w:val="20"/>
        </w:rPr>
        <w:t>igen.</w:t>
      </w:r>
    </w:p>
    <w:p w14:paraId="609976AF"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7A6AF2FC" w14:textId="77777777" w:rsidR="000E530C" w:rsidRDefault="00BE5867">
      <w:pPr>
        <w:jc w:val="right"/>
        <w:rPr>
          <w:rFonts w:ascii="Arial" w:eastAsia="Arial" w:hAnsi="Arial" w:cs="Arial"/>
          <w:b/>
          <w:i/>
          <w:color w:val="0000FF"/>
          <w:sz w:val="16"/>
          <w:szCs w:val="16"/>
          <w:u w:val="single"/>
        </w:rPr>
      </w:pPr>
      <w:hyperlink r:id="rId116" w:anchor="page=3">
        <w:r>
          <w:rPr>
            <w:rFonts w:ascii="Arial" w:eastAsia="Arial" w:hAnsi="Arial" w:cs="Arial"/>
            <w:b/>
            <w:i/>
            <w:color w:val="0000FF"/>
            <w:sz w:val="16"/>
            <w:szCs w:val="16"/>
            <w:u w:val="single"/>
          </w:rPr>
          <w:t>https://po.tamaulipas.gob.mx/wp-content/uploads/2022/02/cxlvii-24-240222F.pdf#page=3</w:t>
        </w:r>
      </w:hyperlink>
    </w:p>
    <w:p w14:paraId="73F89E76" w14:textId="77777777" w:rsidR="000E530C" w:rsidRDefault="000E530C">
      <w:pPr>
        <w:jc w:val="right"/>
        <w:rPr>
          <w:rFonts w:ascii="Arial" w:eastAsia="Arial" w:hAnsi="Arial" w:cs="Arial"/>
          <w:b/>
          <w:i/>
          <w:color w:val="0000FF"/>
          <w:sz w:val="16"/>
          <w:szCs w:val="16"/>
          <w:u w:val="single"/>
        </w:rPr>
      </w:pPr>
    </w:p>
    <w:p w14:paraId="23E40AE2" w14:textId="77777777" w:rsidR="000E530C" w:rsidRDefault="000E530C">
      <w:pPr>
        <w:jc w:val="right"/>
        <w:rPr>
          <w:rFonts w:ascii="Arial" w:eastAsia="Arial" w:hAnsi="Arial" w:cs="Arial"/>
          <w:b/>
          <w:i/>
          <w:color w:val="0000FF"/>
          <w:sz w:val="16"/>
          <w:szCs w:val="16"/>
          <w:u w:val="single"/>
        </w:rPr>
      </w:pPr>
    </w:p>
    <w:p w14:paraId="7E8236DF" w14:textId="77777777" w:rsidR="000E530C" w:rsidRDefault="000E530C">
      <w:pPr>
        <w:jc w:val="right"/>
        <w:rPr>
          <w:rFonts w:ascii="Arial" w:eastAsia="Arial" w:hAnsi="Arial" w:cs="Arial"/>
          <w:b/>
          <w:i/>
          <w:color w:val="0000FF"/>
          <w:sz w:val="16"/>
          <w:szCs w:val="16"/>
          <w:u w:val="single"/>
        </w:rPr>
      </w:pPr>
    </w:p>
    <w:p w14:paraId="648000BF" w14:textId="77777777" w:rsidR="000E530C" w:rsidRDefault="000E530C">
      <w:pPr>
        <w:jc w:val="right"/>
        <w:rPr>
          <w:rFonts w:ascii="Arial" w:eastAsia="Arial" w:hAnsi="Arial" w:cs="Arial"/>
          <w:b/>
          <w:i/>
          <w:color w:val="0000FF"/>
          <w:sz w:val="16"/>
          <w:szCs w:val="16"/>
          <w:u w:val="single"/>
        </w:rPr>
      </w:pPr>
    </w:p>
    <w:p w14:paraId="1DA9836B" w14:textId="77777777" w:rsidR="000E530C" w:rsidRDefault="000E530C">
      <w:pPr>
        <w:jc w:val="right"/>
        <w:rPr>
          <w:rFonts w:ascii="Arial" w:eastAsia="Arial" w:hAnsi="Arial" w:cs="Arial"/>
          <w:b/>
          <w:i/>
          <w:color w:val="0000FF"/>
          <w:sz w:val="16"/>
          <w:szCs w:val="16"/>
          <w:u w:val="single"/>
        </w:rPr>
      </w:pPr>
    </w:p>
    <w:p w14:paraId="0B236628"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2. 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6812CE8A"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348A854F"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https://po.tamaulipas.gob.mx/wp-content/uploads/2022/02/cxlvii-24-240222F.pdf#page=3</w:t>
      </w:r>
    </w:p>
    <w:p w14:paraId="4129073C" w14:textId="77777777" w:rsidR="000E530C" w:rsidRDefault="000E530C">
      <w:pPr>
        <w:jc w:val="both"/>
        <w:rPr>
          <w:rFonts w:ascii="Arial" w:eastAsia="Arial" w:hAnsi="Arial" w:cs="Arial"/>
          <w:sz w:val="20"/>
          <w:szCs w:val="20"/>
        </w:rPr>
      </w:pPr>
    </w:p>
    <w:p w14:paraId="5E0752F9" w14:textId="77777777" w:rsidR="000E530C" w:rsidRDefault="00BE5867">
      <w:pPr>
        <w:jc w:val="both"/>
        <w:rPr>
          <w:rFonts w:ascii="Arial" w:eastAsia="Arial" w:hAnsi="Arial" w:cs="Arial"/>
          <w:sz w:val="20"/>
          <w:szCs w:val="20"/>
        </w:rPr>
      </w:pPr>
      <w:r>
        <w:rPr>
          <w:rFonts w:ascii="Arial" w:eastAsia="Arial" w:hAnsi="Arial" w:cs="Arial"/>
          <w:sz w:val="20"/>
          <w:szCs w:val="20"/>
        </w:rPr>
        <w:t>3. Si la información solicitada tiene carácter reservado conforme a las disposiciones legales aplicables, el ente público requerido deberá manifestarlo debidamente motivado y fundado.</w:t>
      </w:r>
    </w:p>
    <w:p w14:paraId="5A0713EA" w14:textId="77777777" w:rsidR="000E530C" w:rsidRDefault="000E530C">
      <w:pPr>
        <w:jc w:val="both"/>
        <w:rPr>
          <w:rFonts w:ascii="Arial" w:eastAsia="Arial" w:hAnsi="Arial" w:cs="Arial"/>
          <w:sz w:val="20"/>
          <w:szCs w:val="20"/>
        </w:rPr>
      </w:pPr>
    </w:p>
    <w:p w14:paraId="5C93E2B4" w14:textId="77777777" w:rsidR="000E530C" w:rsidRDefault="00BE5867">
      <w:pPr>
        <w:jc w:val="both"/>
        <w:rPr>
          <w:rFonts w:ascii="Arial" w:eastAsia="Arial" w:hAnsi="Arial" w:cs="Arial"/>
          <w:b/>
          <w:sz w:val="20"/>
          <w:szCs w:val="20"/>
        </w:rPr>
      </w:pPr>
      <w:r>
        <w:rPr>
          <w:rFonts w:ascii="Arial" w:eastAsia="Arial" w:hAnsi="Arial" w:cs="Arial"/>
          <w:b/>
          <w:sz w:val="20"/>
          <w:szCs w:val="20"/>
        </w:rPr>
        <w:t xml:space="preserve">ARTÍCULO 42. </w:t>
      </w:r>
    </w:p>
    <w:p w14:paraId="306D0668" w14:textId="77777777" w:rsidR="000E530C" w:rsidRDefault="00BE5867">
      <w:pPr>
        <w:jc w:val="both"/>
        <w:rPr>
          <w:rFonts w:ascii="Arial" w:eastAsia="Arial" w:hAnsi="Arial" w:cs="Arial"/>
          <w:sz w:val="20"/>
          <w:szCs w:val="20"/>
        </w:rPr>
      </w:pPr>
      <w:r>
        <w:rPr>
          <w:rFonts w:ascii="Arial" w:eastAsia="Arial" w:hAnsi="Arial" w:cs="Arial"/>
          <w:sz w:val="20"/>
          <w:szCs w:val="20"/>
        </w:rPr>
        <w:t>1. Las comisiones ordinarias cuya materia les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las o los servidores públicos ante la propia com</w:t>
      </w:r>
      <w:r>
        <w:rPr>
          <w:rFonts w:ascii="Arial" w:eastAsia="Arial" w:hAnsi="Arial" w:cs="Arial"/>
          <w:sz w:val="20"/>
          <w:szCs w:val="20"/>
        </w:rPr>
        <w:t>isión. Si de las conclusiones se desprende la necesidad de que la persona titular del ente público comparezca ante el Pleno, la Comisión competente formulará la solicitud correspondiente a la Junta de Gobierno. En todo caso se estará a lo dispuesto por la parte final del cuarto párrafo del artículo 93 de la Constitución Política del Estado.</w:t>
      </w:r>
    </w:p>
    <w:p w14:paraId="619B96A6"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8EF5A76"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1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016E39E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CAF64D8" w14:textId="77777777" w:rsidR="000E530C" w:rsidRDefault="00BE5867">
      <w:pPr>
        <w:ind w:left="750"/>
        <w:jc w:val="right"/>
        <w:rPr>
          <w:rFonts w:ascii="Arial" w:eastAsia="Arial" w:hAnsi="Arial" w:cs="Arial"/>
          <w:b/>
          <w:i/>
          <w:color w:val="0000FF"/>
          <w:sz w:val="16"/>
          <w:szCs w:val="16"/>
          <w:u w:val="single"/>
        </w:rPr>
      </w:pPr>
      <w:hyperlink r:id="rId118">
        <w:r>
          <w:rPr>
            <w:rFonts w:ascii="Arial" w:eastAsia="Arial" w:hAnsi="Arial" w:cs="Arial"/>
            <w:b/>
            <w:i/>
            <w:color w:val="0000FF"/>
            <w:sz w:val="16"/>
            <w:szCs w:val="16"/>
            <w:u w:val="single"/>
          </w:rPr>
          <w:t>https://po.tamaulipas.gob.mx/wp-content/uploads/2024/08/cxlix-100-200824.pdf</w:t>
        </w:r>
      </w:hyperlink>
    </w:p>
    <w:p w14:paraId="6FBCB93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6196272" w14:textId="77777777" w:rsidR="000E530C" w:rsidRDefault="00BE5867">
      <w:pPr>
        <w:ind w:left="750"/>
        <w:jc w:val="right"/>
        <w:rPr>
          <w:rFonts w:ascii="Arial" w:eastAsia="Arial" w:hAnsi="Arial" w:cs="Arial"/>
          <w:b/>
          <w:i/>
          <w:color w:val="0000FF"/>
          <w:sz w:val="16"/>
          <w:szCs w:val="16"/>
          <w:u w:val="single"/>
        </w:rPr>
      </w:pPr>
      <w:hyperlink r:id="rId119">
        <w:r>
          <w:rPr>
            <w:rFonts w:ascii="Arial" w:eastAsia="Arial" w:hAnsi="Arial" w:cs="Arial"/>
            <w:b/>
            <w:i/>
            <w:color w:val="0000FF"/>
            <w:sz w:val="16"/>
            <w:szCs w:val="16"/>
            <w:u w:val="single"/>
          </w:rPr>
          <w:t>https://po.tamaulipas.gob.mx/wp-content/uploads/2024/11/cxlix-141-211124-EV.pdf</w:t>
        </w:r>
      </w:hyperlink>
    </w:p>
    <w:p w14:paraId="06E27A92" w14:textId="77777777" w:rsidR="000E530C" w:rsidRDefault="000E530C">
      <w:pPr>
        <w:jc w:val="both"/>
        <w:rPr>
          <w:rFonts w:ascii="Arial" w:eastAsia="Arial" w:hAnsi="Arial" w:cs="Arial"/>
          <w:sz w:val="20"/>
          <w:szCs w:val="20"/>
        </w:rPr>
      </w:pPr>
    </w:p>
    <w:p w14:paraId="3984EDA2" w14:textId="77777777" w:rsidR="000E530C" w:rsidRDefault="00BE5867">
      <w:pPr>
        <w:ind w:right="-91"/>
        <w:jc w:val="both"/>
        <w:rPr>
          <w:rFonts w:ascii="Arial" w:eastAsia="Arial" w:hAnsi="Arial" w:cs="Arial"/>
          <w:sz w:val="20"/>
          <w:szCs w:val="20"/>
        </w:rPr>
      </w:pPr>
      <w:r>
        <w:rPr>
          <w:rFonts w:ascii="Arial" w:eastAsia="Arial" w:hAnsi="Arial" w:cs="Arial"/>
          <w:sz w:val="20"/>
          <w:szCs w:val="20"/>
        </w:rPr>
        <w:t>2. 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Esta opinión buscará hacer aportaciones sobre aspectos presupuestales específicos en materia de cumplimiento de los objetivos de los programas del ente público de que se trate, a fin de qu</w:t>
      </w:r>
      <w:r>
        <w:rPr>
          <w:rFonts w:ascii="Arial" w:eastAsia="Arial" w:hAnsi="Arial" w:cs="Arial"/>
          <w:sz w:val="20"/>
          <w:szCs w:val="20"/>
        </w:rPr>
        <w:t>e se consideren en la revisión de las cuentas públicas.</w:t>
      </w:r>
    </w:p>
    <w:p w14:paraId="3B9D3B57" w14:textId="77777777" w:rsidR="000E530C" w:rsidRDefault="000E530C">
      <w:pPr>
        <w:ind w:right="-91"/>
        <w:jc w:val="both"/>
        <w:rPr>
          <w:rFonts w:ascii="Arial" w:eastAsia="Arial" w:hAnsi="Arial" w:cs="Arial"/>
          <w:sz w:val="20"/>
          <w:szCs w:val="20"/>
        </w:rPr>
      </w:pPr>
    </w:p>
    <w:p w14:paraId="19FA4A2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43.</w:t>
      </w:r>
    </w:p>
    <w:p w14:paraId="31FA9F71" w14:textId="77777777" w:rsidR="000E530C" w:rsidRDefault="00BE5867">
      <w:pPr>
        <w:jc w:val="both"/>
        <w:rPr>
          <w:rFonts w:ascii="Arial" w:eastAsia="Arial" w:hAnsi="Arial" w:cs="Arial"/>
          <w:sz w:val="20"/>
          <w:szCs w:val="20"/>
        </w:rPr>
      </w:pPr>
      <w:r>
        <w:rPr>
          <w:rFonts w:ascii="Arial" w:eastAsia="Arial" w:hAnsi="Arial" w:cs="Arial"/>
          <w:sz w:val="20"/>
          <w:szCs w:val="20"/>
        </w:rPr>
        <w:t>Las comisiones ordinarias llevarán a cabo las tareas siguientes:</w:t>
      </w:r>
    </w:p>
    <w:p w14:paraId="76C38884" w14:textId="77777777" w:rsidR="000E530C" w:rsidRDefault="000E530C">
      <w:pPr>
        <w:jc w:val="both"/>
        <w:rPr>
          <w:rFonts w:ascii="Arial" w:eastAsia="Arial" w:hAnsi="Arial" w:cs="Arial"/>
          <w:sz w:val="16"/>
          <w:szCs w:val="16"/>
        </w:rPr>
      </w:pPr>
    </w:p>
    <w:p w14:paraId="46592152"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Elaborar su programa de trabajo,</w:t>
      </w:r>
      <w:r>
        <w:rPr>
          <w:rFonts w:ascii="Arial" w:eastAsia="Arial" w:hAnsi="Arial" w:cs="Arial"/>
          <w:b/>
          <w:sz w:val="20"/>
          <w:szCs w:val="20"/>
        </w:rPr>
        <w:t xml:space="preserve"> </w:t>
      </w:r>
      <w:r>
        <w:rPr>
          <w:rFonts w:ascii="Arial" w:eastAsia="Arial" w:hAnsi="Arial" w:cs="Arial"/>
          <w:sz w:val="20"/>
          <w:szCs w:val="20"/>
        </w:rPr>
        <w:t>el cual podrá modificarse durante el ejercicio de la Legislatura;</w:t>
      </w:r>
    </w:p>
    <w:p w14:paraId="646019E2" w14:textId="77777777" w:rsidR="000E530C" w:rsidRDefault="000E530C">
      <w:pPr>
        <w:ind w:left="360"/>
        <w:jc w:val="both"/>
        <w:rPr>
          <w:rFonts w:ascii="Arial" w:eastAsia="Arial" w:hAnsi="Arial" w:cs="Arial"/>
          <w:sz w:val="16"/>
          <w:szCs w:val="16"/>
        </w:rPr>
      </w:pPr>
    </w:p>
    <w:p w14:paraId="55CDDDCC"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Rendir un informe anual de actividades a la Junta de Gobierno; y entregar un ejemplar a la Secretaría General del Congreso, para su archivo y publicación en la Plataforma Nacional de Transparencia;</w:t>
      </w:r>
    </w:p>
    <w:p w14:paraId="55C2CE2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2D6A747F"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680401E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CCAE079" w14:textId="77777777" w:rsidR="000E530C" w:rsidRDefault="00BE5867">
      <w:pPr>
        <w:ind w:left="750"/>
        <w:jc w:val="right"/>
        <w:rPr>
          <w:rFonts w:ascii="Arial" w:eastAsia="Arial" w:hAnsi="Arial" w:cs="Arial"/>
          <w:b/>
          <w:i/>
          <w:color w:val="0000FF"/>
          <w:sz w:val="16"/>
          <w:szCs w:val="16"/>
          <w:u w:val="single"/>
        </w:rPr>
      </w:pPr>
      <w:hyperlink r:id="rId120">
        <w:r>
          <w:rPr>
            <w:rFonts w:ascii="Arial" w:eastAsia="Arial" w:hAnsi="Arial" w:cs="Arial"/>
            <w:b/>
            <w:i/>
            <w:color w:val="0000FF"/>
            <w:sz w:val="16"/>
            <w:szCs w:val="16"/>
            <w:u w:val="single"/>
          </w:rPr>
          <w:t>https://po.tamaulipas.gob.mx/wp-content/uploads/2024/08/cxlix-100-200824.pdf</w:t>
        </w:r>
      </w:hyperlink>
    </w:p>
    <w:p w14:paraId="0E127A12"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5E1BE9B" w14:textId="77777777" w:rsidR="000E530C" w:rsidRDefault="00BE5867">
      <w:pPr>
        <w:ind w:left="750"/>
        <w:jc w:val="right"/>
        <w:rPr>
          <w:rFonts w:ascii="Arial" w:eastAsia="Arial" w:hAnsi="Arial" w:cs="Arial"/>
          <w:b/>
          <w:i/>
          <w:color w:val="0000FF"/>
          <w:sz w:val="16"/>
          <w:szCs w:val="16"/>
          <w:u w:val="single"/>
        </w:rPr>
      </w:pPr>
      <w:hyperlink r:id="rId121">
        <w:r>
          <w:rPr>
            <w:rFonts w:ascii="Arial" w:eastAsia="Arial" w:hAnsi="Arial" w:cs="Arial"/>
            <w:b/>
            <w:i/>
            <w:color w:val="0000FF"/>
            <w:sz w:val="16"/>
            <w:szCs w:val="16"/>
            <w:u w:val="single"/>
          </w:rPr>
          <w:t>https://po.tamaulipas.gob.mx/wp-content/uploads/2024/11/cxlix-141-211124-EV.pdf</w:t>
        </w:r>
      </w:hyperlink>
    </w:p>
    <w:p w14:paraId="705A37BE" w14:textId="77777777" w:rsidR="000E530C" w:rsidRDefault="000E530C">
      <w:pPr>
        <w:jc w:val="both"/>
        <w:rPr>
          <w:rFonts w:ascii="Arial" w:eastAsia="Arial" w:hAnsi="Arial" w:cs="Arial"/>
          <w:sz w:val="18"/>
          <w:szCs w:val="18"/>
        </w:rPr>
      </w:pPr>
    </w:p>
    <w:p w14:paraId="5019628B"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Mantener actualizado el registro de los asuntos que les sean turnados, con el apoyo de los servicios parlamentarios de la Secretaría General;</w:t>
      </w:r>
    </w:p>
    <w:p w14:paraId="78E64556" w14:textId="77777777" w:rsidR="000E530C" w:rsidRDefault="000E530C">
      <w:pPr>
        <w:ind w:left="786"/>
        <w:jc w:val="both"/>
        <w:rPr>
          <w:rFonts w:ascii="Arial" w:eastAsia="Arial" w:hAnsi="Arial" w:cs="Arial"/>
          <w:sz w:val="20"/>
          <w:szCs w:val="20"/>
        </w:rPr>
      </w:pPr>
    </w:p>
    <w:p w14:paraId="34FEE217"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Sesionar, cuando menos, una vez cada dos meses;</w:t>
      </w:r>
    </w:p>
    <w:p w14:paraId="31344AEC" w14:textId="77777777" w:rsidR="000E530C" w:rsidRDefault="000E530C">
      <w:pPr>
        <w:jc w:val="both"/>
        <w:rPr>
          <w:rFonts w:ascii="Arial" w:eastAsia="Arial" w:hAnsi="Arial" w:cs="Arial"/>
          <w:sz w:val="16"/>
          <w:szCs w:val="16"/>
        </w:rPr>
      </w:pPr>
    </w:p>
    <w:p w14:paraId="3E2B0CE9" w14:textId="77777777" w:rsidR="000E530C" w:rsidRDefault="00BE5867">
      <w:pPr>
        <w:numPr>
          <w:ilvl w:val="0"/>
          <w:numId w:val="3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Atender y, en su caso, dictaminar con apoyo de las personas Asesoras de Dictaminación de la Sección que le corresponda, los asuntos que le sean turnados por quien presida la Mesa Directiva;</w:t>
      </w:r>
    </w:p>
    <w:p w14:paraId="149B23EF"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Inciso Reformado, mediante P.O.  No. 24, del 24 de febrero de 2022</w:t>
      </w:r>
    </w:p>
    <w:p w14:paraId="1EBE40C6" w14:textId="77777777" w:rsidR="000E530C" w:rsidRDefault="00BE5867">
      <w:pPr>
        <w:jc w:val="right"/>
        <w:rPr>
          <w:rFonts w:ascii="Arial" w:eastAsia="Arial" w:hAnsi="Arial" w:cs="Arial"/>
          <w:b/>
          <w:i/>
          <w:color w:val="0000FF"/>
          <w:sz w:val="16"/>
          <w:szCs w:val="16"/>
          <w:u w:val="single"/>
        </w:rPr>
      </w:pPr>
      <w:hyperlink r:id="rId122">
        <w:r>
          <w:rPr>
            <w:rFonts w:ascii="Arial" w:eastAsia="Arial" w:hAnsi="Arial" w:cs="Arial"/>
            <w:b/>
            <w:i/>
            <w:color w:val="0000FF"/>
            <w:sz w:val="16"/>
            <w:szCs w:val="16"/>
            <w:u w:val="single"/>
          </w:rPr>
          <w:t>https://po.tamaulipas.gob.mx/wp-content/uploads/2022/02/cxlvii-24-240222F.pdf</w:t>
        </w:r>
      </w:hyperlink>
    </w:p>
    <w:p w14:paraId="03C7A13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C80275A"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lastRenderedPageBreak/>
        <w:t>https://po.tamaulipas.gob.mx/wp-content/uploads/2024/08/cxlix-100-200824.pdf</w:t>
      </w:r>
    </w:p>
    <w:p w14:paraId="7B726AE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F7C1D7F" w14:textId="77777777" w:rsidR="000E530C" w:rsidRDefault="00BE5867">
      <w:pPr>
        <w:jc w:val="right"/>
        <w:rPr>
          <w:rFonts w:ascii="Arial" w:eastAsia="Arial" w:hAnsi="Arial" w:cs="Arial"/>
          <w:b/>
          <w:i/>
          <w:color w:val="0000FF"/>
          <w:sz w:val="16"/>
          <w:szCs w:val="16"/>
          <w:u w:val="single"/>
        </w:rPr>
      </w:pPr>
      <w:hyperlink r:id="rId123">
        <w:r>
          <w:rPr>
            <w:rFonts w:ascii="Arial" w:eastAsia="Arial" w:hAnsi="Arial" w:cs="Arial"/>
            <w:b/>
            <w:i/>
            <w:color w:val="0000FF"/>
            <w:sz w:val="16"/>
            <w:szCs w:val="16"/>
            <w:u w:val="single"/>
          </w:rPr>
          <w:t>https://po.tamaulipas.gob.mx/wp-content/uploads/2024/11/cxlix-141-211124-EV.pdf</w:t>
        </w:r>
      </w:hyperlink>
    </w:p>
    <w:p w14:paraId="07847B77" w14:textId="77777777" w:rsidR="000E530C" w:rsidRDefault="000E530C">
      <w:pPr>
        <w:jc w:val="right"/>
        <w:rPr>
          <w:rFonts w:ascii="Arial" w:eastAsia="Arial" w:hAnsi="Arial" w:cs="Arial"/>
          <w:sz w:val="20"/>
          <w:szCs w:val="20"/>
        </w:rPr>
      </w:pPr>
    </w:p>
    <w:p w14:paraId="00812E1F"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Se deroga (Decreto No. LXIII-176).</w:t>
      </w:r>
    </w:p>
    <w:p w14:paraId="76D2FCFA" w14:textId="77777777" w:rsidR="000E530C" w:rsidRDefault="000E530C">
      <w:pPr>
        <w:jc w:val="both"/>
        <w:rPr>
          <w:rFonts w:ascii="Arial" w:eastAsia="Arial" w:hAnsi="Arial" w:cs="Arial"/>
          <w:sz w:val="20"/>
          <w:szCs w:val="20"/>
        </w:rPr>
      </w:pPr>
    </w:p>
    <w:p w14:paraId="173FF8FC"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Realizar las actividades que se deriven de la Constitución Política del Estado, de esta ley y de los demás ordenamientos de la actividad parlamentaria, así como de los acuerdos tomados por el Pleno con relación a las materias de su competencia; y</w:t>
      </w:r>
    </w:p>
    <w:p w14:paraId="0C3FABCC"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Inciso Reformado, mediante P.O.  No. 24, del 24 de febrero de 2022</w:t>
      </w:r>
    </w:p>
    <w:p w14:paraId="01AE7932" w14:textId="77777777" w:rsidR="000E530C" w:rsidRDefault="00BE5867">
      <w:pPr>
        <w:jc w:val="right"/>
        <w:rPr>
          <w:rFonts w:ascii="Arial" w:eastAsia="Arial" w:hAnsi="Arial" w:cs="Arial"/>
          <w:b/>
          <w:i/>
          <w:color w:val="0000FF"/>
          <w:sz w:val="16"/>
          <w:szCs w:val="16"/>
          <w:u w:val="single"/>
        </w:rPr>
      </w:pPr>
      <w:hyperlink r:id="rId124">
        <w:r>
          <w:rPr>
            <w:rFonts w:ascii="Arial" w:eastAsia="Arial" w:hAnsi="Arial" w:cs="Arial"/>
            <w:b/>
            <w:i/>
            <w:color w:val="0000FF"/>
            <w:sz w:val="16"/>
            <w:szCs w:val="16"/>
            <w:u w:val="single"/>
          </w:rPr>
          <w:t>https://po.tamaulipas.gob.mx/wp-content/uploads/2022/02/cxlvii-24-240222F.pdf</w:t>
        </w:r>
      </w:hyperlink>
    </w:p>
    <w:p w14:paraId="1D6C1C9A"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7920495" w14:textId="77777777" w:rsidR="000E530C" w:rsidRDefault="00BE5867">
      <w:pPr>
        <w:jc w:val="right"/>
        <w:rPr>
          <w:rFonts w:ascii="Arial" w:eastAsia="Arial" w:hAnsi="Arial" w:cs="Arial"/>
          <w:b/>
          <w:i/>
          <w:color w:val="0000FF"/>
          <w:sz w:val="16"/>
          <w:szCs w:val="16"/>
          <w:u w:val="single"/>
        </w:rPr>
      </w:pPr>
      <w:hyperlink r:id="rId125">
        <w:r>
          <w:rPr>
            <w:rFonts w:ascii="Arial" w:eastAsia="Arial" w:hAnsi="Arial" w:cs="Arial"/>
            <w:b/>
            <w:i/>
            <w:color w:val="0000FF"/>
            <w:sz w:val="16"/>
            <w:szCs w:val="16"/>
            <w:u w:val="single"/>
          </w:rPr>
          <w:t>https://po.tamaulipas.gob.mx/wp-content/uploads/2024/11/cxlix-141-211124-EV.pdf</w:t>
        </w:r>
      </w:hyperlink>
    </w:p>
    <w:p w14:paraId="17C6A14C" w14:textId="77777777" w:rsidR="000E530C" w:rsidRDefault="000E530C">
      <w:pPr>
        <w:keepLines/>
        <w:pBdr>
          <w:top w:val="nil"/>
          <w:left w:val="nil"/>
          <w:bottom w:val="nil"/>
          <w:right w:val="nil"/>
          <w:between w:val="nil"/>
        </w:pBdr>
        <w:ind w:left="786" w:right="50"/>
        <w:jc w:val="right"/>
        <w:rPr>
          <w:rFonts w:ascii="Arial" w:eastAsia="Arial" w:hAnsi="Arial" w:cs="Arial"/>
          <w:color w:val="000000"/>
          <w:sz w:val="16"/>
          <w:szCs w:val="16"/>
        </w:rPr>
      </w:pPr>
    </w:p>
    <w:p w14:paraId="3A2699EE" w14:textId="77777777" w:rsidR="000E530C" w:rsidRDefault="00BE5867">
      <w:pPr>
        <w:numPr>
          <w:ilvl w:val="0"/>
          <w:numId w:val="37"/>
        </w:numPr>
        <w:jc w:val="both"/>
        <w:rPr>
          <w:rFonts w:ascii="Arial" w:eastAsia="Arial" w:hAnsi="Arial" w:cs="Arial"/>
          <w:sz w:val="20"/>
          <w:szCs w:val="20"/>
        </w:rPr>
      </w:pPr>
      <w:r>
        <w:rPr>
          <w:rFonts w:ascii="Arial" w:eastAsia="Arial" w:hAnsi="Arial" w:cs="Arial"/>
          <w:sz w:val="20"/>
          <w:szCs w:val="20"/>
        </w:rPr>
        <w:t>Dar seguimiento a los asuntos dictaminados y aprobados por el Pleno, e informar de las acciones realizadas.</w:t>
      </w:r>
    </w:p>
    <w:p w14:paraId="75EC1793" w14:textId="77777777" w:rsidR="000E530C" w:rsidRDefault="000E530C">
      <w:pPr>
        <w:ind w:left="786"/>
        <w:jc w:val="both"/>
        <w:rPr>
          <w:rFonts w:ascii="Arial" w:eastAsia="Arial" w:hAnsi="Arial" w:cs="Arial"/>
          <w:sz w:val="20"/>
          <w:szCs w:val="20"/>
        </w:rPr>
      </w:pPr>
    </w:p>
    <w:p w14:paraId="7D51539E"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Inciso Adicionado, mediante P.O.  No. 24, del 24 de febrero de 2022</w:t>
      </w:r>
    </w:p>
    <w:p w14:paraId="3401BFEC" w14:textId="77777777" w:rsidR="000E530C" w:rsidRDefault="00BE5867">
      <w:pPr>
        <w:jc w:val="right"/>
        <w:rPr>
          <w:rFonts w:ascii="Arial" w:eastAsia="Arial" w:hAnsi="Arial" w:cs="Arial"/>
          <w:b/>
          <w:i/>
          <w:color w:val="0000FF"/>
          <w:sz w:val="16"/>
          <w:szCs w:val="16"/>
          <w:u w:val="single"/>
        </w:rPr>
      </w:pPr>
      <w:hyperlink r:id="rId126">
        <w:r>
          <w:rPr>
            <w:rFonts w:ascii="Arial" w:eastAsia="Arial" w:hAnsi="Arial" w:cs="Arial"/>
            <w:b/>
            <w:i/>
            <w:color w:val="0000FF"/>
            <w:sz w:val="16"/>
            <w:szCs w:val="16"/>
            <w:u w:val="single"/>
          </w:rPr>
          <w:t>https://po.tamaulipas.gob.mx/wp-content/uploads/2022/02/cxlvii-24-240222F.pdf</w:t>
        </w:r>
      </w:hyperlink>
    </w:p>
    <w:p w14:paraId="422C8D63"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238E1D6" w14:textId="77777777" w:rsidR="000E530C" w:rsidRDefault="00BE5867">
      <w:pPr>
        <w:keepLines/>
        <w:ind w:right="50"/>
        <w:jc w:val="right"/>
        <w:rPr>
          <w:rFonts w:ascii="Arial" w:eastAsia="Arial" w:hAnsi="Arial" w:cs="Arial"/>
          <w:b/>
          <w:i/>
          <w:sz w:val="20"/>
          <w:szCs w:val="20"/>
        </w:rPr>
      </w:pPr>
      <w:hyperlink r:id="rId127">
        <w:r>
          <w:rPr>
            <w:rFonts w:ascii="Arial" w:eastAsia="Arial" w:hAnsi="Arial" w:cs="Arial"/>
            <w:b/>
            <w:i/>
            <w:color w:val="0000FF"/>
            <w:sz w:val="16"/>
            <w:szCs w:val="16"/>
            <w:u w:val="single"/>
          </w:rPr>
          <w:t>https://po.tamaulipas.gob.mx/wp-content/uploads/2024/11/cxlix-141-211124-EV.pdf</w:t>
        </w:r>
      </w:hyperlink>
    </w:p>
    <w:p w14:paraId="1B3CA48A" w14:textId="77777777" w:rsidR="000E530C" w:rsidRDefault="000E530C">
      <w:pPr>
        <w:jc w:val="both"/>
        <w:rPr>
          <w:rFonts w:ascii="Arial" w:eastAsia="Arial" w:hAnsi="Arial" w:cs="Arial"/>
          <w:b/>
          <w:sz w:val="20"/>
          <w:szCs w:val="20"/>
        </w:rPr>
      </w:pPr>
    </w:p>
    <w:p w14:paraId="0080F4CA"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44.</w:t>
      </w:r>
    </w:p>
    <w:p w14:paraId="6E3B94C4" w14:textId="77777777" w:rsidR="000E530C" w:rsidRDefault="00BE5867">
      <w:pPr>
        <w:ind w:right="-91"/>
        <w:jc w:val="both"/>
        <w:rPr>
          <w:rFonts w:ascii="Arial" w:eastAsia="Arial" w:hAnsi="Arial" w:cs="Arial"/>
          <w:b/>
          <w:sz w:val="20"/>
          <w:szCs w:val="20"/>
        </w:rPr>
      </w:pPr>
      <w:r>
        <w:rPr>
          <w:rFonts w:ascii="Arial" w:eastAsia="Arial" w:hAnsi="Arial" w:cs="Arial"/>
          <w:sz w:val="20"/>
          <w:szCs w:val="20"/>
        </w:rPr>
        <w:t>1.</w:t>
      </w:r>
      <w:r>
        <w:rPr>
          <w:rFonts w:ascii="Arial" w:eastAsia="Arial" w:hAnsi="Arial" w:cs="Arial"/>
          <w:b/>
          <w:sz w:val="20"/>
          <w:szCs w:val="20"/>
        </w:rPr>
        <w:t xml:space="preserve"> </w:t>
      </w:r>
      <w:r>
        <w:rPr>
          <w:rFonts w:ascii="Arial" w:eastAsia="Arial" w:hAnsi="Arial" w:cs="Arial"/>
          <w:sz w:val="20"/>
          <w:szCs w:val="20"/>
        </w:rPr>
        <w:t>La Secretaría General resguardará los expedientes de los asuntos que se turnen para el estudio y dictamen de las comisiones, los cuales estarán a disposición de los presidentes de dichos órganos parlamentarios.</w:t>
      </w:r>
    </w:p>
    <w:p w14:paraId="7EC7038F" w14:textId="77777777" w:rsidR="000E530C" w:rsidRDefault="000E530C">
      <w:pPr>
        <w:ind w:right="-91"/>
        <w:jc w:val="both"/>
        <w:rPr>
          <w:rFonts w:ascii="Arial" w:eastAsia="Arial" w:hAnsi="Arial" w:cs="Arial"/>
          <w:sz w:val="20"/>
          <w:szCs w:val="20"/>
        </w:rPr>
      </w:pPr>
    </w:p>
    <w:p w14:paraId="33E080F5" w14:textId="77777777" w:rsidR="000E530C" w:rsidRDefault="00BE5867">
      <w:pPr>
        <w:ind w:right="-91"/>
        <w:jc w:val="both"/>
        <w:rPr>
          <w:rFonts w:ascii="Arial" w:eastAsia="Arial" w:hAnsi="Arial" w:cs="Arial"/>
          <w:sz w:val="20"/>
          <w:szCs w:val="20"/>
        </w:rPr>
      </w:pPr>
      <w:r>
        <w:rPr>
          <w:rFonts w:ascii="Arial" w:eastAsia="Arial" w:hAnsi="Arial" w:cs="Arial"/>
          <w:sz w:val="20"/>
          <w:szCs w:val="20"/>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46C00228" w14:textId="77777777" w:rsidR="000E530C" w:rsidRDefault="000E530C">
      <w:pPr>
        <w:ind w:right="-91"/>
        <w:jc w:val="both"/>
        <w:rPr>
          <w:rFonts w:ascii="Arial" w:eastAsia="Arial" w:hAnsi="Arial" w:cs="Arial"/>
          <w:sz w:val="20"/>
          <w:szCs w:val="20"/>
        </w:rPr>
      </w:pPr>
    </w:p>
    <w:p w14:paraId="4F1F997D" w14:textId="77777777" w:rsidR="000E530C" w:rsidRDefault="00BE5867">
      <w:pPr>
        <w:ind w:right="-91"/>
        <w:jc w:val="both"/>
        <w:rPr>
          <w:rFonts w:ascii="Arial" w:eastAsia="Arial" w:hAnsi="Arial" w:cs="Arial"/>
          <w:sz w:val="20"/>
          <w:szCs w:val="20"/>
        </w:rPr>
      </w:pPr>
      <w:r>
        <w:rPr>
          <w:rFonts w:ascii="Arial" w:eastAsia="Arial" w:hAnsi="Arial" w:cs="Arial"/>
          <w:sz w:val="20"/>
          <w:szCs w:val="20"/>
        </w:rPr>
        <w:t>3. Las reuniones de comisión sólo podrán suspenderse por acuerdo de la mayoría de sus miembros.</w:t>
      </w:r>
    </w:p>
    <w:p w14:paraId="0A502BE7" w14:textId="77777777" w:rsidR="000E530C" w:rsidRDefault="000E530C">
      <w:pPr>
        <w:ind w:right="-91"/>
        <w:jc w:val="both"/>
        <w:rPr>
          <w:rFonts w:ascii="Arial" w:eastAsia="Arial" w:hAnsi="Arial" w:cs="Arial"/>
          <w:b/>
          <w:sz w:val="20"/>
          <w:szCs w:val="20"/>
        </w:rPr>
      </w:pPr>
    </w:p>
    <w:p w14:paraId="40B0E814" w14:textId="77777777" w:rsidR="000E530C" w:rsidRDefault="00BE5867">
      <w:pPr>
        <w:ind w:right="-91"/>
        <w:jc w:val="both"/>
        <w:rPr>
          <w:rFonts w:ascii="Arial" w:eastAsia="Arial" w:hAnsi="Arial" w:cs="Arial"/>
          <w:sz w:val="20"/>
          <w:szCs w:val="20"/>
        </w:rPr>
      </w:pPr>
      <w:r>
        <w:rPr>
          <w:rFonts w:ascii="Arial" w:eastAsia="Arial" w:hAnsi="Arial" w:cs="Arial"/>
          <w:sz w:val="20"/>
          <w:szCs w:val="20"/>
        </w:rPr>
        <w:t>4. Los oficios de cita a las reuniones de las Comisiones, así como los documentos relativos podrán ser remitidos a sus integrantes a través de medios o vías de comunicación electrónica.</w:t>
      </w:r>
    </w:p>
    <w:p w14:paraId="5DC412B8" w14:textId="77777777" w:rsidR="000E530C" w:rsidRDefault="000E530C">
      <w:pPr>
        <w:ind w:right="-91"/>
        <w:jc w:val="both"/>
        <w:rPr>
          <w:rFonts w:ascii="Arial" w:eastAsia="Arial" w:hAnsi="Arial" w:cs="Arial"/>
          <w:sz w:val="20"/>
          <w:szCs w:val="20"/>
        </w:rPr>
      </w:pPr>
    </w:p>
    <w:p w14:paraId="460EF350" w14:textId="77777777" w:rsidR="000E530C" w:rsidRDefault="00BE5867">
      <w:pPr>
        <w:ind w:right="-91"/>
        <w:jc w:val="both"/>
        <w:rPr>
          <w:rFonts w:ascii="Arial" w:eastAsia="Arial" w:hAnsi="Arial" w:cs="Arial"/>
          <w:sz w:val="20"/>
          <w:szCs w:val="20"/>
        </w:rPr>
      </w:pPr>
      <w:r>
        <w:rPr>
          <w:rFonts w:ascii="Arial" w:eastAsia="Arial" w:hAnsi="Arial" w:cs="Arial"/>
          <w:sz w:val="20"/>
          <w:szCs w:val="20"/>
        </w:rPr>
        <w:t xml:space="preserve">5. Cuando se trate de reuniones de comisiones unidas sus integrantes elegirán de entre ellos a quien habrá de presidirlas, en todo caso, se procurará que sea uno de los presidentes de las mismas. </w:t>
      </w:r>
    </w:p>
    <w:p w14:paraId="46990F11" w14:textId="77777777" w:rsidR="000E530C" w:rsidRDefault="000E530C">
      <w:pPr>
        <w:ind w:right="-91"/>
        <w:jc w:val="both"/>
        <w:rPr>
          <w:rFonts w:ascii="Arial" w:eastAsia="Arial" w:hAnsi="Arial" w:cs="Arial"/>
          <w:sz w:val="20"/>
          <w:szCs w:val="20"/>
        </w:rPr>
      </w:pPr>
    </w:p>
    <w:p w14:paraId="78E3D231" w14:textId="77777777" w:rsidR="000E530C" w:rsidRDefault="00BE5867">
      <w:pPr>
        <w:ind w:right="-91"/>
        <w:jc w:val="both"/>
        <w:rPr>
          <w:rFonts w:ascii="Arial" w:eastAsia="Arial" w:hAnsi="Arial" w:cs="Arial"/>
          <w:sz w:val="20"/>
          <w:szCs w:val="20"/>
        </w:rPr>
      </w:pPr>
      <w:r>
        <w:rPr>
          <w:rFonts w:ascii="Arial" w:eastAsia="Arial" w:hAnsi="Arial" w:cs="Arial"/>
          <w:sz w:val="20"/>
          <w:szCs w:val="20"/>
        </w:rPr>
        <w:t>6. El quórum lo definirá la mayoría de los integrantes que conforman las comisiones unidas.</w:t>
      </w:r>
    </w:p>
    <w:p w14:paraId="5703ABE4" w14:textId="77777777" w:rsidR="000E530C" w:rsidRDefault="000E530C">
      <w:pPr>
        <w:ind w:right="-91"/>
        <w:jc w:val="both"/>
        <w:rPr>
          <w:rFonts w:ascii="Arial" w:eastAsia="Arial" w:hAnsi="Arial" w:cs="Arial"/>
          <w:sz w:val="16"/>
          <w:szCs w:val="16"/>
        </w:rPr>
      </w:pPr>
    </w:p>
    <w:p w14:paraId="42E6410A" w14:textId="77777777" w:rsidR="000E530C" w:rsidRDefault="00BE5867">
      <w:pPr>
        <w:ind w:right="-91"/>
        <w:jc w:val="both"/>
        <w:rPr>
          <w:rFonts w:ascii="Arial" w:eastAsia="Arial" w:hAnsi="Arial" w:cs="Arial"/>
          <w:sz w:val="20"/>
          <w:szCs w:val="20"/>
        </w:rPr>
      </w:pPr>
      <w:r>
        <w:rPr>
          <w:rFonts w:ascii="Arial" w:eastAsia="Arial" w:hAnsi="Arial" w:cs="Arial"/>
          <w:sz w:val="20"/>
          <w:szCs w:val="20"/>
        </w:rPr>
        <w:t>7. Las Comisiones unidas llevarán a cabo de manera conjunta la votación de sus asuntos. Cuando algún diputado sea miembro simultáneo de más de una comisión su voto contará en relación al número de las comisiones de las que forma parte.</w:t>
      </w:r>
    </w:p>
    <w:p w14:paraId="1659F61A" w14:textId="77777777" w:rsidR="000E530C" w:rsidRDefault="000E530C">
      <w:pPr>
        <w:ind w:right="-91"/>
        <w:jc w:val="both"/>
        <w:rPr>
          <w:rFonts w:ascii="Arial" w:eastAsia="Arial" w:hAnsi="Arial" w:cs="Arial"/>
          <w:sz w:val="16"/>
          <w:szCs w:val="16"/>
        </w:rPr>
      </w:pPr>
    </w:p>
    <w:p w14:paraId="1442F247" w14:textId="77777777" w:rsidR="000E530C" w:rsidRDefault="00BE5867">
      <w:pPr>
        <w:ind w:right="-91"/>
        <w:jc w:val="both"/>
        <w:rPr>
          <w:rFonts w:ascii="Arial" w:eastAsia="Arial" w:hAnsi="Arial" w:cs="Arial"/>
          <w:sz w:val="20"/>
          <w:szCs w:val="20"/>
        </w:rPr>
      </w:pPr>
      <w:r>
        <w:rPr>
          <w:rFonts w:ascii="Arial" w:eastAsia="Arial" w:hAnsi="Arial" w:cs="Arial"/>
          <w:sz w:val="20"/>
          <w:szCs w:val="20"/>
        </w:rPr>
        <w:t xml:space="preserve">8. Para el resultado de la votación de un asunto se computarán el total de los votos emitidos por una o más comisiones en su caso. </w:t>
      </w:r>
    </w:p>
    <w:p w14:paraId="6755556C" w14:textId="77777777" w:rsidR="000E530C" w:rsidRDefault="000E530C">
      <w:pPr>
        <w:ind w:right="-91"/>
        <w:jc w:val="both"/>
        <w:rPr>
          <w:rFonts w:ascii="Arial" w:eastAsia="Arial" w:hAnsi="Arial" w:cs="Arial"/>
          <w:sz w:val="16"/>
          <w:szCs w:val="16"/>
        </w:rPr>
      </w:pPr>
    </w:p>
    <w:p w14:paraId="4FBB02F3" w14:textId="77777777" w:rsidR="000E530C" w:rsidRDefault="00BE5867">
      <w:pPr>
        <w:ind w:right="-91"/>
        <w:jc w:val="both"/>
        <w:rPr>
          <w:rFonts w:ascii="Arial" w:eastAsia="Arial" w:hAnsi="Arial" w:cs="Arial"/>
          <w:sz w:val="20"/>
          <w:szCs w:val="20"/>
        </w:rPr>
      </w:pPr>
      <w:r>
        <w:rPr>
          <w:rFonts w:ascii="Arial" w:eastAsia="Arial" w:hAnsi="Arial" w:cs="Arial"/>
          <w:sz w:val="20"/>
          <w:szCs w:val="20"/>
        </w:rPr>
        <w:t xml:space="preserve">9. Cuando deba efectuarse una sesión de comisiones unidas los presidentes respectivos podrán emitir la convocatoria correspondiente en forma conjunta, pudiendo instruir a la Secretaría General para tales efectos. </w:t>
      </w:r>
    </w:p>
    <w:p w14:paraId="546D01A3" w14:textId="77777777" w:rsidR="000E530C" w:rsidRDefault="000E530C">
      <w:pPr>
        <w:ind w:right="-91"/>
        <w:jc w:val="both"/>
        <w:rPr>
          <w:rFonts w:ascii="Arial" w:eastAsia="Arial" w:hAnsi="Arial" w:cs="Arial"/>
          <w:sz w:val="20"/>
          <w:szCs w:val="20"/>
        </w:rPr>
      </w:pPr>
    </w:p>
    <w:p w14:paraId="74E4B07D" w14:textId="77777777" w:rsidR="000E530C" w:rsidRDefault="00BE5867">
      <w:pPr>
        <w:jc w:val="both"/>
        <w:rPr>
          <w:rFonts w:ascii="Arial" w:eastAsia="Arial" w:hAnsi="Arial" w:cs="Arial"/>
          <w:b/>
          <w:sz w:val="20"/>
          <w:szCs w:val="20"/>
        </w:rPr>
      </w:pPr>
      <w:r>
        <w:rPr>
          <w:rFonts w:ascii="Arial" w:eastAsia="Arial" w:hAnsi="Arial" w:cs="Arial"/>
          <w:b/>
          <w:sz w:val="20"/>
          <w:szCs w:val="20"/>
        </w:rPr>
        <w:t xml:space="preserve">ARTÍCULO 45. </w:t>
      </w:r>
    </w:p>
    <w:p w14:paraId="0453A94B" w14:textId="77777777" w:rsidR="000E530C" w:rsidRDefault="00BE5867">
      <w:pPr>
        <w:jc w:val="both"/>
        <w:rPr>
          <w:rFonts w:ascii="Arial" w:eastAsia="Arial" w:hAnsi="Arial" w:cs="Arial"/>
          <w:sz w:val="20"/>
          <w:szCs w:val="20"/>
        </w:rPr>
      </w:pPr>
      <w:r>
        <w:rPr>
          <w:rFonts w:ascii="Arial" w:eastAsia="Arial" w:hAnsi="Arial" w:cs="Arial"/>
          <w:sz w:val="20"/>
          <w:szCs w:val="20"/>
        </w:rPr>
        <w:t>1. Toda comisión deberá presentar el dictamen de los asuntos a su cargo dentro de los cuarenta y cinco días siguientes a la fecha en que los haya recibido.</w:t>
      </w:r>
    </w:p>
    <w:p w14:paraId="18925BB8" w14:textId="77777777" w:rsidR="000E530C" w:rsidRDefault="000E530C">
      <w:pPr>
        <w:jc w:val="both"/>
        <w:rPr>
          <w:rFonts w:ascii="Arial" w:eastAsia="Arial" w:hAnsi="Arial" w:cs="Arial"/>
          <w:sz w:val="16"/>
          <w:szCs w:val="16"/>
        </w:rPr>
      </w:pPr>
    </w:p>
    <w:p w14:paraId="41D56188" w14:textId="77777777" w:rsidR="000E530C" w:rsidRDefault="00BE5867">
      <w:pPr>
        <w:jc w:val="both"/>
        <w:rPr>
          <w:rFonts w:ascii="Arial" w:eastAsia="Arial" w:hAnsi="Arial" w:cs="Arial"/>
          <w:sz w:val="20"/>
          <w:szCs w:val="20"/>
        </w:rPr>
      </w:pPr>
      <w:r>
        <w:rPr>
          <w:rFonts w:ascii="Arial" w:eastAsia="Arial" w:hAnsi="Arial" w:cs="Arial"/>
          <w:sz w:val="20"/>
          <w:szCs w:val="20"/>
        </w:rPr>
        <w:t>2. El dictamen deberá contener una parte expositiva de las razones en que se funde y concluir con proposiciones claras y sencillas que puedan sujetarse a votación.</w:t>
      </w:r>
    </w:p>
    <w:p w14:paraId="320B8762" w14:textId="77777777" w:rsidR="000E530C" w:rsidRDefault="000E530C">
      <w:pPr>
        <w:jc w:val="both"/>
        <w:rPr>
          <w:rFonts w:ascii="Arial" w:eastAsia="Arial" w:hAnsi="Arial" w:cs="Arial"/>
          <w:sz w:val="16"/>
          <w:szCs w:val="16"/>
        </w:rPr>
      </w:pPr>
    </w:p>
    <w:p w14:paraId="7F55806E" w14:textId="77777777" w:rsidR="000E530C" w:rsidRDefault="00BE5867">
      <w:pPr>
        <w:jc w:val="both"/>
        <w:rPr>
          <w:rFonts w:ascii="Arial" w:eastAsia="Arial" w:hAnsi="Arial" w:cs="Arial"/>
          <w:sz w:val="20"/>
          <w:szCs w:val="20"/>
        </w:rPr>
      </w:pPr>
      <w:r>
        <w:rPr>
          <w:rFonts w:ascii="Arial" w:eastAsia="Arial" w:hAnsi="Arial" w:cs="Arial"/>
          <w:sz w:val="20"/>
          <w:szCs w:val="20"/>
        </w:rPr>
        <w:t>3. Mediante solicitud fundada de la comisión, el Pleno podrá autorizar la ampliación del periodo previsto en el párrafo 1 de este artículo.</w:t>
      </w:r>
    </w:p>
    <w:p w14:paraId="0E2D0742" w14:textId="77777777" w:rsidR="000E530C" w:rsidRDefault="000E530C">
      <w:pPr>
        <w:jc w:val="both"/>
        <w:rPr>
          <w:rFonts w:ascii="Arial" w:eastAsia="Arial" w:hAnsi="Arial" w:cs="Arial"/>
          <w:sz w:val="20"/>
          <w:szCs w:val="20"/>
        </w:rPr>
      </w:pPr>
    </w:p>
    <w:p w14:paraId="707C15D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46.</w:t>
      </w:r>
    </w:p>
    <w:p w14:paraId="635FA38A" w14:textId="77777777" w:rsidR="000E530C" w:rsidRDefault="00BE5867">
      <w:pPr>
        <w:jc w:val="both"/>
        <w:rPr>
          <w:rFonts w:ascii="Arial" w:eastAsia="Arial" w:hAnsi="Arial" w:cs="Arial"/>
          <w:sz w:val="20"/>
          <w:szCs w:val="20"/>
        </w:rPr>
      </w:pPr>
      <w:r>
        <w:rPr>
          <w:rFonts w:ascii="Arial" w:eastAsia="Arial" w:hAnsi="Arial" w:cs="Arial"/>
          <w:sz w:val="20"/>
          <w:szCs w:val="20"/>
        </w:rPr>
        <w:t>1. Para que haya dictamen de comisión, éste deberá estar suscrito por la mayoría de sus integrantes, o por la mayoría que exija esta ley.</w:t>
      </w:r>
    </w:p>
    <w:p w14:paraId="6711C078"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22, del 22 de febrero de 2022.</w:t>
      </w:r>
    </w:p>
    <w:p w14:paraId="2F11A58B" w14:textId="77777777" w:rsidR="000E530C" w:rsidRDefault="00BE5867">
      <w:pPr>
        <w:jc w:val="right"/>
        <w:rPr>
          <w:rFonts w:ascii="Arial" w:eastAsia="Arial" w:hAnsi="Arial" w:cs="Arial"/>
          <w:b/>
          <w:i/>
          <w:color w:val="0000FF"/>
          <w:sz w:val="16"/>
          <w:szCs w:val="16"/>
          <w:u w:val="single"/>
        </w:rPr>
      </w:pPr>
      <w:hyperlink r:id="rId128">
        <w:r>
          <w:rPr>
            <w:rFonts w:ascii="Arial" w:eastAsia="Arial" w:hAnsi="Arial" w:cs="Arial"/>
            <w:b/>
            <w:i/>
            <w:color w:val="0000FF"/>
            <w:sz w:val="16"/>
            <w:szCs w:val="16"/>
            <w:u w:val="single"/>
          </w:rPr>
          <w:t>https://po.tamaulipas.gob.mx/wp-content/uploads/2022/02/cxlvii-22-220222.pdf</w:t>
        </w:r>
      </w:hyperlink>
    </w:p>
    <w:p w14:paraId="53089931" w14:textId="77777777" w:rsidR="000E530C" w:rsidRDefault="000E530C">
      <w:pPr>
        <w:jc w:val="both"/>
        <w:rPr>
          <w:rFonts w:ascii="Arial" w:eastAsia="Arial" w:hAnsi="Arial" w:cs="Arial"/>
          <w:sz w:val="20"/>
          <w:szCs w:val="20"/>
        </w:rPr>
      </w:pPr>
    </w:p>
    <w:p w14:paraId="0BE9C286" w14:textId="77777777" w:rsidR="000E530C" w:rsidRDefault="00BE5867">
      <w:pPr>
        <w:jc w:val="both"/>
        <w:rPr>
          <w:rFonts w:ascii="Arial" w:eastAsia="Arial" w:hAnsi="Arial" w:cs="Arial"/>
          <w:sz w:val="20"/>
          <w:szCs w:val="20"/>
        </w:rPr>
      </w:pPr>
      <w:r>
        <w:rPr>
          <w:rFonts w:ascii="Arial" w:eastAsia="Arial" w:hAnsi="Arial" w:cs="Arial"/>
          <w:sz w:val="20"/>
          <w:szCs w:val="20"/>
        </w:rPr>
        <w:t>2. El diputado o diputados que disientan de la opinión de la mayoría, podrán formular y presentar por escrito su voto particular.</w:t>
      </w:r>
    </w:p>
    <w:p w14:paraId="21D83A5D" w14:textId="77777777" w:rsidR="000E530C" w:rsidRDefault="000E530C">
      <w:pPr>
        <w:jc w:val="both"/>
        <w:rPr>
          <w:rFonts w:ascii="Arial" w:eastAsia="Arial" w:hAnsi="Arial" w:cs="Arial"/>
          <w:sz w:val="20"/>
          <w:szCs w:val="20"/>
        </w:rPr>
      </w:pPr>
    </w:p>
    <w:p w14:paraId="7F43D7A6" w14:textId="77777777" w:rsidR="000E530C" w:rsidRDefault="00BE5867">
      <w:pPr>
        <w:jc w:val="both"/>
        <w:rPr>
          <w:rFonts w:ascii="Arial" w:eastAsia="Arial" w:hAnsi="Arial" w:cs="Arial"/>
          <w:sz w:val="20"/>
          <w:szCs w:val="20"/>
        </w:rPr>
      </w:pPr>
      <w:r>
        <w:rPr>
          <w:rFonts w:ascii="Arial" w:eastAsia="Arial" w:hAnsi="Arial" w:cs="Arial"/>
          <w:sz w:val="20"/>
          <w:szCs w:val="20"/>
        </w:rPr>
        <w:t>3. Quienes formulen voto particular podrán solicitar al presidente de la Mesa Directiva que se distribuya entre los integrantes del Pleno, a través de los medios con los que para ello cuenta el Congreso.</w:t>
      </w:r>
    </w:p>
    <w:p w14:paraId="68B501A6" w14:textId="77777777" w:rsidR="000E530C" w:rsidRDefault="000E530C">
      <w:pPr>
        <w:jc w:val="both"/>
        <w:rPr>
          <w:rFonts w:ascii="Arial" w:eastAsia="Arial" w:hAnsi="Arial" w:cs="Arial"/>
          <w:sz w:val="15"/>
          <w:szCs w:val="15"/>
        </w:rPr>
      </w:pPr>
    </w:p>
    <w:p w14:paraId="030D315F" w14:textId="77777777" w:rsidR="000E530C" w:rsidRDefault="00BE5867">
      <w:pPr>
        <w:jc w:val="both"/>
        <w:rPr>
          <w:rFonts w:ascii="Arial" w:eastAsia="Arial" w:hAnsi="Arial" w:cs="Arial"/>
          <w:sz w:val="20"/>
          <w:szCs w:val="20"/>
        </w:rPr>
      </w:pPr>
      <w:r>
        <w:rPr>
          <w:rFonts w:ascii="Arial" w:eastAsia="Arial" w:hAnsi="Arial" w:cs="Arial"/>
          <w:sz w:val="20"/>
          <w:szCs w:val="20"/>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2C2BCADA" w14:textId="77777777" w:rsidR="000E530C" w:rsidRDefault="000E530C">
      <w:pPr>
        <w:jc w:val="both"/>
        <w:rPr>
          <w:rFonts w:ascii="Arial" w:eastAsia="Arial" w:hAnsi="Arial" w:cs="Arial"/>
          <w:b/>
          <w:sz w:val="20"/>
          <w:szCs w:val="20"/>
        </w:rPr>
      </w:pPr>
    </w:p>
    <w:p w14:paraId="2711CFA9"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47.</w:t>
      </w:r>
    </w:p>
    <w:p w14:paraId="7158554B" w14:textId="77777777" w:rsidR="000E530C" w:rsidRDefault="00BE5867">
      <w:pPr>
        <w:jc w:val="both"/>
        <w:rPr>
          <w:rFonts w:ascii="Arial" w:eastAsia="Arial" w:hAnsi="Arial" w:cs="Arial"/>
          <w:sz w:val="20"/>
          <w:szCs w:val="20"/>
        </w:rPr>
      </w:pPr>
      <w:r>
        <w:rPr>
          <w:rFonts w:ascii="Arial" w:eastAsia="Arial" w:hAnsi="Arial" w:cs="Arial"/>
          <w:sz w:val="20"/>
          <w:szCs w:val="20"/>
        </w:rPr>
        <w:t>1. Las comisiones podrán solicitar la presencia de servidores públicos de los entes públicos del Estado para ilustrar su juicio en el despacho de los asuntos a su cargo; cuando se discuta una ley, o se estudie un negocio de su competencia, así como para que respondan a interpelaciones o preguntas.</w:t>
      </w:r>
    </w:p>
    <w:p w14:paraId="64CD0259" w14:textId="77777777" w:rsidR="000E530C" w:rsidRDefault="00BE5867">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No. 67, del 6 de junio de 2023</w:t>
      </w:r>
    </w:p>
    <w:p w14:paraId="27E003F3" w14:textId="77777777" w:rsidR="000E530C" w:rsidRDefault="00BE5867">
      <w:pPr>
        <w:pBdr>
          <w:top w:val="nil"/>
          <w:left w:val="nil"/>
          <w:bottom w:val="nil"/>
          <w:right w:val="nil"/>
          <w:between w:val="nil"/>
        </w:pBdr>
        <w:ind w:left="1288"/>
        <w:jc w:val="right"/>
        <w:rPr>
          <w:rFonts w:ascii="Arial" w:eastAsia="Arial" w:hAnsi="Arial" w:cs="Arial"/>
          <w:b/>
          <w:i/>
          <w:color w:val="0000FF"/>
          <w:sz w:val="16"/>
          <w:szCs w:val="16"/>
          <w:u w:val="single"/>
        </w:rPr>
      </w:pPr>
      <w:hyperlink r:id="rId129">
        <w:r>
          <w:rPr>
            <w:rFonts w:ascii="Arial" w:eastAsia="Arial" w:hAnsi="Arial" w:cs="Arial"/>
            <w:b/>
            <w:i/>
            <w:color w:val="0000FF"/>
            <w:sz w:val="16"/>
            <w:szCs w:val="16"/>
            <w:u w:val="single"/>
          </w:rPr>
          <w:t>https://po.tamaulipas.gob.mx/wp-content/uploads/2023/06/cxlviii-67-060623.pdf</w:t>
        </w:r>
      </w:hyperlink>
      <w:r>
        <w:rPr>
          <w:rFonts w:ascii="Arial" w:eastAsia="Arial" w:hAnsi="Arial" w:cs="Arial"/>
          <w:b/>
          <w:i/>
          <w:color w:val="0000FF"/>
          <w:sz w:val="16"/>
          <w:szCs w:val="16"/>
          <w:u w:val="single"/>
        </w:rPr>
        <w:t xml:space="preserve"> </w:t>
      </w:r>
    </w:p>
    <w:p w14:paraId="58043F2B" w14:textId="77777777" w:rsidR="000E530C" w:rsidRDefault="000E530C">
      <w:pPr>
        <w:jc w:val="both"/>
        <w:rPr>
          <w:rFonts w:ascii="Arial" w:eastAsia="Arial" w:hAnsi="Arial" w:cs="Arial"/>
          <w:sz w:val="20"/>
          <w:szCs w:val="20"/>
        </w:rPr>
      </w:pPr>
    </w:p>
    <w:p w14:paraId="35F82FCF" w14:textId="77777777" w:rsidR="000E530C" w:rsidRDefault="00BE5867">
      <w:pPr>
        <w:jc w:val="both"/>
        <w:rPr>
          <w:rFonts w:ascii="Arial" w:eastAsia="Arial" w:hAnsi="Arial" w:cs="Arial"/>
          <w:sz w:val="20"/>
          <w:szCs w:val="20"/>
        </w:rPr>
      </w:pPr>
      <w:r>
        <w:rPr>
          <w:rFonts w:ascii="Arial" w:eastAsia="Arial" w:hAnsi="Arial" w:cs="Arial"/>
          <w:sz w:val="20"/>
          <w:szCs w:val="20"/>
        </w:rPr>
        <w:t>2. La solicitud de la presencia requerida se hará por acuerdo de la comisión a la Presidencia de la Junta de Gobierno, a fin de que éste realice la petición del caso al Poder o ente público de que se trate.</w:t>
      </w:r>
    </w:p>
    <w:p w14:paraId="0D4EF437"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28FB978E"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56F1F78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BB2DBAE" w14:textId="77777777" w:rsidR="000E530C" w:rsidRDefault="00BE5867">
      <w:pPr>
        <w:ind w:left="750"/>
        <w:jc w:val="right"/>
        <w:rPr>
          <w:rFonts w:ascii="Arial" w:eastAsia="Arial" w:hAnsi="Arial" w:cs="Arial"/>
          <w:b/>
          <w:i/>
          <w:color w:val="0000FF"/>
          <w:sz w:val="16"/>
          <w:szCs w:val="16"/>
          <w:u w:val="single"/>
        </w:rPr>
      </w:pPr>
      <w:hyperlink r:id="rId130">
        <w:r>
          <w:rPr>
            <w:rFonts w:ascii="Arial" w:eastAsia="Arial" w:hAnsi="Arial" w:cs="Arial"/>
            <w:b/>
            <w:i/>
            <w:color w:val="0000FF"/>
            <w:sz w:val="16"/>
            <w:szCs w:val="16"/>
            <w:u w:val="single"/>
          </w:rPr>
          <w:t>https://po.tamaulipas.gob.mx/wp-content/uploads/2024/08/cxlix-100-200824.pdf</w:t>
        </w:r>
      </w:hyperlink>
    </w:p>
    <w:p w14:paraId="37A2549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992F48C" w14:textId="77777777" w:rsidR="000E530C" w:rsidRDefault="00BE5867">
      <w:pPr>
        <w:ind w:left="750"/>
        <w:jc w:val="right"/>
        <w:rPr>
          <w:rFonts w:ascii="Arial" w:eastAsia="Arial" w:hAnsi="Arial" w:cs="Arial"/>
          <w:b/>
          <w:i/>
          <w:color w:val="0000FF"/>
          <w:sz w:val="16"/>
          <w:szCs w:val="16"/>
          <w:u w:val="single"/>
        </w:rPr>
      </w:pPr>
      <w:hyperlink r:id="rId131">
        <w:r>
          <w:rPr>
            <w:rFonts w:ascii="Arial" w:eastAsia="Arial" w:hAnsi="Arial" w:cs="Arial"/>
            <w:b/>
            <w:i/>
            <w:color w:val="0000FF"/>
            <w:sz w:val="16"/>
            <w:szCs w:val="16"/>
            <w:u w:val="single"/>
          </w:rPr>
          <w:t>https://po.tamaulipas.gob.mx/wp-content/uploads/2024/11/cxlix-141-211124-EV.pdf</w:t>
        </w:r>
      </w:hyperlink>
    </w:p>
    <w:p w14:paraId="45BC8FB4" w14:textId="77777777" w:rsidR="000E530C" w:rsidRDefault="000E530C">
      <w:pPr>
        <w:jc w:val="both"/>
        <w:rPr>
          <w:rFonts w:ascii="Arial" w:eastAsia="Arial" w:hAnsi="Arial" w:cs="Arial"/>
          <w:sz w:val="20"/>
          <w:szCs w:val="20"/>
        </w:rPr>
      </w:pPr>
    </w:p>
    <w:p w14:paraId="6DE1B4FE" w14:textId="77777777" w:rsidR="000E530C" w:rsidRDefault="00BE5867">
      <w:pPr>
        <w:jc w:val="both"/>
        <w:rPr>
          <w:rFonts w:ascii="Arial" w:eastAsia="Arial" w:hAnsi="Arial" w:cs="Arial"/>
          <w:sz w:val="20"/>
          <w:szCs w:val="20"/>
        </w:rPr>
      </w:pPr>
      <w:r>
        <w:rPr>
          <w:rFonts w:ascii="Arial" w:eastAsia="Arial" w:hAnsi="Arial" w:cs="Arial"/>
          <w:sz w:val="20"/>
          <w:szCs w:val="20"/>
        </w:rPr>
        <w:t>3. 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06E974DB"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Reformado, P.O. No. 134, del 10 de noviembre de 2021</w:t>
      </w:r>
    </w:p>
    <w:p w14:paraId="45349D58" w14:textId="77777777" w:rsidR="000E530C" w:rsidRDefault="00BE5867">
      <w:pPr>
        <w:jc w:val="right"/>
        <w:rPr>
          <w:rFonts w:ascii="Arial" w:eastAsia="Arial" w:hAnsi="Arial" w:cs="Arial"/>
          <w:b/>
          <w:i/>
          <w:sz w:val="16"/>
          <w:szCs w:val="16"/>
        </w:rPr>
      </w:pPr>
      <w:hyperlink r:id="rId132">
        <w:r>
          <w:rPr>
            <w:rFonts w:ascii="Arial" w:eastAsia="Arial" w:hAnsi="Arial" w:cs="Arial"/>
            <w:b/>
            <w:i/>
            <w:color w:val="0000FF"/>
            <w:sz w:val="16"/>
            <w:szCs w:val="16"/>
            <w:u w:val="single"/>
          </w:rPr>
          <w:t>https://po.tamaulipas.gob.mx/wp-content/uploads/2021/11/cxlvi-134-101121F.pdf</w:t>
        </w:r>
      </w:hyperlink>
    </w:p>
    <w:p w14:paraId="0E85241F" w14:textId="77777777" w:rsidR="000E530C" w:rsidRDefault="000E530C">
      <w:pPr>
        <w:jc w:val="both"/>
        <w:rPr>
          <w:rFonts w:ascii="Arial" w:eastAsia="Arial" w:hAnsi="Arial" w:cs="Arial"/>
          <w:b/>
          <w:sz w:val="20"/>
          <w:szCs w:val="20"/>
        </w:rPr>
      </w:pPr>
    </w:p>
    <w:p w14:paraId="24C76300"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48.</w:t>
      </w:r>
    </w:p>
    <w:p w14:paraId="102DB126" w14:textId="77777777" w:rsidR="000E530C" w:rsidRDefault="00BE5867">
      <w:pPr>
        <w:jc w:val="both"/>
        <w:rPr>
          <w:rFonts w:ascii="Arial" w:eastAsia="Arial" w:hAnsi="Arial" w:cs="Arial"/>
          <w:sz w:val="20"/>
          <w:szCs w:val="20"/>
        </w:rPr>
      </w:pPr>
      <w:r>
        <w:rPr>
          <w:rFonts w:ascii="Arial" w:eastAsia="Arial" w:hAnsi="Arial" w:cs="Arial"/>
          <w:sz w:val="20"/>
          <w:szCs w:val="20"/>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43F1B07B" w14:textId="77777777" w:rsidR="000E530C" w:rsidRDefault="000E530C">
      <w:pPr>
        <w:keepLines/>
        <w:ind w:right="50"/>
        <w:rPr>
          <w:rFonts w:ascii="Arial" w:eastAsia="Arial" w:hAnsi="Arial" w:cs="Arial"/>
          <w:sz w:val="20"/>
          <w:szCs w:val="20"/>
        </w:rPr>
      </w:pPr>
    </w:p>
    <w:p w14:paraId="2A0C48EF" w14:textId="77777777" w:rsidR="000E530C" w:rsidRDefault="00BE5867">
      <w:pPr>
        <w:jc w:val="both"/>
        <w:rPr>
          <w:rFonts w:ascii="Arial" w:eastAsia="Arial" w:hAnsi="Arial" w:cs="Arial"/>
          <w:sz w:val="20"/>
          <w:szCs w:val="20"/>
        </w:rPr>
      </w:pPr>
      <w:bookmarkStart w:id="2" w:name="_bsx7zyxbkjpp" w:colFirst="0" w:colLast="0"/>
      <w:bookmarkEnd w:id="2"/>
      <w:r>
        <w:rPr>
          <w:rFonts w:ascii="Arial" w:eastAsia="Arial" w:hAnsi="Arial" w:cs="Arial"/>
          <w:sz w:val="20"/>
          <w:szCs w:val="20"/>
        </w:rPr>
        <w:t>2. El personal de servicios parlamentarios y administrativo del Congreso se limitará a dar la opinión técnica-parlamentaria y jurídica de los asuntos de la Comisión y/o Comisiones en estudio.</w:t>
      </w:r>
    </w:p>
    <w:p w14:paraId="3456C208"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7F5E7223"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654DA29F"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49.</w:t>
      </w:r>
    </w:p>
    <w:p w14:paraId="6E649BFB"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En los asuntos que tengan interés personal o que interesen a su cónyuge, a sus parientes consanguíneos en línea recta sin limitación de grado, a sus parientes consanguíneos colaterales hasta el cuarto grado y a </w:t>
      </w:r>
      <w:r>
        <w:rPr>
          <w:rFonts w:ascii="Arial" w:eastAsia="Arial" w:hAnsi="Arial" w:cs="Arial"/>
          <w:sz w:val="20"/>
          <w:szCs w:val="20"/>
        </w:rPr>
        <w:lastRenderedPageBreak/>
        <w:t>los parientes por afinidad hasta el cuarto grado, los diputados se abstendrán de participar en las deliberaciones de la comisión correspondiente y, en su caso, de dictaminar, si fueren parte de la comisión.</w:t>
      </w:r>
    </w:p>
    <w:p w14:paraId="24C0CD71" w14:textId="77777777" w:rsidR="000E530C" w:rsidRDefault="000E530C">
      <w:pPr>
        <w:jc w:val="both"/>
        <w:rPr>
          <w:rFonts w:ascii="Arial" w:eastAsia="Arial" w:hAnsi="Arial" w:cs="Arial"/>
          <w:sz w:val="20"/>
          <w:szCs w:val="20"/>
        </w:rPr>
      </w:pPr>
    </w:p>
    <w:p w14:paraId="13963933" w14:textId="77777777" w:rsidR="000E530C" w:rsidRDefault="00BE5867">
      <w:pPr>
        <w:jc w:val="both"/>
        <w:rPr>
          <w:rFonts w:ascii="Arial" w:eastAsia="Arial" w:hAnsi="Arial" w:cs="Arial"/>
          <w:sz w:val="20"/>
          <w:szCs w:val="20"/>
        </w:rPr>
      </w:pPr>
      <w:r>
        <w:rPr>
          <w:rFonts w:ascii="Arial" w:eastAsia="Arial" w:hAnsi="Arial" w:cs="Arial"/>
          <w:sz w:val="20"/>
          <w:szCs w:val="20"/>
        </w:rPr>
        <w:t>2. Quien contravenga la disposición prevista en el párrafo anterior incurrirá en responsabilidad conforme a las leyes aplicables.</w:t>
      </w:r>
    </w:p>
    <w:p w14:paraId="051D2881" w14:textId="77777777" w:rsidR="000E530C" w:rsidRDefault="000E530C">
      <w:pPr>
        <w:jc w:val="both"/>
        <w:rPr>
          <w:rFonts w:ascii="Arial" w:eastAsia="Arial" w:hAnsi="Arial" w:cs="Arial"/>
          <w:sz w:val="20"/>
          <w:szCs w:val="20"/>
        </w:rPr>
      </w:pPr>
    </w:p>
    <w:p w14:paraId="4AA7A192"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50.</w:t>
      </w:r>
    </w:p>
    <w:p w14:paraId="1BEE4D89" w14:textId="77777777" w:rsidR="000E530C" w:rsidRDefault="00BE5867">
      <w:pPr>
        <w:jc w:val="both"/>
        <w:rPr>
          <w:rFonts w:ascii="Arial" w:eastAsia="Arial" w:hAnsi="Arial" w:cs="Arial"/>
          <w:sz w:val="20"/>
          <w:szCs w:val="20"/>
        </w:rPr>
      </w:pPr>
      <w:r>
        <w:rPr>
          <w:rFonts w:ascii="Arial" w:eastAsia="Arial" w:hAnsi="Arial" w:cs="Arial"/>
          <w:sz w:val="20"/>
          <w:szCs w:val="20"/>
        </w:rPr>
        <w:t>1. Las reuniones de las comisiones tendrán carácter de públicas, salvo determinación expresa de sus miembros, pudiendo asistir a ellas los servidores públicos del Congreso que deban proporcionar servicios parlamentarios o administrativos.</w:t>
      </w:r>
    </w:p>
    <w:p w14:paraId="20213F0A" w14:textId="77777777" w:rsidR="000E530C" w:rsidRDefault="000E530C">
      <w:pPr>
        <w:jc w:val="both"/>
        <w:rPr>
          <w:rFonts w:ascii="Arial" w:eastAsia="Arial" w:hAnsi="Arial" w:cs="Arial"/>
          <w:sz w:val="20"/>
          <w:szCs w:val="20"/>
        </w:rPr>
      </w:pPr>
    </w:p>
    <w:p w14:paraId="367C13F0" w14:textId="77777777" w:rsidR="000E530C" w:rsidRDefault="00BE5867">
      <w:pPr>
        <w:jc w:val="both"/>
        <w:rPr>
          <w:rFonts w:ascii="Arial" w:eastAsia="Arial" w:hAnsi="Arial" w:cs="Arial"/>
          <w:sz w:val="20"/>
          <w:szCs w:val="20"/>
        </w:rPr>
      </w:pPr>
      <w:r>
        <w:rPr>
          <w:rFonts w:ascii="Arial" w:eastAsia="Arial" w:hAnsi="Arial" w:cs="Arial"/>
          <w:sz w:val="20"/>
          <w:szCs w:val="20"/>
        </w:rPr>
        <w:t>Los asesores de las diversas formas de agrupación por afiliación partidista no podrán intervenir ni interrumpir el desarrollo de la reunión de Comisión y/o Comisiones.</w:t>
      </w:r>
    </w:p>
    <w:p w14:paraId="5115A598"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Subpárrafo Adicionado, mediante P.O.  No. 24, del 24 de febrero de 2022</w:t>
      </w:r>
    </w:p>
    <w:p w14:paraId="467E9607"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014E7445" w14:textId="77777777" w:rsidR="000E530C" w:rsidRDefault="000E530C">
      <w:pPr>
        <w:jc w:val="both"/>
        <w:rPr>
          <w:rFonts w:ascii="Arial" w:eastAsia="Arial" w:hAnsi="Arial" w:cs="Arial"/>
          <w:sz w:val="20"/>
          <w:szCs w:val="20"/>
        </w:rPr>
      </w:pPr>
    </w:p>
    <w:p w14:paraId="39CF39DB" w14:textId="77777777" w:rsidR="000E530C" w:rsidRDefault="00BE5867">
      <w:pPr>
        <w:jc w:val="both"/>
        <w:rPr>
          <w:rFonts w:ascii="Arial" w:eastAsia="Arial" w:hAnsi="Arial" w:cs="Arial"/>
          <w:sz w:val="20"/>
          <w:szCs w:val="20"/>
        </w:rPr>
      </w:pPr>
      <w:r>
        <w:rPr>
          <w:rFonts w:ascii="Arial" w:eastAsia="Arial" w:hAnsi="Arial" w:cs="Arial"/>
          <w:sz w:val="20"/>
          <w:szCs w:val="20"/>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5DEB68A4" w14:textId="77777777" w:rsidR="000E530C" w:rsidRDefault="000E530C">
      <w:pPr>
        <w:jc w:val="both"/>
        <w:rPr>
          <w:rFonts w:ascii="Arial" w:eastAsia="Arial" w:hAnsi="Arial" w:cs="Arial"/>
          <w:sz w:val="20"/>
          <w:szCs w:val="20"/>
        </w:rPr>
      </w:pPr>
    </w:p>
    <w:p w14:paraId="2874929A" w14:textId="35C8837B" w:rsidR="000E530C" w:rsidRPr="0042635E" w:rsidRDefault="00BE5867" w:rsidP="0042635E">
      <w:pPr>
        <w:tabs>
          <w:tab w:val="left" w:pos="284"/>
        </w:tabs>
        <w:jc w:val="both"/>
        <w:rPr>
          <w:rFonts w:ascii="Arial" w:eastAsia="Arial" w:hAnsi="Arial" w:cs="Arial"/>
          <w:sz w:val="20"/>
          <w:szCs w:val="20"/>
        </w:rPr>
      </w:pPr>
      <w:r>
        <w:rPr>
          <w:rFonts w:ascii="Arial" w:eastAsia="Arial" w:hAnsi="Arial" w:cs="Arial"/>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1B28DFE3" w14:textId="77777777" w:rsidR="000E530C" w:rsidRDefault="000E530C">
      <w:pPr>
        <w:jc w:val="center"/>
        <w:rPr>
          <w:rFonts w:ascii="Arial" w:eastAsia="Arial" w:hAnsi="Arial" w:cs="Arial"/>
          <w:b/>
          <w:sz w:val="20"/>
          <w:szCs w:val="20"/>
        </w:rPr>
      </w:pPr>
    </w:p>
    <w:p w14:paraId="0A21B4F3"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TERCERA.</w:t>
      </w:r>
    </w:p>
    <w:p w14:paraId="4A278B92" w14:textId="77777777" w:rsidR="000E530C" w:rsidRDefault="00BE5867">
      <w:pPr>
        <w:jc w:val="center"/>
        <w:rPr>
          <w:rFonts w:ascii="Arial" w:eastAsia="Arial" w:hAnsi="Arial" w:cs="Arial"/>
          <w:b/>
          <w:sz w:val="20"/>
          <w:szCs w:val="20"/>
        </w:rPr>
      </w:pPr>
      <w:r>
        <w:rPr>
          <w:rFonts w:ascii="Arial" w:eastAsia="Arial" w:hAnsi="Arial" w:cs="Arial"/>
          <w:b/>
          <w:sz w:val="20"/>
          <w:szCs w:val="20"/>
        </w:rPr>
        <w:t>DE LOS COMITÉS.</w:t>
      </w:r>
    </w:p>
    <w:p w14:paraId="6A2229D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51.</w:t>
      </w:r>
    </w:p>
    <w:p w14:paraId="3BAC1A16" w14:textId="77777777" w:rsidR="000E530C" w:rsidRDefault="00BE5867">
      <w:pPr>
        <w:tabs>
          <w:tab w:val="left" w:pos="284"/>
        </w:tabs>
        <w:jc w:val="both"/>
        <w:rPr>
          <w:rFonts w:ascii="Arial" w:eastAsia="Arial" w:hAnsi="Arial" w:cs="Arial"/>
          <w:sz w:val="20"/>
          <w:szCs w:val="20"/>
        </w:rPr>
      </w:pPr>
      <w:r>
        <w:rPr>
          <w:rFonts w:ascii="Arial" w:eastAsia="Arial" w:hAnsi="Arial" w:cs="Arial"/>
          <w:sz w:val="20"/>
          <w:szCs w:val="20"/>
        </w:rPr>
        <w:t>1. 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547196E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4B8199B"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33">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45BB0D6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3FED854"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2BDDE2A"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900CE51" w14:textId="77777777" w:rsidR="000E530C" w:rsidRDefault="00BE5867">
      <w:pPr>
        <w:ind w:left="750"/>
        <w:jc w:val="right"/>
        <w:rPr>
          <w:rFonts w:ascii="Arial" w:eastAsia="Arial" w:hAnsi="Arial" w:cs="Arial"/>
          <w:b/>
          <w:i/>
          <w:color w:val="0000FF"/>
          <w:sz w:val="16"/>
          <w:szCs w:val="16"/>
          <w:u w:val="single"/>
        </w:rPr>
      </w:pPr>
      <w:hyperlink r:id="rId134">
        <w:r>
          <w:rPr>
            <w:rFonts w:ascii="Arial" w:eastAsia="Arial" w:hAnsi="Arial" w:cs="Arial"/>
            <w:b/>
            <w:i/>
            <w:color w:val="0000FF"/>
            <w:sz w:val="16"/>
            <w:szCs w:val="16"/>
            <w:u w:val="single"/>
          </w:rPr>
          <w:t>https://po.tamaulipas.gob.mx/wp-content/uploads/2024/11/cxlix-141-211124-EV.pdf</w:t>
        </w:r>
      </w:hyperlink>
    </w:p>
    <w:p w14:paraId="0EF7EA32" w14:textId="77777777" w:rsidR="000E530C" w:rsidRDefault="000E530C">
      <w:pPr>
        <w:ind w:left="750"/>
        <w:jc w:val="right"/>
        <w:rPr>
          <w:rFonts w:ascii="Arial" w:eastAsia="Arial" w:hAnsi="Arial" w:cs="Arial"/>
          <w:b/>
          <w:i/>
          <w:color w:val="0000FF"/>
          <w:sz w:val="16"/>
          <w:szCs w:val="16"/>
          <w:u w:val="single"/>
        </w:rPr>
      </w:pPr>
    </w:p>
    <w:p w14:paraId="57E041CD" w14:textId="77777777" w:rsidR="000E530C" w:rsidRDefault="00BE5867">
      <w:pPr>
        <w:jc w:val="both"/>
        <w:rPr>
          <w:rFonts w:ascii="Arial" w:eastAsia="Arial" w:hAnsi="Arial" w:cs="Arial"/>
          <w:sz w:val="20"/>
          <w:szCs w:val="20"/>
        </w:rPr>
      </w:pPr>
      <w:r>
        <w:rPr>
          <w:rFonts w:ascii="Arial" w:eastAsia="Arial" w:hAnsi="Arial" w:cs="Arial"/>
          <w:sz w:val="20"/>
          <w:szCs w:val="20"/>
        </w:rPr>
        <w:t>2. Los comités tendrán la duración que señale el acuerdo de creación.</w:t>
      </w:r>
    </w:p>
    <w:p w14:paraId="514933CF" w14:textId="77777777" w:rsidR="000E530C" w:rsidRDefault="000E530C">
      <w:pPr>
        <w:jc w:val="both"/>
        <w:rPr>
          <w:rFonts w:ascii="Arial" w:eastAsia="Arial" w:hAnsi="Arial" w:cs="Arial"/>
          <w:sz w:val="20"/>
          <w:szCs w:val="20"/>
        </w:rPr>
      </w:pPr>
    </w:p>
    <w:p w14:paraId="005559FB" w14:textId="77777777" w:rsidR="000E530C" w:rsidRDefault="00BE5867">
      <w:pPr>
        <w:jc w:val="both"/>
        <w:rPr>
          <w:rFonts w:ascii="Arial" w:eastAsia="Arial" w:hAnsi="Arial" w:cs="Arial"/>
          <w:sz w:val="20"/>
          <w:szCs w:val="20"/>
        </w:rPr>
      </w:pPr>
      <w:r>
        <w:rPr>
          <w:rFonts w:ascii="Arial" w:eastAsia="Arial" w:hAnsi="Arial" w:cs="Arial"/>
          <w:sz w:val="20"/>
          <w:szCs w:val="20"/>
        </w:rPr>
        <w:t>3. Para el desempeño de sus atribuciones los Comités aplicarán, en lo conducente, las normas relativas al funcionamiento de las comisiones previstas en esta ley.</w:t>
      </w:r>
    </w:p>
    <w:p w14:paraId="65699420" w14:textId="77777777" w:rsidR="000E530C" w:rsidRDefault="000E530C">
      <w:pPr>
        <w:jc w:val="both"/>
        <w:rPr>
          <w:rFonts w:ascii="Arial" w:eastAsia="Arial" w:hAnsi="Arial" w:cs="Arial"/>
          <w:sz w:val="20"/>
          <w:szCs w:val="20"/>
        </w:rPr>
      </w:pPr>
    </w:p>
    <w:p w14:paraId="1E647455"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52.</w:t>
      </w:r>
    </w:p>
    <w:p w14:paraId="0ECFA78A"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Para la orientación informativa, así como para el conocimiento y atención de las peticiones que formulen los ciudadanos al Congreso o a sus órganos, en cada Legislatura se formará el Comité de Información y Gestoría. </w:t>
      </w:r>
    </w:p>
    <w:p w14:paraId="4F5B179F" w14:textId="77777777" w:rsidR="000E530C" w:rsidRDefault="000E530C">
      <w:pPr>
        <w:jc w:val="both"/>
        <w:rPr>
          <w:rFonts w:ascii="Arial" w:eastAsia="Arial" w:hAnsi="Arial" w:cs="Arial"/>
          <w:sz w:val="20"/>
          <w:szCs w:val="20"/>
        </w:rPr>
      </w:pPr>
    </w:p>
    <w:p w14:paraId="74A61B54"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El Comité de Información y Gestoría, para la atención de sus atribuciones contará con un área administrativa de apoyo con el rango de jefatura de departamento, que dependerá de la Unidad de Servicios Parlamentarios. </w:t>
      </w:r>
    </w:p>
    <w:p w14:paraId="23736D4A" w14:textId="77777777" w:rsidR="000E530C" w:rsidRDefault="000E530C">
      <w:pPr>
        <w:jc w:val="both"/>
        <w:rPr>
          <w:rFonts w:ascii="Arial" w:eastAsia="Arial" w:hAnsi="Arial" w:cs="Arial"/>
          <w:b/>
          <w:sz w:val="20"/>
          <w:szCs w:val="20"/>
        </w:rPr>
      </w:pPr>
    </w:p>
    <w:p w14:paraId="1E346875" w14:textId="77777777" w:rsidR="000E530C" w:rsidRDefault="00BE5867">
      <w:pPr>
        <w:jc w:val="both"/>
        <w:rPr>
          <w:rFonts w:ascii="Arial" w:eastAsia="Arial" w:hAnsi="Arial" w:cs="Arial"/>
          <w:sz w:val="20"/>
          <w:szCs w:val="20"/>
        </w:rPr>
      </w:pPr>
      <w:r>
        <w:rPr>
          <w:rFonts w:ascii="Arial" w:eastAsia="Arial" w:hAnsi="Arial" w:cs="Arial"/>
          <w:sz w:val="20"/>
          <w:szCs w:val="20"/>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5B98094C" w14:textId="77777777" w:rsidR="000E530C" w:rsidRDefault="000E530C">
      <w:pPr>
        <w:jc w:val="both"/>
        <w:rPr>
          <w:rFonts w:ascii="Arial" w:eastAsia="Arial" w:hAnsi="Arial" w:cs="Arial"/>
          <w:sz w:val="20"/>
          <w:szCs w:val="20"/>
        </w:rPr>
      </w:pPr>
    </w:p>
    <w:p w14:paraId="72A99CAC"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4. Con objeto de propiciar el fortalecimiento de los elementos que requiere el desempeño de las tareas constitucionales a cargo del Congreso y de sus órganos, en cada Legislatura se integrará el Comité del Centro de Estudios sobre las Finanzas Públicas.</w:t>
      </w:r>
    </w:p>
    <w:p w14:paraId="6FEC5A2F" w14:textId="77777777" w:rsidR="000E530C" w:rsidRDefault="000E530C">
      <w:pPr>
        <w:jc w:val="both"/>
        <w:rPr>
          <w:rFonts w:ascii="Arial" w:eastAsia="Arial" w:hAnsi="Arial" w:cs="Arial"/>
          <w:sz w:val="20"/>
          <w:szCs w:val="20"/>
        </w:rPr>
      </w:pPr>
    </w:p>
    <w:p w14:paraId="594CA5E6"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CUARTA</w:t>
      </w:r>
    </w:p>
    <w:p w14:paraId="6C8546E3" w14:textId="77777777" w:rsidR="000E530C" w:rsidRDefault="00BE5867">
      <w:pPr>
        <w:jc w:val="center"/>
        <w:rPr>
          <w:rFonts w:ascii="Arial" w:eastAsia="Arial" w:hAnsi="Arial" w:cs="Arial"/>
          <w:b/>
          <w:sz w:val="20"/>
          <w:szCs w:val="20"/>
        </w:rPr>
      </w:pPr>
      <w:r>
        <w:rPr>
          <w:rFonts w:ascii="Arial" w:eastAsia="Arial" w:hAnsi="Arial" w:cs="Arial"/>
          <w:b/>
          <w:sz w:val="20"/>
          <w:szCs w:val="20"/>
        </w:rPr>
        <w:t>DE LAS PERSONAS ASESORAS DE DICTAMINACIÓN</w:t>
      </w:r>
    </w:p>
    <w:p w14:paraId="4FFD669A"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Denominación reformada P.O. Edición Vespertina No.141, del 21 de noviembre de 2024</w:t>
      </w:r>
    </w:p>
    <w:p w14:paraId="475610C4" w14:textId="77777777" w:rsidR="000E530C" w:rsidRDefault="00BE5867">
      <w:pPr>
        <w:ind w:left="750"/>
        <w:jc w:val="right"/>
        <w:rPr>
          <w:rFonts w:ascii="Arial" w:eastAsia="Arial" w:hAnsi="Arial" w:cs="Arial"/>
          <w:b/>
          <w:i/>
          <w:color w:val="0000FF"/>
          <w:sz w:val="16"/>
          <w:szCs w:val="16"/>
          <w:u w:val="single"/>
        </w:rPr>
      </w:pPr>
      <w:hyperlink r:id="rId135">
        <w:r>
          <w:rPr>
            <w:rFonts w:ascii="Arial" w:eastAsia="Arial" w:hAnsi="Arial" w:cs="Arial"/>
            <w:b/>
            <w:i/>
            <w:color w:val="0000FF"/>
            <w:sz w:val="16"/>
            <w:szCs w:val="16"/>
            <w:u w:val="single"/>
          </w:rPr>
          <w:t>https://po.tamaulipas.gob.mx/wp-content/uploads/2024/11/cxlix-141-211124-EV.pdf</w:t>
        </w:r>
      </w:hyperlink>
    </w:p>
    <w:p w14:paraId="4BCDFB7B" w14:textId="77777777" w:rsidR="000E530C" w:rsidRDefault="000E530C">
      <w:pPr>
        <w:rPr>
          <w:rFonts w:ascii="Arial" w:eastAsia="Arial" w:hAnsi="Arial" w:cs="Arial"/>
          <w:b/>
          <w:sz w:val="20"/>
          <w:szCs w:val="20"/>
        </w:rPr>
      </w:pPr>
    </w:p>
    <w:p w14:paraId="38357414"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52 BIS.</w:t>
      </w:r>
    </w:p>
    <w:p w14:paraId="75B2E74C" w14:textId="77777777" w:rsidR="000E530C" w:rsidRDefault="00BE5867">
      <w:pPr>
        <w:jc w:val="both"/>
        <w:rPr>
          <w:rFonts w:ascii="Arial" w:eastAsia="Arial" w:hAnsi="Arial" w:cs="Arial"/>
          <w:sz w:val="20"/>
          <w:szCs w:val="20"/>
        </w:rPr>
      </w:pPr>
      <w:r>
        <w:rPr>
          <w:rFonts w:ascii="Arial" w:eastAsia="Arial" w:hAnsi="Arial" w:cs="Arial"/>
          <w:sz w:val="20"/>
          <w:szCs w:val="20"/>
        </w:rPr>
        <w:t>1. En apoyo al trabajo de las Comisiones y Comités, el Congreso del Estado contará con personas Asesoras de Dictaminación, que estarán adscritas a la Unidad de Servicios Parlamentarios, las que tendrán el rango de asesoras y asesores.</w:t>
      </w:r>
    </w:p>
    <w:p w14:paraId="6B604C1D" w14:textId="77777777" w:rsidR="000E530C" w:rsidRDefault="000E530C">
      <w:pPr>
        <w:jc w:val="both"/>
        <w:rPr>
          <w:rFonts w:ascii="Arial" w:eastAsia="Arial" w:hAnsi="Arial" w:cs="Arial"/>
          <w:sz w:val="20"/>
          <w:szCs w:val="20"/>
        </w:rPr>
      </w:pPr>
    </w:p>
    <w:p w14:paraId="6854D7F6" w14:textId="77777777" w:rsidR="000E530C" w:rsidRDefault="00BE5867">
      <w:pPr>
        <w:jc w:val="both"/>
        <w:rPr>
          <w:rFonts w:ascii="Arial" w:eastAsia="Arial" w:hAnsi="Arial" w:cs="Arial"/>
          <w:sz w:val="20"/>
          <w:szCs w:val="20"/>
        </w:rPr>
      </w:pPr>
      <w:r>
        <w:rPr>
          <w:rFonts w:ascii="Arial" w:eastAsia="Arial" w:hAnsi="Arial" w:cs="Arial"/>
          <w:sz w:val="20"/>
          <w:szCs w:val="20"/>
        </w:rPr>
        <w:t>2. Las personas Asesoras de Dictaminación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19EDFA12" w14:textId="77777777" w:rsidR="000E530C" w:rsidRDefault="000E530C">
      <w:pPr>
        <w:pBdr>
          <w:top w:val="nil"/>
          <w:left w:val="nil"/>
          <w:bottom w:val="nil"/>
          <w:right w:val="nil"/>
          <w:between w:val="nil"/>
        </w:pBdr>
        <w:ind w:left="750"/>
        <w:jc w:val="right"/>
        <w:rPr>
          <w:rFonts w:ascii="Arial" w:eastAsia="Arial" w:hAnsi="Arial" w:cs="Arial"/>
          <w:b/>
          <w:i/>
          <w:color w:val="000000"/>
          <w:sz w:val="16"/>
          <w:szCs w:val="16"/>
        </w:rPr>
      </w:pPr>
    </w:p>
    <w:p w14:paraId="599F482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E9EC752"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hyperlink r:id="rId136">
        <w:r>
          <w:rPr>
            <w:rFonts w:ascii="Arial" w:eastAsia="Arial" w:hAnsi="Arial" w:cs="Arial"/>
            <w:b/>
            <w:i/>
            <w:color w:val="0000FF"/>
            <w:sz w:val="16"/>
            <w:szCs w:val="16"/>
            <w:u w:val="single"/>
          </w:rPr>
          <w:t>https://po.tamaulipas.gob.mx/wp-content/uploads/2024/08/cxlix-100-200824.pdf</w:t>
        </w:r>
      </w:hyperlink>
      <w:r>
        <w:rPr>
          <w:rFonts w:ascii="Arial" w:eastAsia="Arial" w:hAnsi="Arial" w:cs="Arial"/>
          <w:b/>
          <w:i/>
          <w:color w:val="000000"/>
          <w:sz w:val="16"/>
          <w:szCs w:val="16"/>
        </w:rPr>
        <w:t xml:space="preserve"> </w:t>
      </w:r>
    </w:p>
    <w:p w14:paraId="3C516A82" w14:textId="77777777" w:rsidR="000E530C" w:rsidRDefault="000E530C">
      <w:pPr>
        <w:rPr>
          <w:rFonts w:ascii="Arial" w:eastAsia="Arial" w:hAnsi="Arial" w:cs="Arial"/>
          <w:sz w:val="20"/>
          <w:szCs w:val="20"/>
        </w:rPr>
      </w:pPr>
    </w:p>
    <w:p w14:paraId="1A6FCF47" w14:textId="77777777" w:rsidR="000E530C" w:rsidRDefault="00BE5867">
      <w:pPr>
        <w:jc w:val="both"/>
        <w:rPr>
          <w:rFonts w:ascii="Arial" w:eastAsia="Arial" w:hAnsi="Arial" w:cs="Arial"/>
          <w:sz w:val="20"/>
          <w:szCs w:val="20"/>
        </w:rPr>
      </w:pPr>
      <w:r>
        <w:rPr>
          <w:rFonts w:ascii="Arial" w:eastAsia="Arial" w:hAnsi="Arial" w:cs="Arial"/>
          <w:sz w:val="20"/>
          <w:szCs w:val="20"/>
        </w:rPr>
        <w:t>3. Quienes ocupen los cargos de Asesoras o Asesores de Dictaminación, deberán contar con licenciatura en carreras afines al derecho o la administración pública.</w:t>
      </w:r>
    </w:p>
    <w:p w14:paraId="4E6F864C"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277FF198" w14:textId="77777777" w:rsidR="000E530C" w:rsidRDefault="00BE5867">
      <w:pPr>
        <w:jc w:val="right"/>
        <w:rPr>
          <w:rFonts w:ascii="Arial" w:eastAsia="Arial" w:hAnsi="Arial" w:cs="Arial"/>
          <w:sz w:val="20"/>
          <w:szCs w:val="20"/>
        </w:rPr>
      </w:pPr>
      <w:hyperlink r:id="rId137">
        <w:r>
          <w:rPr>
            <w:rFonts w:ascii="Arial" w:eastAsia="Arial" w:hAnsi="Arial" w:cs="Arial"/>
            <w:b/>
            <w:i/>
            <w:color w:val="0000FF"/>
            <w:sz w:val="16"/>
            <w:szCs w:val="16"/>
            <w:u w:val="single"/>
          </w:rPr>
          <w:t>https://po.tamaulipas.gob.mx/wp-content/uploads/2024/11/cxlix-141-211124-EV.pdf</w:t>
        </w:r>
      </w:hyperlink>
    </w:p>
    <w:p w14:paraId="06733C34" w14:textId="77777777" w:rsidR="000E530C" w:rsidRDefault="000E530C">
      <w:pPr>
        <w:jc w:val="both"/>
        <w:rPr>
          <w:rFonts w:ascii="Arial" w:eastAsia="Arial" w:hAnsi="Arial" w:cs="Arial"/>
          <w:b/>
          <w:sz w:val="20"/>
          <w:szCs w:val="20"/>
        </w:rPr>
      </w:pPr>
    </w:p>
    <w:p w14:paraId="0DD95D8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52 TER.</w:t>
      </w:r>
    </w:p>
    <w:p w14:paraId="66E6A8B6" w14:textId="77777777" w:rsidR="000E530C" w:rsidRDefault="00BE5867">
      <w:pPr>
        <w:jc w:val="both"/>
        <w:rPr>
          <w:rFonts w:ascii="Arial" w:eastAsia="Arial" w:hAnsi="Arial" w:cs="Arial"/>
          <w:sz w:val="20"/>
          <w:szCs w:val="20"/>
        </w:rPr>
      </w:pPr>
      <w:r>
        <w:rPr>
          <w:rFonts w:ascii="Arial" w:eastAsia="Arial" w:hAnsi="Arial" w:cs="Arial"/>
          <w:sz w:val="20"/>
          <w:szCs w:val="20"/>
        </w:rPr>
        <w:t>1. Habrá una persona Asesora de Dictaminación responsable, por cada una de las siguientes secciones:</w:t>
      </w:r>
    </w:p>
    <w:p w14:paraId="39E33AB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5D4F5358" w14:textId="77777777" w:rsidR="000E530C" w:rsidRDefault="00BE5867">
      <w:pPr>
        <w:ind w:left="750"/>
        <w:jc w:val="right"/>
        <w:rPr>
          <w:rFonts w:ascii="Arial" w:eastAsia="Arial" w:hAnsi="Arial" w:cs="Arial"/>
          <w:b/>
          <w:i/>
          <w:color w:val="0000FF"/>
          <w:sz w:val="16"/>
          <w:szCs w:val="16"/>
          <w:u w:val="single"/>
        </w:rPr>
      </w:pPr>
      <w:hyperlink r:id="rId138">
        <w:r>
          <w:rPr>
            <w:rFonts w:ascii="Arial" w:eastAsia="Arial" w:hAnsi="Arial" w:cs="Arial"/>
            <w:b/>
            <w:i/>
            <w:color w:val="0000FF"/>
            <w:sz w:val="16"/>
            <w:szCs w:val="16"/>
            <w:u w:val="single"/>
          </w:rPr>
          <w:t>https://po.tamaulipas.gob.mx/wp-content/uploads/2024/08/cxlix-100-200824.pdf</w:t>
        </w:r>
      </w:hyperlink>
    </w:p>
    <w:p w14:paraId="473D35E7"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249BE14" w14:textId="77777777" w:rsidR="000E530C" w:rsidRDefault="00BE5867">
      <w:pPr>
        <w:jc w:val="right"/>
        <w:rPr>
          <w:rFonts w:ascii="Arial" w:eastAsia="Arial" w:hAnsi="Arial" w:cs="Arial"/>
          <w:sz w:val="20"/>
          <w:szCs w:val="20"/>
        </w:rPr>
      </w:pPr>
      <w:hyperlink r:id="rId139">
        <w:r>
          <w:rPr>
            <w:rFonts w:ascii="Arial" w:eastAsia="Arial" w:hAnsi="Arial" w:cs="Arial"/>
            <w:b/>
            <w:i/>
            <w:color w:val="0000FF"/>
            <w:sz w:val="16"/>
            <w:szCs w:val="16"/>
            <w:u w:val="single"/>
          </w:rPr>
          <w:t>https://po.tamaulipas.gob.mx/wp-content/uploads/2024/11/cxlix-141-211124-EV.pdf</w:t>
        </w:r>
      </w:hyperlink>
    </w:p>
    <w:p w14:paraId="320DD2F8" w14:textId="77777777" w:rsidR="000E530C" w:rsidRDefault="000E530C">
      <w:pPr>
        <w:jc w:val="both"/>
        <w:rPr>
          <w:rFonts w:ascii="Arial" w:eastAsia="Arial" w:hAnsi="Arial" w:cs="Arial"/>
          <w:sz w:val="16"/>
          <w:szCs w:val="16"/>
        </w:rPr>
      </w:pPr>
    </w:p>
    <w:p w14:paraId="5763356E" w14:textId="77777777" w:rsidR="000E530C" w:rsidRDefault="00BE5867">
      <w:pPr>
        <w:jc w:val="both"/>
        <w:rPr>
          <w:rFonts w:ascii="Arial" w:eastAsia="Arial" w:hAnsi="Arial" w:cs="Arial"/>
          <w:sz w:val="20"/>
          <w:szCs w:val="20"/>
        </w:rPr>
      </w:pPr>
      <w:r>
        <w:rPr>
          <w:rFonts w:ascii="Arial" w:eastAsia="Arial" w:hAnsi="Arial" w:cs="Arial"/>
          <w:sz w:val="20"/>
          <w:szCs w:val="20"/>
        </w:rPr>
        <w:t>a) De Asuntos de carácter Social;</w:t>
      </w:r>
    </w:p>
    <w:p w14:paraId="1405A5CA" w14:textId="77777777" w:rsidR="000E530C" w:rsidRDefault="00BE5867">
      <w:pPr>
        <w:jc w:val="both"/>
        <w:rPr>
          <w:rFonts w:ascii="Arial" w:eastAsia="Arial" w:hAnsi="Arial" w:cs="Arial"/>
          <w:sz w:val="16"/>
          <w:szCs w:val="16"/>
        </w:rPr>
      </w:pPr>
      <w:r>
        <w:rPr>
          <w:rFonts w:ascii="Arial" w:eastAsia="Arial" w:hAnsi="Arial" w:cs="Arial"/>
          <w:sz w:val="20"/>
          <w:szCs w:val="20"/>
        </w:rPr>
        <w:t xml:space="preserve"> </w:t>
      </w:r>
    </w:p>
    <w:p w14:paraId="37B5EE48" w14:textId="77777777" w:rsidR="000E530C" w:rsidRDefault="00BE5867">
      <w:pPr>
        <w:jc w:val="both"/>
        <w:rPr>
          <w:rFonts w:ascii="Arial" w:eastAsia="Arial" w:hAnsi="Arial" w:cs="Arial"/>
          <w:sz w:val="20"/>
          <w:szCs w:val="20"/>
        </w:rPr>
      </w:pPr>
      <w:r>
        <w:rPr>
          <w:rFonts w:ascii="Arial" w:eastAsia="Arial" w:hAnsi="Arial" w:cs="Arial"/>
          <w:sz w:val="20"/>
          <w:szCs w:val="20"/>
        </w:rPr>
        <w:t>b) De Asuntos Económicos, Fiscales y Financieros;</w:t>
      </w:r>
    </w:p>
    <w:p w14:paraId="598306F6" w14:textId="77777777" w:rsidR="000E530C" w:rsidRDefault="000E530C">
      <w:pPr>
        <w:jc w:val="both"/>
        <w:rPr>
          <w:rFonts w:ascii="Arial" w:eastAsia="Arial" w:hAnsi="Arial" w:cs="Arial"/>
          <w:sz w:val="16"/>
          <w:szCs w:val="16"/>
        </w:rPr>
      </w:pPr>
    </w:p>
    <w:p w14:paraId="12AEFE29" w14:textId="77777777" w:rsidR="000E530C" w:rsidRDefault="00BE5867">
      <w:pPr>
        <w:jc w:val="both"/>
        <w:rPr>
          <w:rFonts w:ascii="Arial" w:eastAsia="Arial" w:hAnsi="Arial" w:cs="Arial"/>
          <w:sz w:val="20"/>
          <w:szCs w:val="20"/>
        </w:rPr>
      </w:pPr>
      <w:r>
        <w:rPr>
          <w:rFonts w:ascii="Arial" w:eastAsia="Arial" w:hAnsi="Arial" w:cs="Arial"/>
          <w:sz w:val="20"/>
          <w:szCs w:val="20"/>
        </w:rPr>
        <w:t>c) De Asuntos Gubernamentales;</w:t>
      </w:r>
    </w:p>
    <w:p w14:paraId="5E5928DC" w14:textId="77777777" w:rsidR="000E530C" w:rsidRDefault="000E530C">
      <w:pPr>
        <w:jc w:val="both"/>
        <w:rPr>
          <w:rFonts w:ascii="Arial" w:eastAsia="Arial" w:hAnsi="Arial" w:cs="Arial"/>
          <w:sz w:val="16"/>
          <w:szCs w:val="16"/>
        </w:rPr>
      </w:pPr>
    </w:p>
    <w:p w14:paraId="1D816215" w14:textId="77777777" w:rsidR="000E530C" w:rsidRDefault="00BE5867">
      <w:pPr>
        <w:jc w:val="both"/>
        <w:rPr>
          <w:rFonts w:ascii="Arial" w:eastAsia="Arial" w:hAnsi="Arial" w:cs="Arial"/>
          <w:sz w:val="20"/>
          <w:szCs w:val="20"/>
        </w:rPr>
      </w:pPr>
      <w:r>
        <w:rPr>
          <w:rFonts w:ascii="Arial" w:eastAsia="Arial" w:hAnsi="Arial" w:cs="Arial"/>
          <w:sz w:val="20"/>
          <w:szCs w:val="20"/>
        </w:rPr>
        <w:t>d) De Asuntos de Seguridad Pública y Justicia; y</w:t>
      </w:r>
    </w:p>
    <w:p w14:paraId="079C7129" w14:textId="77777777" w:rsidR="000E530C" w:rsidRDefault="000E530C">
      <w:pPr>
        <w:jc w:val="both"/>
        <w:rPr>
          <w:rFonts w:ascii="Arial" w:eastAsia="Arial" w:hAnsi="Arial" w:cs="Arial"/>
          <w:sz w:val="16"/>
          <w:szCs w:val="16"/>
        </w:rPr>
      </w:pPr>
    </w:p>
    <w:p w14:paraId="17ADE7D8" w14:textId="77777777" w:rsidR="000E530C" w:rsidRDefault="00BE5867">
      <w:pPr>
        <w:jc w:val="both"/>
        <w:rPr>
          <w:rFonts w:ascii="Arial" w:eastAsia="Arial" w:hAnsi="Arial" w:cs="Arial"/>
          <w:sz w:val="20"/>
          <w:szCs w:val="20"/>
        </w:rPr>
      </w:pPr>
      <w:r>
        <w:rPr>
          <w:rFonts w:ascii="Arial" w:eastAsia="Arial" w:hAnsi="Arial" w:cs="Arial"/>
          <w:sz w:val="20"/>
          <w:szCs w:val="20"/>
        </w:rPr>
        <w:t>e) De Asuntos Patrimoniales y Municipales.</w:t>
      </w:r>
    </w:p>
    <w:p w14:paraId="05A41AEB" w14:textId="77777777" w:rsidR="000E530C" w:rsidRDefault="000E530C">
      <w:pPr>
        <w:jc w:val="both"/>
        <w:rPr>
          <w:rFonts w:ascii="Arial" w:eastAsia="Arial" w:hAnsi="Arial" w:cs="Arial"/>
          <w:sz w:val="20"/>
          <w:szCs w:val="20"/>
        </w:rPr>
      </w:pPr>
    </w:p>
    <w:p w14:paraId="03A96DDC" w14:textId="77777777" w:rsidR="000E530C" w:rsidRDefault="000E530C">
      <w:pPr>
        <w:jc w:val="both"/>
        <w:rPr>
          <w:rFonts w:ascii="Arial" w:eastAsia="Arial" w:hAnsi="Arial" w:cs="Arial"/>
          <w:sz w:val="16"/>
          <w:szCs w:val="16"/>
        </w:rPr>
      </w:pPr>
    </w:p>
    <w:p w14:paraId="15E84526" w14:textId="77777777" w:rsidR="000E530C" w:rsidRDefault="00BE5867">
      <w:pPr>
        <w:jc w:val="both"/>
        <w:rPr>
          <w:rFonts w:ascii="Arial" w:eastAsia="Arial" w:hAnsi="Arial" w:cs="Arial"/>
        </w:rPr>
      </w:pPr>
      <w:r>
        <w:rPr>
          <w:rFonts w:ascii="Arial" w:eastAsia="Arial" w:hAnsi="Arial" w:cs="Arial"/>
          <w:sz w:val="20"/>
          <w:szCs w:val="20"/>
        </w:rPr>
        <w:t>2. A cada una de las secciones corresponderán las Comisiones y Comités que sean afines a su nomenclatura y que acuerde la Junta de Gobierno al inicio de la Legislatura.</w:t>
      </w:r>
    </w:p>
    <w:p w14:paraId="0AB18D7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588BB1DD"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r>
        <w:rPr>
          <w:color w:val="000000"/>
        </w:rPr>
        <w:t xml:space="preserve"> </w:t>
      </w:r>
    </w:p>
    <w:p w14:paraId="023363A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88199AA" w14:textId="77777777" w:rsidR="000E530C" w:rsidRDefault="00BE5867">
      <w:pPr>
        <w:ind w:left="750"/>
        <w:jc w:val="right"/>
        <w:rPr>
          <w:rFonts w:ascii="Arial" w:eastAsia="Arial" w:hAnsi="Arial" w:cs="Arial"/>
          <w:b/>
          <w:i/>
          <w:color w:val="0000FF"/>
          <w:sz w:val="16"/>
          <w:szCs w:val="16"/>
          <w:u w:val="single"/>
        </w:rPr>
      </w:pPr>
      <w:hyperlink r:id="rId140">
        <w:r>
          <w:rPr>
            <w:rFonts w:ascii="Arial" w:eastAsia="Arial" w:hAnsi="Arial" w:cs="Arial"/>
            <w:b/>
            <w:i/>
            <w:color w:val="0000FF"/>
            <w:sz w:val="16"/>
            <w:szCs w:val="16"/>
            <w:u w:val="single"/>
          </w:rPr>
          <w:t>https://po.tamaulipas.gob.mx/wp-content/uploads/2024/08/cxlix-100-200824.pdf</w:t>
        </w:r>
      </w:hyperlink>
    </w:p>
    <w:p w14:paraId="6EF0CC80"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6E22EBF" w14:textId="77777777" w:rsidR="000E530C" w:rsidRDefault="00BE5867">
      <w:pPr>
        <w:jc w:val="right"/>
        <w:rPr>
          <w:rFonts w:ascii="Arial" w:eastAsia="Arial" w:hAnsi="Arial" w:cs="Arial"/>
          <w:sz w:val="20"/>
          <w:szCs w:val="20"/>
        </w:rPr>
      </w:pPr>
      <w:hyperlink r:id="rId141">
        <w:r>
          <w:rPr>
            <w:rFonts w:ascii="Arial" w:eastAsia="Arial" w:hAnsi="Arial" w:cs="Arial"/>
            <w:b/>
            <w:i/>
            <w:color w:val="0000FF"/>
            <w:sz w:val="16"/>
            <w:szCs w:val="16"/>
            <w:u w:val="single"/>
          </w:rPr>
          <w:t>https://po.tamaulipas.gob.mx/wp-content/uploads/2024/11/cxlix-141-211124-EV.pdf</w:t>
        </w:r>
      </w:hyperlink>
    </w:p>
    <w:p w14:paraId="4E282170" w14:textId="77777777" w:rsidR="000E530C" w:rsidRDefault="000E530C">
      <w:pPr>
        <w:ind w:left="750"/>
        <w:jc w:val="right"/>
        <w:rPr>
          <w:rFonts w:ascii="Arial" w:eastAsia="Arial" w:hAnsi="Arial" w:cs="Arial"/>
          <w:b/>
          <w:i/>
          <w:color w:val="0000FF"/>
          <w:sz w:val="16"/>
          <w:szCs w:val="16"/>
          <w:u w:val="single"/>
        </w:rPr>
      </w:pPr>
    </w:p>
    <w:p w14:paraId="7497AD89" w14:textId="77777777" w:rsidR="000E530C" w:rsidRDefault="000E530C">
      <w:pPr>
        <w:ind w:left="750"/>
        <w:jc w:val="right"/>
        <w:rPr>
          <w:rFonts w:ascii="Arial" w:eastAsia="Arial" w:hAnsi="Arial" w:cs="Arial"/>
          <w:b/>
          <w:i/>
          <w:color w:val="0000FF"/>
          <w:sz w:val="16"/>
          <w:szCs w:val="16"/>
          <w:u w:val="single"/>
        </w:rPr>
      </w:pPr>
    </w:p>
    <w:p w14:paraId="79E95787" w14:textId="77777777" w:rsidR="000E530C" w:rsidRDefault="000E530C">
      <w:pPr>
        <w:ind w:left="750"/>
        <w:jc w:val="right"/>
        <w:rPr>
          <w:rFonts w:ascii="Arial" w:eastAsia="Arial" w:hAnsi="Arial" w:cs="Arial"/>
          <w:b/>
          <w:i/>
          <w:color w:val="0000FF"/>
          <w:sz w:val="16"/>
          <w:szCs w:val="16"/>
          <w:u w:val="single"/>
        </w:rPr>
      </w:pPr>
    </w:p>
    <w:p w14:paraId="07CFD281" w14:textId="77777777" w:rsidR="000E530C" w:rsidRDefault="000E530C">
      <w:pPr>
        <w:ind w:left="750"/>
        <w:jc w:val="right"/>
        <w:rPr>
          <w:rFonts w:ascii="Arial" w:eastAsia="Arial" w:hAnsi="Arial" w:cs="Arial"/>
          <w:b/>
          <w:i/>
          <w:color w:val="0000FF"/>
          <w:sz w:val="16"/>
          <w:szCs w:val="16"/>
          <w:u w:val="single"/>
        </w:rPr>
      </w:pPr>
    </w:p>
    <w:p w14:paraId="4ACB4719" w14:textId="77777777" w:rsidR="000E530C" w:rsidRDefault="000E530C">
      <w:pPr>
        <w:ind w:left="750"/>
        <w:jc w:val="right"/>
        <w:rPr>
          <w:rFonts w:ascii="Arial" w:eastAsia="Arial" w:hAnsi="Arial" w:cs="Arial"/>
          <w:b/>
          <w:i/>
          <w:color w:val="0000FF"/>
          <w:sz w:val="16"/>
          <w:szCs w:val="16"/>
          <w:u w:val="single"/>
        </w:rPr>
      </w:pPr>
    </w:p>
    <w:p w14:paraId="737378AC" w14:textId="77777777" w:rsidR="000E530C" w:rsidRDefault="000E530C">
      <w:pPr>
        <w:ind w:left="750"/>
        <w:jc w:val="right"/>
        <w:rPr>
          <w:rFonts w:ascii="Arial" w:eastAsia="Arial" w:hAnsi="Arial" w:cs="Arial"/>
          <w:b/>
          <w:i/>
          <w:color w:val="0000FF"/>
          <w:sz w:val="16"/>
          <w:szCs w:val="16"/>
          <w:u w:val="single"/>
        </w:rPr>
      </w:pPr>
    </w:p>
    <w:p w14:paraId="2FE96296" w14:textId="77777777" w:rsidR="000E530C" w:rsidRDefault="000E530C">
      <w:pPr>
        <w:ind w:left="750"/>
        <w:jc w:val="right"/>
        <w:rPr>
          <w:rFonts w:ascii="Arial" w:eastAsia="Arial" w:hAnsi="Arial" w:cs="Arial"/>
          <w:b/>
          <w:i/>
          <w:color w:val="0000FF"/>
          <w:sz w:val="16"/>
          <w:szCs w:val="16"/>
          <w:u w:val="single"/>
        </w:rPr>
      </w:pPr>
    </w:p>
    <w:p w14:paraId="2777D0F6" w14:textId="77777777" w:rsidR="000E530C" w:rsidRDefault="000E530C">
      <w:pPr>
        <w:ind w:left="750"/>
        <w:jc w:val="right"/>
        <w:rPr>
          <w:rFonts w:ascii="Arial" w:eastAsia="Arial" w:hAnsi="Arial" w:cs="Arial"/>
          <w:b/>
          <w:i/>
          <w:color w:val="0000FF"/>
          <w:sz w:val="16"/>
          <w:szCs w:val="16"/>
          <w:u w:val="single"/>
        </w:rPr>
      </w:pPr>
    </w:p>
    <w:p w14:paraId="3A98373F" w14:textId="77777777" w:rsidR="000E530C" w:rsidRDefault="000E530C">
      <w:pPr>
        <w:ind w:left="750"/>
        <w:jc w:val="right"/>
        <w:rPr>
          <w:rFonts w:ascii="Arial" w:eastAsia="Arial" w:hAnsi="Arial" w:cs="Arial"/>
          <w:b/>
          <w:i/>
          <w:color w:val="0000FF"/>
          <w:sz w:val="16"/>
          <w:szCs w:val="16"/>
          <w:u w:val="single"/>
        </w:rPr>
      </w:pPr>
    </w:p>
    <w:p w14:paraId="7C8C4978"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SEXTO</w:t>
      </w:r>
    </w:p>
    <w:p w14:paraId="2CEB7BC7" w14:textId="77777777" w:rsidR="000E530C" w:rsidRDefault="00BE5867">
      <w:pPr>
        <w:jc w:val="center"/>
        <w:rPr>
          <w:rFonts w:ascii="Arial" w:eastAsia="Arial" w:hAnsi="Arial" w:cs="Arial"/>
          <w:b/>
          <w:sz w:val="20"/>
          <w:szCs w:val="20"/>
        </w:rPr>
      </w:pPr>
      <w:r>
        <w:rPr>
          <w:rFonts w:ascii="Arial" w:eastAsia="Arial" w:hAnsi="Arial" w:cs="Arial"/>
          <w:b/>
          <w:sz w:val="20"/>
          <w:szCs w:val="20"/>
        </w:rPr>
        <w:t>DE LA DIPUTACIÓN PERMANENTE.</w:t>
      </w:r>
    </w:p>
    <w:p w14:paraId="60F84C72" w14:textId="77777777" w:rsidR="000E530C" w:rsidRDefault="000E530C">
      <w:pPr>
        <w:keepLines/>
        <w:ind w:right="50"/>
        <w:jc w:val="both"/>
        <w:rPr>
          <w:rFonts w:ascii="Arial" w:eastAsia="Arial" w:hAnsi="Arial" w:cs="Arial"/>
          <w:b/>
          <w:sz w:val="16"/>
          <w:szCs w:val="16"/>
        </w:rPr>
      </w:pPr>
    </w:p>
    <w:p w14:paraId="3099925F"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53</w:t>
      </w:r>
      <w:r>
        <w:rPr>
          <w:rFonts w:ascii="Arial" w:eastAsia="Arial" w:hAnsi="Arial" w:cs="Arial"/>
          <w:sz w:val="20"/>
          <w:szCs w:val="20"/>
        </w:rPr>
        <w:t>.</w:t>
      </w:r>
    </w:p>
    <w:p w14:paraId="0E912201" w14:textId="77777777" w:rsidR="000E530C" w:rsidRDefault="00BE5867">
      <w:pPr>
        <w:jc w:val="both"/>
        <w:rPr>
          <w:rFonts w:ascii="Arial" w:eastAsia="Arial" w:hAnsi="Arial" w:cs="Arial"/>
          <w:sz w:val="20"/>
          <w:szCs w:val="20"/>
        </w:rPr>
      </w:pPr>
      <w:r>
        <w:rPr>
          <w:rFonts w:ascii="Arial" w:eastAsia="Arial" w:hAnsi="Arial" w:cs="Arial"/>
          <w:sz w:val="20"/>
          <w:szCs w:val="20"/>
        </w:rPr>
        <w:t>1. La Diputación Permanente es el órgano del Congreso a cargo de la vigencia del Poder Legislativo en la vida constitucional del Estado durante los recesos, la cual será electa en la última sesión de cada período ordinario de sesiones.</w:t>
      </w:r>
    </w:p>
    <w:p w14:paraId="70D22B85" w14:textId="77777777" w:rsidR="000E530C" w:rsidRDefault="000E530C">
      <w:pPr>
        <w:jc w:val="both"/>
        <w:rPr>
          <w:rFonts w:ascii="Arial" w:eastAsia="Arial" w:hAnsi="Arial" w:cs="Arial"/>
          <w:sz w:val="12"/>
          <w:szCs w:val="12"/>
        </w:rPr>
      </w:pPr>
    </w:p>
    <w:p w14:paraId="49DC7F22"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La Diputación Permanente se integra por siete Diputados, un </w:t>
      </w:r>
      <w:proofErr w:type="gramStart"/>
      <w:r>
        <w:rPr>
          <w:rFonts w:ascii="Arial" w:eastAsia="Arial" w:hAnsi="Arial" w:cs="Arial"/>
          <w:sz w:val="20"/>
          <w:szCs w:val="20"/>
        </w:rPr>
        <w:t>Presidente</w:t>
      </w:r>
      <w:proofErr w:type="gramEnd"/>
      <w:r>
        <w:rPr>
          <w:rFonts w:ascii="Arial" w:eastAsia="Arial" w:hAnsi="Arial" w:cs="Arial"/>
          <w:sz w:val="20"/>
          <w:szCs w:val="20"/>
        </w:rPr>
        <w:t>, dos Secretarios y cuatro Vocales; así como tres suplentes, en los términos dispuestos por la Constitución Política del Estado y con las atribuciones que la misma le otorga.</w:t>
      </w:r>
    </w:p>
    <w:p w14:paraId="2B0611E5" w14:textId="77777777" w:rsidR="000E530C" w:rsidRDefault="000E530C">
      <w:pPr>
        <w:keepLines/>
        <w:ind w:right="50"/>
        <w:jc w:val="both"/>
        <w:rPr>
          <w:rFonts w:ascii="Arial" w:eastAsia="Arial" w:hAnsi="Arial" w:cs="Arial"/>
          <w:sz w:val="12"/>
          <w:szCs w:val="12"/>
        </w:rPr>
      </w:pPr>
    </w:p>
    <w:p w14:paraId="22E9502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Si por causa extraordinaria el Congreso suspende sus sesiones o culmina el periodo ordinario sin haber electo a la Diputación Permanente, actuará como tal la última Mesa Directiva del Congreso.</w:t>
      </w:r>
    </w:p>
    <w:p w14:paraId="6BB52A28" w14:textId="77777777" w:rsidR="000E530C" w:rsidRDefault="000E530C">
      <w:pPr>
        <w:keepLines/>
        <w:ind w:right="50"/>
        <w:jc w:val="both"/>
        <w:rPr>
          <w:rFonts w:ascii="Arial" w:eastAsia="Arial" w:hAnsi="Arial" w:cs="Arial"/>
          <w:sz w:val="10"/>
          <w:szCs w:val="10"/>
        </w:rPr>
      </w:pPr>
    </w:p>
    <w:p w14:paraId="201F24A3"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4. El Grupo Parlamentario del partido que haya obtenido más votos o que haya ganado más distritos de mayoría en el Estado, en la elección correspondiente de la legislatura en turno, contará con cuatro de los siete Diputadas y/o Diputados que conforman la Diputación Permanente, el Grupo Parlamentario que tenga la segunda mayoría contará con dos Diputadas y/o Diputados en su integración, el séptimo Diputada y/o Diputado corresponderá a cualquier otro grupo parlamentario que no corresponda a la segunda fuerza </w:t>
      </w:r>
      <w:r>
        <w:rPr>
          <w:rFonts w:ascii="Arial" w:eastAsia="Arial" w:hAnsi="Arial" w:cs="Arial"/>
          <w:sz w:val="20"/>
          <w:szCs w:val="20"/>
        </w:rPr>
        <w:t xml:space="preserve">o, en su caso, de no existir otros grupos parlamentarios, corresponde a cualquier forma de agrupación o representación partidista que se determine incluir en la propuesta con base en los acuerdos que se 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w:t>
      </w:r>
      <w:r>
        <w:rPr>
          <w:rFonts w:ascii="Arial" w:eastAsia="Arial" w:hAnsi="Arial" w:cs="Arial"/>
          <w:sz w:val="20"/>
          <w:szCs w:val="20"/>
        </w:rPr>
        <w:t>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65CD4E77"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0480F7D"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r>
        <w:rPr>
          <w:color w:val="000000"/>
        </w:rPr>
        <w:t xml:space="preserve"> </w:t>
      </w:r>
    </w:p>
    <w:p w14:paraId="3786E33C"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No. 123, del 12 de octubre de 2023</w:t>
      </w:r>
    </w:p>
    <w:p w14:paraId="4CC850CF" w14:textId="77777777" w:rsidR="000E530C" w:rsidRDefault="00BE5867">
      <w:pPr>
        <w:pBdr>
          <w:top w:val="nil"/>
          <w:left w:val="nil"/>
          <w:bottom w:val="nil"/>
          <w:right w:val="nil"/>
          <w:between w:val="nil"/>
        </w:pBdr>
        <w:ind w:left="1004"/>
        <w:jc w:val="right"/>
        <w:rPr>
          <w:rFonts w:ascii="Arial" w:eastAsia="Arial" w:hAnsi="Arial" w:cs="Arial"/>
          <w:color w:val="000000"/>
          <w:sz w:val="20"/>
          <w:szCs w:val="20"/>
        </w:rPr>
      </w:pPr>
      <w:hyperlink r:id="rId142">
        <w:r>
          <w:rPr>
            <w:rFonts w:ascii="Arial" w:eastAsia="Arial" w:hAnsi="Arial" w:cs="Arial"/>
            <w:b/>
            <w:color w:val="0000FF"/>
            <w:sz w:val="16"/>
            <w:szCs w:val="16"/>
            <w:u w:val="single"/>
          </w:rPr>
          <w:t>https://po.tamaulipas.gob.mx/wp-content/uploads/2023/10/cxlviii-123-121023.pdf</w:t>
        </w:r>
      </w:hyperlink>
    </w:p>
    <w:p w14:paraId="3BD0F12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9BFA0AF" w14:textId="77777777" w:rsidR="000E530C" w:rsidRDefault="00BE5867">
      <w:pPr>
        <w:ind w:left="750"/>
        <w:jc w:val="right"/>
        <w:rPr>
          <w:rFonts w:ascii="Arial" w:eastAsia="Arial" w:hAnsi="Arial" w:cs="Arial"/>
          <w:b/>
          <w:i/>
          <w:color w:val="0000FF"/>
          <w:sz w:val="16"/>
          <w:szCs w:val="16"/>
          <w:u w:val="single"/>
        </w:rPr>
      </w:pPr>
      <w:hyperlink r:id="rId143">
        <w:r>
          <w:rPr>
            <w:rFonts w:ascii="Arial" w:eastAsia="Arial" w:hAnsi="Arial" w:cs="Arial"/>
            <w:b/>
            <w:i/>
            <w:color w:val="0000FF"/>
            <w:sz w:val="16"/>
            <w:szCs w:val="16"/>
            <w:u w:val="single"/>
          </w:rPr>
          <w:t>https://po.tamaulipas.gob.mx/wp-content/uploads/2024/08/cxlix-100-200824.pdf</w:t>
        </w:r>
      </w:hyperlink>
    </w:p>
    <w:p w14:paraId="278432AA"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5987C7A" w14:textId="77777777" w:rsidR="000E530C" w:rsidRDefault="00BE5867">
      <w:pPr>
        <w:jc w:val="right"/>
        <w:rPr>
          <w:rFonts w:ascii="Arial" w:eastAsia="Arial" w:hAnsi="Arial" w:cs="Arial"/>
          <w:sz w:val="20"/>
          <w:szCs w:val="20"/>
        </w:rPr>
      </w:pPr>
      <w:hyperlink r:id="rId144">
        <w:r>
          <w:rPr>
            <w:rFonts w:ascii="Arial" w:eastAsia="Arial" w:hAnsi="Arial" w:cs="Arial"/>
            <w:b/>
            <w:i/>
            <w:color w:val="0000FF"/>
            <w:sz w:val="16"/>
            <w:szCs w:val="16"/>
            <w:u w:val="single"/>
          </w:rPr>
          <w:t>https://po.tamaulipas.gob.mx/wp-content/uploads/2024/11/cxlix-141-211124-EV.pdf</w:t>
        </w:r>
      </w:hyperlink>
    </w:p>
    <w:p w14:paraId="15EC0A32" w14:textId="77777777" w:rsidR="000E530C" w:rsidRDefault="000E530C">
      <w:pPr>
        <w:keepLines/>
        <w:ind w:right="50"/>
        <w:jc w:val="both"/>
        <w:rPr>
          <w:rFonts w:ascii="Arial" w:eastAsia="Arial" w:hAnsi="Arial" w:cs="Arial"/>
          <w:sz w:val="20"/>
          <w:szCs w:val="20"/>
        </w:rPr>
      </w:pPr>
    </w:p>
    <w:p w14:paraId="1B4FEAA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La 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63E9848C"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w:t>
      </w:r>
      <w:proofErr w:type="gramStart"/>
      <w:r>
        <w:rPr>
          <w:rFonts w:ascii="Arial" w:eastAsia="Arial" w:hAnsi="Arial" w:cs="Arial"/>
          <w:b/>
          <w:i/>
          <w:color w:val="000000"/>
          <w:sz w:val="16"/>
          <w:szCs w:val="16"/>
        </w:rPr>
        <w:t>mediante  P.O.</w:t>
      </w:r>
      <w:proofErr w:type="gramEnd"/>
      <w:r>
        <w:rPr>
          <w:rFonts w:ascii="Arial" w:eastAsia="Arial" w:hAnsi="Arial" w:cs="Arial"/>
          <w:b/>
          <w:i/>
          <w:color w:val="000000"/>
          <w:sz w:val="16"/>
          <w:szCs w:val="16"/>
        </w:rPr>
        <w:t xml:space="preserve"> Extraordinario No. 14, del 8 de julio de 2023</w:t>
      </w:r>
    </w:p>
    <w:p w14:paraId="108EC914"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r>
        <w:rPr>
          <w:color w:val="000000"/>
        </w:rPr>
        <w:t xml:space="preserve"> </w:t>
      </w:r>
    </w:p>
    <w:p w14:paraId="50C4AC0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40959DF"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5C9901D"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0AA62AD" w14:textId="77777777" w:rsidR="000E530C" w:rsidRDefault="00BE5867">
      <w:pPr>
        <w:jc w:val="right"/>
        <w:rPr>
          <w:rFonts w:ascii="Arial" w:eastAsia="Arial" w:hAnsi="Arial" w:cs="Arial"/>
          <w:sz w:val="20"/>
          <w:szCs w:val="20"/>
        </w:rPr>
      </w:pPr>
      <w:hyperlink r:id="rId145">
        <w:r>
          <w:rPr>
            <w:rFonts w:ascii="Arial" w:eastAsia="Arial" w:hAnsi="Arial" w:cs="Arial"/>
            <w:b/>
            <w:i/>
            <w:color w:val="0000FF"/>
            <w:sz w:val="16"/>
            <w:szCs w:val="16"/>
            <w:u w:val="single"/>
          </w:rPr>
          <w:t>https://po.tamaulipas.gob.mx/wp-content/uploads/2024/11/cxlix-141-211124-EV.pdf</w:t>
        </w:r>
      </w:hyperlink>
    </w:p>
    <w:p w14:paraId="53988540" w14:textId="77777777" w:rsidR="000E530C" w:rsidRDefault="000E530C">
      <w:pPr>
        <w:keepLines/>
        <w:ind w:right="50"/>
        <w:jc w:val="both"/>
        <w:rPr>
          <w:rFonts w:ascii="Arial" w:eastAsia="Arial" w:hAnsi="Arial" w:cs="Arial"/>
          <w:b/>
          <w:sz w:val="20"/>
          <w:szCs w:val="20"/>
        </w:rPr>
      </w:pPr>
    </w:p>
    <w:p w14:paraId="1D3CD293"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54.</w:t>
      </w:r>
    </w:p>
    <w:p w14:paraId="4167219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En los recesos del Congreso, el presidente de la Diputación Permanente ejercerá, en lo conducente, las atribuciones que esta ley confiere al presidente de la Mesa Directiva.</w:t>
      </w:r>
    </w:p>
    <w:p w14:paraId="2C7FEBE1" w14:textId="77777777" w:rsidR="000E530C" w:rsidRDefault="000E530C">
      <w:pPr>
        <w:keepLines/>
        <w:ind w:right="50"/>
        <w:jc w:val="both"/>
        <w:rPr>
          <w:rFonts w:ascii="Arial" w:eastAsia="Arial" w:hAnsi="Arial" w:cs="Arial"/>
          <w:sz w:val="20"/>
          <w:szCs w:val="20"/>
        </w:rPr>
      </w:pPr>
    </w:p>
    <w:p w14:paraId="4288EAA8"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Las faltas del </w:t>
      </w:r>
      <w:proofErr w:type="gramStart"/>
      <w:r>
        <w:rPr>
          <w:rFonts w:ascii="Arial" w:eastAsia="Arial" w:hAnsi="Arial" w:cs="Arial"/>
          <w:sz w:val="20"/>
          <w:szCs w:val="20"/>
        </w:rPr>
        <w:t>Presidente</w:t>
      </w:r>
      <w:proofErr w:type="gramEnd"/>
      <w:r>
        <w:rPr>
          <w:rFonts w:ascii="Arial" w:eastAsia="Arial" w:hAnsi="Arial" w:cs="Arial"/>
          <w:sz w:val="20"/>
          <w:szCs w:val="20"/>
        </w:rPr>
        <w:t>, secretarios o vocales, serán cubiertas por los suplentes, conforme a lo dispuesto por el artículo 53 de esta ley.</w:t>
      </w:r>
    </w:p>
    <w:p w14:paraId="199F19A8" w14:textId="77777777" w:rsidR="000E530C" w:rsidRDefault="000E530C">
      <w:pPr>
        <w:keepLines/>
        <w:ind w:right="50"/>
        <w:jc w:val="both"/>
        <w:rPr>
          <w:rFonts w:ascii="Arial" w:eastAsia="Arial" w:hAnsi="Arial" w:cs="Arial"/>
          <w:sz w:val="20"/>
          <w:szCs w:val="20"/>
        </w:rPr>
      </w:pPr>
    </w:p>
    <w:p w14:paraId="07A807B8"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w:t>
      </w:r>
      <w:r>
        <w:rPr>
          <w:rFonts w:ascii="Arial" w:eastAsia="Arial" w:hAnsi="Arial" w:cs="Arial"/>
          <w:sz w:val="20"/>
          <w:szCs w:val="20"/>
        </w:rPr>
        <w:lastRenderedPageBreak/>
        <w:t>la integran o se reúna el Congreso. En este caso, el Diputado que convoque ejercerá la presidencia, aunque no la tenga por nombramiento del Congreso y nombrará al o los secretarios y demás integrantes.</w:t>
      </w:r>
    </w:p>
    <w:p w14:paraId="543CCE79" w14:textId="77777777" w:rsidR="000E530C" w:rsidRDefault="000E530C">
      <w:pPr>
        <w:keepLines/>
        <w:ind w:right="50"/>
        <w:jc w:val="both"/>
        <w:rPr>
          <w:rFonts w:ascii="Arial" w:eastAsia="Arial" w:hAnsi="Arial" w:cs="Arial"/>
          <w:sz w:val="20"/>
          <w:szCs w:val="20"/>
        </w:rPr>
      </w:pPr>
    </w:p>
    <w:p w14:paraId="3BC9CD60"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55</w:t>
      </w:r>
      <w:r>
        <w:rPr>
          <w:rFonts w:ascii="Arial" w:eastAsia="Arial" w:hAnsi="Arial" w:cs="Arial"/>
          <w:sz w:val="20"/>
          <w:szCs w:val="20"/>
        </w:rPr>
        <w:t>.</w:t>
      </w:r>
    </w:p>
    <w:p w14:paraId="47D8B869" w14:textId="77777777" w:rsidR="000E530C" w:rsidRDefault="00BE5867">
      <w:pPr>
        <w:keepLines/>
        <w:ind w:right="50"/>
        <w:rPr>
          <w:rFonts w:ascii="Arial" w:eastAsia="Arial" w:hAnsi="Arial" w:cs="Arial"/>
          <w:sz w:val="20"/>
          <w:szCs w:val="20"/>
        </w:rPr>
      </w:pPr>
      <w:r>
        <w:rPr>
          <w:rFonts w:ascii="Arial" w:eastAsia="Arial" w:hAnsi="Arial" w:cs="Arial"/>
          <w:sz w:val="20"/>
          <w:szCs w:val="20"/>
        </w:rPr>
        <w:t>1. La Diputación Permanente entrará en funciones al concluir el período ordinario en el cual fue electa.</w:t>
      </w:r>
    </w:p>
    <w:p w14:paraId="60277A7F" w14:textId="77777777" w:rsidR="000E530C" w:rsidRDefault="000E530C">
      <w:pPr>
        <w:keepLines/>
        <w:ind w:right="50"/>
        <w:jc w:val="both"/>
        <w:rPr>
          <w:rFonts w:ascii="Arial" w:eastAsia="Arial" w:hAnsi="Arial" w:cs="Arial"/>
          <w:sz w:val="20"/>
          <w:szCs w:val="20"/>
        </w:rPr>
      </w:pPr>
    </w:p>
    <w:p w14:paraId="6593389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 Diputación Permanente deberá celebrar, cuando menos, una sesión semanal, en el Recinto del Congreso.</w:t>
      </w:r>
    </w:p>
    <w:p w14:paraId="5BF00779" w14:textId="77777777" w:rsidR="000E530C" w:rsidRDefault="000E530C">
      <w:pPr>
        <w:keepLines/>
        <w:ind w:right="50"/>
        <w:jc w:val="both"/>
        <w:rPr>
          <w:rFonts w:ascii="Arial" w:eastAsia="Arial" w:hAnsi="Arial" w:cs="Arial"/>
          <w:sz w:val="20"/>
          <w:szCs w:val="20"/>
        </w:rPr>
      </w:pPr>
    </w:p>
    <w:p w14:paraId="225B936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3. En ocasión de los periodos vacacionales del Poder Legislativo podrá acordar la celebración de sus sesiones conforme a la disposición de los servicios técnicos y administrativos necesarios. En todo caso,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Diputación Permanente podrá convocar a sus miembros a sesionar, mediante cita con 24 horas de anticipación.</w:t>
      </w:r>
    </w:p>
    <w:p w14:paraId="2E31FC0E" w14:textId="77777777" w:rsidR="000E530C" w:rsidRDefault="000E530C">
      <w:pPr>
        <w:keepLines/>
        <w:ind w:right="50"/>
        <w:jc w:val="both"/>
        <w:rPr>
          <w:rFonts w:ascii="Arial" w:eastAsia="Arial" w:hAnsi="Arial" w:cs="Arial"/>
          <w:sz w:val="20"/>
          <w:szCs w:val="20"/>
        </w:rPr>
      </w:pPr>
    </w:p>
    <w:p w14:paraId="4E9F7CAD"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56</w:t>
      </w:r>
      <w:r>
        <w:rPr>
          <w:rFonts w:ascii="Arial" w:eastAsia="Arial" w:hAnsi="Arial" w:cs="Arial"/>
          <w:sz w:val="20"/>
          <w:szCs w:val="20"/>
        </w:rPr>
        <w:t xml:space="preserve">. </w:t>
      </w:r>
    </w:p>
    <w:p w14:paraId="577EDFA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Los asuntos que se hallen a cargo de las comisiones ordinarias al concluir el periodo inmediato anterior, serán responsabilidad de la Diputación Permanente durante el receso.</w:t>
      </w:r>
    </w:p>
    <w:p w14:paraId="3956C53D" w14:textId="77777777" w:rsidR="000E530C" w:rsidRDefault="000E530C">
      <w:pPr>
        <w:keepLines/>
        <w:ind w:right="50"/>
        <w:jc w:val="both"/>
        <w:rPr>
          <w:rFonts w:ascii="Arial" w:eastAsia="Arial" w:hAnsi="Arial" w:cs="Arial"/>
          <w:sz w:val="20"/>
          <w:szCs w:val="20"/>
        </w:rPr>
      </w:pPr>
    </w:p>
    <w:p w14:paraId="50D97825" w14:textId="77777777" w:rsidR="000E530C" w:rsidRDefault="00BE5867">
      <w:pPr>
        <w:jc w:val="both"/>
        <w:rPr>
          <w:rFonts w:ascii="Arial" w:eastAsia="Arial" w:hAnsi="Arial" w:cs="Arial"/>
          <w:sz w:val="20"/>
          <w:szCs w:val="20"/>
        </w:rPr>
      </w:pPr>
      <w:r>
        <w:rPr>
          <w:rFonts w:ascii="Arial" w:eastAsia="Arial" w:hAnsi="Arial" w:cs="Arial"/>
          <w:sz w:val="20"/>
          <w:szCs w:val="20"/>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41E30C1E" w14:textId="77777777" w:rsidR="000E530C" w:rsidRDefault="000E530C">
      <w:pPr>
        <w:keepLines/>
        <w:ind w:right="50"/>
        <w:jc w:val="both"/>
        <w:rPr>
          <w:rFonts w:ascii="Arial" w:eastAsia="Arial" w:hAnsi="Arial" w:cs="Arial"/>
          <w:sz w:val="16"/>
          <w:szCs w:val="16"/>
        </w:rPr>
      </w:pPr>
    </w:p>
    <w:p w14:paraId="3E54AB39" w14:textId="77777777" w:rsidR="000E530C" w:rsidRDefault="00BE5867">
      <w:pPr>
        <w:jc w:val="both"/>
        <w:rPr>
          <w:rFonts w:ascii="Arial" w:eastAsia="Arial" w:hAnsi="Arial" w:cs="Arial"/>
          <w:sz w:val="20"/>
          <w:szCs w:val="20"/>
        </w:rPr>
      </w:pPr>
      <w:r>
        <w:rPr>
          <w:rFonts w:ascii="Arial" w:eastAsia="Arial" w:hAnsi="Arial" w:cs="Arial"/>
          <w:sz w:val="20"/>
          <w:szCs w:val="20"/>
        </w:rPr>
        <w:t>3. La Diputación Permanente, sin embargo, no podrá resolver los asuntos que correspondan a la Comisión Instructora.</w:t>
      </w:r>
    </w:p>
    <w:p w14:paraId="513978C1" w14:textId="77777777" w:rsidR="000E530C" w:rsidRDefault="000E530C">
      <w:pPr>
        <w:jc w:val="both"/>
        <w:rPr>
          <w:rFonts w:ascii="Arial" w:eastAsia="Arial" w:hAnsi="Arial" w:cs="Arial"/>
          <w:sz w:val="16"/>
          <w:szCs w:val="16"/>
        </w:rPr>
      </w:pPr>
    </w:p>
    <w:p w14:paraId="24DA7628"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57.</w:t>
      </w:r>
    </w:p>
    <w:p w14:paraId="6BF3A18A" w14:textId="77777777" w:rsidR="000E530C" w:rsidRDefault="00BE5867">
      <w:pPr>
        <w:jc w:val="both"/>
        <w:rPr>
          <w:rFonts w:ascii="Arial" w:eastAsia="Arial" w:hAnsi="Arial" w:cs="Arial"/>
          <w:sz w:val="20"/>
          <w:szCs w:val="20"/>
        </w:rPr>
      </w:pPr>
      <w:r>
        <w:rPr>
          <w:rFonts w:ascii="Arial" w:eastAsia="Arial" w:hAnsi="Arial" w:cs="Arial"/>
          <w:sz w:val="20"/>
          <w:szCs w:val="20"/>
        </w:rPr>
        <w:t>1. Cuando el Congreso celebre sesiones extraordinarias, la Diputación Permanente continuará en ejercicio para la atención de los asuntos que no figuren en la convocatoria correspondiente.</w:t>
      </w:r>
    </w:p>
    <w:p w14:paraId="7C891022" w14:textId="77777777" w:rsidR="000E530C" w:rsidRDefault="000E530C">
      <w:pPr>
        <w:jc w:val="both"/>
        <w:rPr>
          <w:rFonts w:ascii="Arial" w:eastAsia="Arial" w:hAnsi="Arial" w:cs="Arial"/>
          <w:sz w:val="16"/>
          <w:szCs w:val="16"/>
        </w:rPr>
      </w:pPr>
    </w:p>
    <w:p w14:paraId="313CE2DC" w14:textId="77777777" w:rsidR="000E530C" w:rsidRDefault="00BE5867">
      <w:pPr>
        <w:jc w:val="both"/>
        <w:rPr>
          <w:rFonts w:ascii="Arial" w:eastAsia="Arial" w:hAnsi="Arial" w:cs="Arial"/>
          <w:sz w:val="20"/>
          <w:szCs w:val="20"/>
        </w:rPr>
      </w:pPr>
      <w:r>
        <w:rPr>
          <w:rFonts w:ascii="Arial" w:eastAsia="Arial" w:hAnsi="Arial" w:cs="Arial"/>
          <w:sz w:val="20"/>
          <w:szCs w:val="20"/>
        </w:rPr>
        <w:t>2. La Diputación Permanente concluirá sus funciones al abrirse el siguiente periodo ordinario o al instalarse la nueva Legislatura, luego de la renovación constitucional de los integrantes del Congreso.</w:t>
      </w:r>
    </w:p>
    <w:p w14:paraId="07D7EB2A" w14:textId="77777777" w:rsidR="000E530C" w:rsidRDefault="000E530C">
      <w:pPr>
        <w:jc w:val="both"/>
        <w:rPr>
          <w:rFonts w:ascii="Arial" w:eastAsia="Arial" w:hAnsi="Arial" w:cs="Arial"/>
          <w:b/>
          <w:sz w:val="20"/>
          <w:szCs w:val="20"/>
        </w:rPr>
      </w:pPr>
    </w:p>
    <w:p w14:paraId="01656A8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58.</w:t>
      </w:r>
    </w:p>
    <w:p w14:paraId="2AB550DB" w14:textId="77777777" w:rsidR="000E530C" w:rsidRDefault="00BE5867">
      <w:pPr>
        <w:jc w:val="both"/>
        <w:rPr>
          <w:rFonts w:ascii="Arial" w:eastAsia="Arial" w:hAnsi="Arial" w:cs="Arial"/>
          <w:sz w:val="20"/>
          <w:szCs w:val="20"/>
        </w:rPr>
      </w:pPr>
      <w:r>
        <w:rPr>
          <w:rFonts w:ascii="Arial" w:eastAsia="Arial" w:hAnsi="Arial" w:cs="Arial"/>
          <w:sz w:val="20"/>
          <w:szCs w:val="20"/>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08EBACCB" w14:textId="77777777" w:rsidR="000E530C" w:rsidRDefault="000E530C">
      <w:pPr>
        <w:jc w:val="both"/>
        <w:rPr>
          <w:rFonts w:ascii="Arial" w:eastAsia="Arial" w:hAnsi="Arial" w:cs="Arial"/>
          <w:sz w:val="12"/>
          <w:szCs w:val="12"/>
        </w:rPr>
      </w:pPr>
    </w:p>
    <w:p w14:paraId="54508E72" w14:textId="77777777" w:rsidR="000E530C" w:rsidRDefault="000E530C">
      <w:pPr>
        <w:jc w:val="both"/>
        <w:rPr>
          <w:rFonts w:ascii="Arial" w:eastAsia="Arial" w:hAnsi="Arial" w:cs="Arial"/>
          <w:sz w:val="10"/>
          <w:szCs w:val="10"/>
        </w:rPr>
      </w:pPr>
    </w:p>
    <w:p w14:paraId="3175916E"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SEXTO BIS</w:t>
      </w:r>
    </w:p>
    <w:p w14:paraId="0658FB3C" w14:textId="77777777" w:rsidR="000E530C" w:rsidRDefault="00BE5867">
      <w:pPr>
        <w:jc w:val="center"/>
        <w:rPr>
          <w:rFonts w:ascii="Arial" w:eastAsia="Arial" w:hAnsi="Arial" w:cs="Arial"/>
          <w:b/>
          <w:sz w:val="20"/>
          <w:szCs w:val="20"/>
        </w:rPr>
      </w:pPr>
      <w:r>
        <w:rPr>
          <w:rFonts w:ascii="Arial" w:eastAsia="Arial" w:hAnsi="Arial" w:cs="Arial"/>
          <w:b/>
          <w:sz w:val="20"/>
          <w:szCs w:val="20"/>
        </w:rPr>
        <w:t>DE LOS ASUNTOS QUE PASAN DE UNA LEGISLATURA A OTRA.</w:t>
      </w:r>
    </w:p>
    <w:p w14:paraId="1EAAF135" w14:textId="77777777" w:rsidR="000E530C" w:rsidRDefault="000E530C">
      <w:pPr>
        <w:jc w:val="center"/>
        <w:rPr>
          <w:rFonts w:ascii="Arial" w:eastAsia="Arial" w:hAnsi="Arial" w:cs="Arial"/>
          <w:b/>
          <w:sz w:val="12"/>
          <w:szCs w:val="12"/>
        </w:rPr>
      </w:pPr>
    </w:p>
    <w:p w14:paraId="1EF451E0"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PRIMERA</w:t>
      </w:r>
    </w:p>
    <w:p w14:paraId="1DF5CD21" w14:textId="77777777" w:rsidR="000E530C" w:rsidRDefault="00BE5867">
      <w:pPr>
        <w:jc w:val="center"/>
        <w:rPr>
          <w:rFonts w:ascii="Arial" w:eastAsia="Arial" w:hAnsi="Arial" w:cs="Arial"/>
          <w:b/>
          <w:sz w:val="20"/>
          <w:szCs w:val="20"/>
        </w:rPr>
      </w:pPr>
      <w:r>
        <w:rPr>
          <w:rFonts w:ascii="Arial" w:eastAsia="Arial" w:hAnsi="Arial" w:cs="Arial"/>
          <w:b/>
          <w:sz w:val="20"/>
          <w:szCs w:val="20"/>
        </w:rPr>
        <w:t>DE LA CADUCIDAD LEGISLATIVA</w:t>
      </w:r>
    </w:p>
    <w:p w14:paraId="79CB1ACA" w14:textId="77777777" w:rsidR="000E530C" w:rsidRDefault="00BE5867">
      <w:pPr>
        <w:jc w:val="right"/>
        <w:rPr>
          <w:rFonts w:ascii="Arial" w:eastAsia="Arial" w:hAnsi="Arial" w:cs="Arial"/>
          <w:b/>
          <w:i/>
          <w:sz w:val="16"/>
          <w:szCs w:val="16"/>
        </w:rPr>
      </w:pPr>
      <w:r>
        <w:rPr>
          <w:rFonts w:ascii="Arial" w:eastAsia="Arial" w:hAnsi="Arial" w:cs="Arial"/>
          <w:b/>
          <w:i/>
          <w:sz w:val="16"/>
          <w:szCs w:val="16"/>
        </w:rPr>
        <w:t>Denominación Reformada, P.O. No. 130, del 2 de noviembre de 2021</w:t>
      </w:r>
    </w:p>
    <w:p w14:paraId="7FCFB33C" w14:textId="77777777" w:rsidR="000E530C" w:rsidRDefault="00BE5867">
      <w:pPr>
        <w:jc w:val="right"/>
        <w:rPr>
          <w:rFonts w:ascii="Arial" w:eastAsia="Arial" w:hAnsi="Arial" w:cs="Arial"/>
          <w:b/>
          <w:i/>
          <w:sz w:val="16"/>
          <w:szCs w:val="16"/>
        </w:rPr>
      </w:pPr>
      <w:hyperlink r:id="rId146">
        <w:r>
          <w:rPr>
            <w:rFonts w:ascii="Arial" w:eastAsia="Arial" w:hAnsi="Arial" w:cs="Arial"/>
            <w:b/>
            <w:i/>
            <w:color w:val="0000FF"/>
            <w:sz w:val="16"/>
            <w:szCs w:val="16"/>
            <w:u w:val="single"/>
          </w:rPr>
          <w:t>https://po.tamaulipas.gob.mx/wp-content/uploads/2021/11/cxlvi-130-021121F.pdf</w:t>
        </w:r>
      </w:hyperlink>
    </w:p>
    <w:p w14:paraId="5E1C0EBD" w14:textId="77777777" w:rsidR="000E530C" w:rsidRDefault="000E530C">
      <w:pPr>
        <w:jc w:val="both"/>
        <w:rPr>
          <w:rFonts w:ascii="Arial" w:eastAsia="Arial" w:hAnsi="Arial" w:cs="Arial"/>
          <w:b/>
          <w:sz w:val="12"/>
          <w:szCs w:val="12"/>
        </w:rPr>
      </w:pPr>
    </w:p>
    <w:p w14:paraId="756E51EE"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58 BIS.</w:t>
      </w:r>
    </w:p>
    <w:p w14:paraId="244A1F88" w14:textId="77777777" w:rsidR="000E530C" w:rsidRDefault="00BE5867">
      <w:pPr>
        <w:jc w:val="both"/>
        <w:rPr>
          <w:rFonts w:ascii="Arial" w:eastAsia="Arial" w:hAnsi="Arial" w:cs="Arial"/>
          <w:sz w:val="20"/>
          <w:szCs w:val="20"/>
        </w:rPr>
      </w:pPr>
      <w:r>
        <w:rPr>
          <w:rFonts w:ascii="Arial" w:eastAsia="Arial" w:hAnsi="Arial" w:cs="Arial"/>
          <w:sz w:val="20"/>
          <w:szCs w:val="20"/>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4AA878DA" w14:textId="77777777" w:rsidR="000E530C" w:rsidRDefault="000E530C">
      <w:pPr>
        <w:jc w:val="both"/>
        <w:rPr>
          <w:rFonts w:ascii="Arial" w:eastAsia="Arial" w:hAnsi="Arial" w:cs="Arial"/>
          <w:sz w:val="14"/>
          <w:szCs w:val="14"/>
        </w:rPr>
      </w:pPr>
    </w:p>
    <w:p w14:paraId="3C3111DF" w14:textId="77777777" w:rsidR="000E530C" w:rsidRDefault="00BE5867">
      <w:pPr>
        <w:jc w:val="both"/>
        <w:rPr>
          <w:rFonts w:ascii="Arial" w:eastAsia="Arial" w:hAnsi="Arial" w:cs="Arial"/>
          <w:sz w:val="20"/>
          <w:szCs w:val="20"/>
        </w:rPr>
      </w:pPr>
      <w:r>
        <w:rPr>
          <w:rFonts w:ascii="Arial" w:eastAsia="Arial" w:hAnsi="Arial" w:cs="Arial"/>
          <w:sz w:val="20"/>
          <w:szCs w:val="20"/>
        </w:rPr>
        <w:t>2. La relación de iniciativas que sean dadas de baja por caducidad, como lo dispone el párrafo anterior, serán publicadas en la Gaceta Parlamentaria del Congreso del Estado Libre y Soberano de Tamaulipas.</w:t>
      </w:r>
    </w:p>
    <w:p w14:paraId="41876736" w14:textId="77777777" w:rsidR="000E530C" w:rsidRDefault="000E530C">
      <w:pPr>
        <w:jc w:val="both"/>
        <w:rPr>
          <w:rFonts w:ascii="Arial" w:eastAsia="Arial" w:hAnsi="Arial" w:cs="Arial"/>
          <w:sz w:val="14"/>
          <w:szCs w:val="14"/>
        </w:rPr>
      </w:pPr>
    </w:p>
    <w:p w14:paraId="028F5C3C"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3. Quedan exceptuadas de la baja por caducidad: las minutas, denuncias de juicio político, así como las solicitudes de declaraciones de procedencia y cuentas públicas.</w:t>
      </w:r>
    </w:p>
    <w:p w14:paraId="50D22690"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Párrafos Reformados, P.O. No. 130, del 2 de noviembre de 2021</w:t>
      </w:r>
    </w:p>
    <w:p w14:paraId="291E4812" w14:textId="77777777" w:rsidR="000E530C" w:rsidRDefault="00BE5867">
      <w:pPr>
        <w:jc w:val="right"/>
        <w:rPr>
          <w:rFonts w:ascii="Arial" w:eastAsia="Arial" w:hAnsi="Arial" w:cs="Arial"/>
          <w:b/>
          <w:sz w:val="20"/>
          <w:szCs w:val="20"/>
        </w:rPr>
      </w:pPr>
      <w:hyperlink r:id="rId147">
        <w:r>
          <w:rPr>
            <w:rFonts w:ascii="Arial" w:eastAsia="Arial" w:hAnsi="Arial" w:cs="Arial"/>
            <w:b/>
            <w:i/>
            <w:color w:val="0000FF"/>
            <w:sz w:val="16"/>
            <w:szCs w:val="16"/>
            <w:u w:val="single"/>
          </w:rPr>
          <w:t>https://po.tamaulipas.gob.mx/wp-content/uploads/2021/11/cxlvi-130-021121F.pdf</w:t>
        </w:r>
      </w:hyperlink>
    </w:p>
    <w:p w14:paraId="09BF9849" w14:textId="77777777" w:rsidR="000E530C" w:rsidRDefault="000E530C">
      <w:pPr>
        <w:jc w:val="both"/>
        <w:rPr>
          <w:rFonts w:ascii="Arial" w:eastAsia="Arial" w:hAnsi="Arial" w:cs="Arial"/>
          <w:b/>
          <w:sz w:val="12"/>
          <w:szCs w:val="12"/>
        </w:rPr>
      </w:pPr>
    </w:p>
    <w:p w14:paraId="1641CF69" w14:textId="77777777" w:rsidR="000E530C" w:rsidRDefault="000E530C">
      <w:pPr>
        <w:jc w:val="both"/>
        <w:rPr>
          <w:rFonts w:ascii="Arial" w:eastAsia="Arial" w:hAnsi="Arial" w:cs="Arial"/>
          <w:b/>
          <w:sz w:val="12"/>
          <w:szCs w:val="12"/>
        </w:rPr>
      </w:pPr>
    </w:p>
    <w:p w14:paraId="75BEAD08" w14:textId="77777777" w:rsidR="000E530C" w:rsidRDefault="000E530C">
      <w:pPr>
        <w:jc w:val="both"/>
        <w:rPr>
          <w:rFonts w:ascii="Arial" w:eastAsia="Arial" w:hAnsi="Arial" w:cs="Arial"/>
          <w:b/>
          <w:sz w:val="12"/>
          <w:szCs w:val="12"/>
        </w:rPr>
      </w:pPr>
    </w:p>
    <w:p w14:paraId="2F010D75"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58 Ter.</w:t>
      </w:r>
    </w:p>
    <w:p w14:paraId="566E1D97" w14:textId="77777777" w:rsidR="000E530C" w:rsidRDefault="00BE5867">
      <w:pPr>
        <w:jc w:val="both"/>
        <w:rPr>
          <w:rFonts w:ascii="Arial" w:eastAsia="Arial" w:hAnsi="Arial" w:cs="Arial"/>
          <w:sz w:val="20"/>
          <w:szCs w:val="20"/>
        </w:rPr>
      </w:pPr>
      <w:r>
        <w:rPr>
          <w:rFonts w:ascii="Arial" w:eastAsia="Arial" w:hAnsi="Arial" w:cs="Arial"/>
          <w:sz w:val="20"/>
          <w:szCs w:val="20"/>
        </w:rPr>
        <w:t>(Se deroga). (Decreto No. 65-6, del 27 de octubre de 2021).</w:t>
      </w:r>
    </w:p>
    <w:p w14:paraId="59720CC2"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Derogado, P.O. No. 130, del 2 de noviembre de 2021</w:t>
      </w:r>
    </w:p>
    <w:p w14:paraId="076065B1" w14:textId="77777777" w:rsidR="000E530C" w:rsidRDefault="00BE5867">
      <w:pPr>
        <w:jc w:val="right"/>
        <w:rPr>
          <w:rFonts w:ascii="Arial" w:eastAsia="Arial" w:hAnsi="Arial" w:cs="Arial"/>
          <w:b/>
          <w:sz w:val="20"/>
          <w:szCs w:val="20"/>
        </w:rPr>
      </w:pPr>
      <w:hyperlink r:id="rId148">
        <w:r>
          <w:rPr>
            <w:rFonts w:ascii="Arial" w:eastAsia="Arial" w:hAnsi="Arial" w:cs="Arial"/>
            <w:b/>
            <w:i/>
            <w:color w:val="0000FF"/>
            <w:sz w:val="16"/>
            <w:szCs w:val="16"/>
            <w:u w:val="single"/>
          </w:rPr>
          <w:t>https://po.tamaulipas.gob.mx/wp-content/uploads/2021/11/cxlvi-130-021121F.pdf</w:t>
        </w:r>
      </w:hyperlink>
    </w:p>
    <w:p w14:paraId="1829EA68" w14:textId="77777777" w:rsidR="000E530C" w:rsidRDefault="000E530C">
      <w:pPr>
        <w:rPr>
          <w:rFonts w:ascii="Arial" w:eastAsia="Arial" w:hAnsi="Arial" w:cs="Arial"/>
          <w:b/>
          <w:sz w:val="20"/>
          <w:szCs w:val="20"/>
        </w:rPr>
      </w:pPr>
    </w:p>
    <w:p w14:paraId="1B12469D"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SEGUNDA</w:t>
      </w:r>
    </w:p>
    <w:p w14:paraId="272BBCAB" w14:textId="77777777" w:rsidR="000E530C" w:rsidRDefault="00BE5867">
      <w:pPr>
        <w:jc w:val="center"/>
        <w:rPr>
          <w:rFonts w:ascii="Arial" w:eastAsia="Arial" w:hAnsi="Arial" w:cs="Arial"/>
          <w:b/>
          <w:sz w:val="20"/>
          <w:szCs w:val="20"/>
        </w:rPr>
      </w:pPr>
      <w:r>
        <w:rPr>
          <w:rFonts w:ascii="Arial" w:eastAsia="Arial" w:hAnsi="Arial" w:cs="Arial"/>
          <w:b/>
          <w:sz w:val="20"/>
          <w:szCs w:val="20"/>
        </w:rPr>
        <w:t>DE LAS MINUTAS</w:t>
      </w:r>
    </w:p>
    <w:p w14:paraId="53F1B879" w14:textId="77777777" w:rsidR="000E530C" w:rsidRDefault="00BE5867">
      <w:pPr>
        <w:jc w:val="right"/>
        <w:rPr>
          <w:rFonts w:ascii="Arial" w:eastAsia="Arial" w:hAnsi="Arial" w:cs="Arial"/>
          <w:b/>
          <w:i/>
          <w:sz w:val="16"/>
          <w:szCs w:val="16"/>
        </w:rPr>
      </w:pPr>
      <w:r>
        <w:rPr>
          <w:rFonts w:ascii="Arial" w:eastAsia="Arial" w:hAnsi="Arial" w:cs="Arial"/>
          <w:b/>
          <w:i/>
          <w:sz w:val="16"/>
          <w:szCs w:val="16"/>
        </w:rPr>
        <w:t>Denominación Reformada, P.O. No. 130, del 2 de noviembre de 2021</w:t>
      </w:r>
    </w:p>
    <w:p w14:paraId="7B3ED750" w14:textId="77777777" w:rsidR="000E530C" w:rsidRDefault="00BE5867">
      <w:pPr>
        <w:jc w:val="right"/>
        <w:rPr>
          <w:rFonts w:ascii="Arial" w:eastAsia="Arial" w:hAnsi="Arial" w:cs="Arial"/>
          <w:b/>
          <w:i/>
          <w:sz w:val="16"/>
          <w:szCs w:val="16"/>
        </w:rPr>
      </w:pPr>
      <w:hyperlink r:id="rId149">
        <w:r>
          <w:rPr>
            <w:rFonts w:ascii="Arial" w:eastAsia="Arial" w:hAnsi="Arial" w:cs="Arial"/>
            <w:b/>
            <w:i/>
            <w:color w:val="0000FF"/>
            <w:sz w:val="16"/>
            <w:szCs w:val="16"/>
            <w:u w:val="single"/>
          </w:rPr>
          <w:t>https://po.tamaulipas.gob.mx/wp-content/uploads/2021/11/cxlvi-130-021121F.pdf</w:t>
        </w:r>
      </w:hyperlink>
    </w:p>
    <w:p w14:paraId="34D724B4" w14:textId="77777777" w:rsidR="000E530C" w:rsidRDefault="000E530C">
      <w:pPr>
        <w:jc w:val="both"/>
        <w:rPr>
          <w:rFonts w:ascii="Arial" w:eastAsia="Arial" w:hAnsi="Arial" w:cs="Arial"/>
          <w:b/>
          <w:sz w:val="10"/>
          <w:szCs w:val="10"/>
        </w:rPr>
      </w:pPr>
    </w:p>
    <w:p w14:paraId="3CA7E4FB"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58 QUATER.</w:t>
      </w:r>
    </w:p>
    <w:p w14:paraId="100857FD" w14:textId="77777777" w:rsidR="000E530C" w:rsidRDefault="00BE5867">
      <w:pPr>
        <w:widowControl w:val="0"/>
        <w:tabs>
          <w:tab w:val="left" w:pos="426"/>
          <w:tab w:val="left" w:pos="930"/>
          <w:tab w:val="left" w:pos="8789"/>
        </w:tabs>
        <w:ind w:right="45"/>
        <w:jc w:val="both"/>
        <w:rPr>
          <w:rFonts w:ascii="Arial" w:eastAsia="Arial" w:hAnsi="Arial" w:cs="Arial"/>
          <w:sz w:val="20"/>
          <w:szCs w:val="20"/>
        </w:rPr>
      </w:pPr>
      <w:r>
        <w:rPr>
          <w:rFonts w:ascii="Arial" w:eastAsia="Arial" w:hAnsi="Arial" w:cs="Arial"/>
          <w:sz w:val="20"/>
          <w:szCs w:val="20"/>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2B24407B"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Reformado, P.O. No. 130, del 2 de noviembre de 2021</w:t>
      </w:r>
    </w:p>
    <w:p w14:paraId="28CA71AC" w14:textId="77777777" w:rsidR="000E530C" w:rsidRDefault="00BE5867">
      <w:pPr>
        <w:jc w:val="right"/>
        <w:rPr>
          <w:rFonts w:ascii="Arial" w:eastAsia="Arial" w:hAnsi="Arial" w:cs="Arial"/>
          <w:b/>
          <w:sz w:val="20"/>
          <w:szCs w:val="20"/>
        </w:rPr>
      </w:pPr>
      <w:hyperlink r:id="rId150">
        <w:r>
          <w:rPr>
            <w:rFonts w:ascii="Arial" w:eastAsia="Arial" w:hAnsi="Arial" w:cs="Arial"/>
            <w:b/>
            <w:i/>
            <w:color w:val="0000FF"/>
            <w:sz w:val="16"/>
            <w:szCs w:val="16"/>
            <w:u w:val="single"/>
          </w:rPr>
          <w:t>https://po.tamaulipas.gob.mx/wp-content/uploads/2021/11/cxlvi-130-021121F.pdf</w:t>
        </w:r>
      </w:hyperlink>
    </w:p>
    <w:p w14:paraId="797795CB" w14:textId="77777777" w:rsidR="000E530C" w:rsidRDefault="000E530C">
      <w:pPr>
        <w:jc w:val="center"/>
        <w:rPr>
          <w:rFonts w:ascii="Arial" w:eastAsia="Arial" w:hAnsi="Arial" w:cs="Arial"/>
          <w:b/>
          <w:sz w:val="20"/>
          <w:szCs w:val="20"/>
        </w:rPr>
      </w:pPr>
    </w:p>
    <w:p w14:paraId="7BBA836E"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SÉPTIMO</w:t>
      </w:r>
    </w:p>
    <w:p w14:paraId="3D510860" w14:textId="77777777" w:rsidR="000E530C" w:rsidRDefault="00BE5867">
      <w:pPr>
        <w:jc w:val="center"/>
        <w:rPr>
          <w:rFonts w:ascii="Arial" w:eastAsia="Arial" w:hAnsi="Arial" w:cs="Arial"/>
          <w:b/>
          <w:sz w:val="20"/>
          <w:szCs w:val="20"/>
        </w:rPr>
      </w:pPr>
      <w:r>
        <w:rPr>
          <w:rFonts w:ascii="Arial" w:eastAsia="Arial" w:hAnsi="Arial" w:cs="Arial"/>
          <w:b/>
          <w:sz w:val="20"/>
          <w:szCs w:val="20"/>
        </w:rPr>
        <w:t>DE LA ORGANIZACIÓN TÉCNICA Y ADMINISTRATIVA</w:t>
      </w:r>
    </w:p>
    <w:p w14:paraId="68BB16A0" w14:textId="77777777" w:rsidR="000E530C" w:rsidRDefault="000E530C">
      <w:pPr>
        <w:jc w:val="both"/>
        <w:rPr>
          <w:rFonts w:ascii="Arial" w:eastAsia="Arial" w:hAnsi="Arial" w:cs="Arial"/>
          <w:sz w:val="12"/>
          <w:szCs w:val="12"/>
        </w:rPr>
      </w:pPr>
    </w:p>
    <w:p w14:paraId="6C5FEA7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59.</w:t>
      </w:r>
    </w:p>
    <w:p w14:paraId="36B2B81D" w14:textId="77777777" w:rsidR="000E530C" w:rsidRDefault="00BE5867">
      <w:pPr>
        <w:jc w:val="both"/>
        <w:rPr>
          <w:rFonts w:ascii="Arial" w:eastAsia="Arial" w:hAnsi="Arial" w:cs="Arial"/>
          <w:sz w:val="20"/>
          <w:szCs w:val="20"/>
        </w:rPr>
      </w:pPr>
      <w:r>
        <w:rPr>
          <w:rFonts w:ascii="Arial" w:eastAsia="Arial" w:hAnsi="Arial" w:cs="Arial"/>
          <w:sz w:val="20"/>
          <w:szCs w:val="20"/>
        </w:rPr>
        <w:t>1. Para la coordinación y ejecución de las tareas que permitan el mejor cumplimiento de las funciones parlamentarias y la atención eficiente de sus necesidades administrativas y financieras, el Congreso cuenta con una Secretaría General.</w:t>
      </w:r>
    </w:p>
    <w:p w14:paraId="014E0522" w14:textId="77777777" w:rsidR="000E530C" w:rsidRDefault="000E530C">
      <w:pPr>
        <w:jc w:val="both"/>
        <w:rPr>
          <w:rFonts w:ascii="Arial" w:eastAsia="Arial" w:hAnsi="Arial" w:cs="Arial"/>
          <w:sz w:val="16"/>
          <w:szCs w:val="16"/>
        </w:rPr>
      </w:pPr>
    </w:p>
    <w:p w14:paraId="29279F9A" w14:textId="77777777" w:rsidR="000E530C" w:rsidRDefault="00BE5867">
      <w:pPr>
        <w:jc w:val="both"/>
        <w:rPr>
          <w:rFonts w:ascii="Arial" w:eastAsia="Arial" w:hAnsi="Arial" w:cs="Arial"/>
          <w:sz w:val="20"/>
          <w:szCs w:val="20"/>
        </w:rPr>
      </w:pPr>
      <w:r>
        <w:rPr>
          <w:rFonts w:ascii="Arial" w:eastAsia="Arial" w:hAnsi="Arial" w:cs="Arial"/>
          <w:sz w:val="20"/>
          <w:szCs w:val="20"/>
        </w:rPr>
        <w:t>2. El Congreso contará también con la Unidad de Género de los integrantes de sus servicios parlamentarios, administrativos y financieros, la cual dependerá de la Secretaría General.</w:t>
      </w:r>
    </w:p>
    <w:p w14:paraId="70229DE7" w14:textId="77777777" w:rsidR="000E530C" w:rsidRDefault="000E530C">
      <w:pPr>
        <w:jc w:val="both"/>
        <w:rPr>
          <w:rFonts w:ascii="Arial" w:eastAsia="Arial" w:hAnsi="Arial" w:cs="Arial"/>
          <w:sz w:val="14"/>
          <w:szCs w:val="14"/>
        </w:rPr>
      </w:pPr>
    </w:p>
    <w:p w14:paraId="7B108CC8" w14:textId="77777777" w:rsidR="000E530C" w:rsidRDefault="00BE5867">
      <w:pPr>
        <w:jc w:val="both"/>
        <w:rPr>
          <w:rFonts w:ascii="Arial" w:eastAsia="Arial" w:hAnsi="Arial" w:cs="Arial"/>
          <w:sz w:val="20"/>
          <w:szCs w:val="20"/>
        </w:rPr>
      </w:pPr>
      <w:r>
        <w:rPr>
          <w:rFonts w:ascii="Arial" w:eastAsia="Arial" w:hAnsi="Arial" w:cs="Arial"/>
          <w:sz w:val="20"/>
          <w:szCs w:val="20"/>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44F5BF6E" w14:textId="77777777" w:rsidR="000E530C" w:rsidRDefault="00BE5867">
      <w:pPr>
        <w:keepLines/>
        <w:ind w:left="720" w:right="50"/>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22BDB2A8" w14:textId="77777777" w:rsidR="000E530C" w:rsidRDefault="00BE5867">
      <w:pPr>
        <w:keepLines/>
        <w:ind w:left="720" w:right="50"/>
        <w:jc w:val="right"/>
        <w:rPr>
          <w:rFonts w:ascii="Arial" w:eastAsia="Arial" w:hAnsi="Arial" w:cs="Arial"/>
          <w:b/>
          <w:i/>
          <w:sz w:val="16"/>
          <w:szCs w:val="16"/>
        </w:rPr>
      </w:pPr>
      <w:hyperlink r:id="rId151">
        <w:r>
          <w:rPr>
            <w:rFonts w:ascii="Arial" w:eastAsia="Arial" w:hAnsi="Arial" w:cs="Arial"/>
            <w:b/>
            <w:i/>
            <w:color w:val="0000FF"/>
            <w:sz w:val="16"/>
            <w:szCs w:val="16"/>
            <w:u w:val="single"/>
          </w:rPr>
          <w:t>https://po.tamaulipas.gob.mx/wp-content/uploads/2021/12/cxlvi-148-141221F.pdf</w:t>
        </w:r>
      </w:hyperlink>
    </w:p>
    <w:p w14:paraId="627BACBF" w14:textId="77777777" w:rsidR="000E530C" w:rsidRDefault="000E530C">
      <w:pPr>
        <w:jc w:val="both"/>
        <w:rPr>
          <w:rFonts w:ascii="Arial" w:eastAsia="Arial" w:hAnsi="Arial" w:cs="Arial"/>
          <w:b/>
          <w:sz w:val="20"/>
          <w:szCs w:val="20"/>
        </w:rPr>
      </w:pPr>
    </w:p>
    <w:p w14:paraId="3D9F13CC"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60.</w:t>
      </w:r>
    </w:p>
    <w:p w14:paraId="1AC74EFB" w14:textId="77777777" w:rsidR="000E530C" w:rsidRDefault="00BE5867">
      <w:pPr>
        <w:jc w:val="both"/>
        <w:rPr>
          <w:rFonts w:ascii="Arial" w:eastAsia="Arial" w:hAnsi="Arial" w:cs="Arial"/>
          <w:sz w:val="20"/>
          <w:szCs w:val="20"/>
        </w:rPr>
      </w:pPr>
      <w:r>
        <w:rPr>
          <w:rFonts w:ascii="Arial" w:eastAsia="Arial" w:hAnsi="Arial" w:cs="Arial"/>
          <w:sz w:val="20"/>
          <w:szCs w:val="20"/>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6B2DACCD" w14:textId="77777777" w:rsidR="000E530C" w:rsidRDefault="000E530C">
      <w:pPr>
        <w:jc w:val="both"/>
        <w:rPr>
          <w:rFonts w:ascii="Arial" w:eastAsia="Arial" w:hAnsi="Arial" w:cs="Arial"/>
          <w:sz w:val="20"/>
          <w:szCs w:val="20"/>
        </w:rPr>
      </w:pPr>
    </w:p>
    <w:p w14:paraId="524B2876" w14:textId="77777777" w:rsidR="000E530C" w:rsidRDefault="00BE5867">
      <w:pPr>
        <w:jc w:val="both"/>
        <w:rPr>
          <w:rFonts w:ascii="Arial" w:eastAsia="Arial" w:hAnsi="Arial" w:cs="Arial"/>
          <w:sz w:val="20"/>
          <w:szCs w:val="20"/>
        </w:rPr>
      </w:pPr>
      <w:r>
        <w:rPr>
          <w:rFonts w:ascii="Arial" w:eastAsia="Arial" w:hAnsi="Arial" w:cs="Arial"/>
          <w:sz w:val="20"/>
          <w:szCs w:val="20"/>
        </w:rPr>
        <w:t>2. La Secretaría General constituye el ámbito de coordinación y de supervisión de los servicios técnicos y administrativos del Congreso.</w:t>
      </w:r>
    </w:p>
    <w:p w14:paraId="285C179A" w14:textId="77777777" w:rsidR="000E530C" w:rsidRDefault="000E530C">
      <w:pPr>
        <w:jc w:val="both"/>
        <w:rPr>
          <w:rFonts w:ascii="Arial" w:eastAsia="Arial" w:hAnsi="Arial" w:cs="Arial"/>
          <w:sz w:val="20"/>
          <w:szCs w:val="20"/>
        </w:rPr>
      </w:pPr>
    </w:p>
    <w:p w14:paraId="70023586" w14:textId="77777777" w:rsidR="000E530C" w:rsidRDefault="00BE5867">
      <w:pPr>
        <w:jc w:val="both"/>
        <w:rPr>
          <w:rFonts w:ascii="Arial" w:eastAsia="Arial" w:hAnsi="Arial" w:cs="Arial"/>
          <w:sz w:val="20"/>
          <w:szCs w:val="20"/>
        </w:rPr>
      </w:pPr>
      <w:r>
        <w:rPr>
          <w:rFonts w:ascii="Arial" w:eastAsia="Arial" w:hAnsi="Arial" w:cs="Arial"/>
          <w:sz w:val="20"/>
          <w:szCs w:val="20"/>
        </w:rPr>
        <w:t>La persona titular de la Secretaría General será nombrada por el Pleno, con la aprobación de la mayoría de las Diputadas y los Diputados presentes, a propuesta de quien presida la Junta de Gobierno, por el término de la Legislatura. En todo caso, continuará en sus funciones hasta la realización de la elección correspondiente.</w:t>
      </w:r>
    </w:p>
    <w:p w14:paraId="1FCC59E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7DA2C9DC"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69270B4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9E8CDDB" w14:textId="77777777" w:rsidR="000E530C" w:rsidRDefault="00BE5867">
      <w:pPr>
        <w:ind w:left="750"/>
        <w:jc w:val="right"/>
        <w:rPr>
          <w:rFonts w:ascii="Arial" w:eastAsia="Arial" w:hAnsi="Arial" w:cs="Arial"/>
          <w:b/>
          <w:i/>
          <w:color w:val="0000FF"/>
          <w:sz w:val="16"/>
          <w:szCs w:val="16"/>
          <w:u w:val="single"/>
        </w:rPr>
      </w:pPr>
      <w:hyperlink r:id="rId152">
        <w:r>
          <w:rPr>
            <w:rFonts w:ascii="Arial" w:eastAsia="Arial" w:hAnsi="Arial" w:cs="Arial"/>
            <w:b/>
            <w:i/>
            <w:color w:val="0000FF"/>
            <w:sz w:val="16"/>
            <w:szCs w:val="16"/>
            <w:u w:val="single"/>
          </w:rPr>
          <w:t>https://po.tamaulipas.gob.mx/wp-content/uploads/2024/08/cxlix-100-200824.pdf</w:t>
        </w:r>
      </w:hyperlink>
    </w:p>
    <w:p w14:paraId="132E1856"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6A68638C" w14:textId="77777777" w:rsidR="000E530C" w:rsidRDefault="00BE5867">
      <w:pPr>
        <w:jc w:val="right"/>
        <w:rPr>
          <w:rFonts w:ascii="Arial" w:eastAsia="Arial" w:hAnsi="Arial" w:cs="Arial"/>
          <w:sz w:val="20"/>
          <w:szCs w:val="20"/>
        </w:rPr>
      </w:pPr>
      <w:hyperlink r:id="rId153">
        <w:r>
          <w:rPr>
            <w:rFonts w:ascii="Arial" w:eastAsia="Arial" w:hAnsi="Arial" w:cs="Arial"/>
            <w:b/>
            <w:i/>
            <w:color w:val="0000FF"/>
            <w:sz w:val="16"/>
            <w:szCs w:val="16"/>
            <w:u w:val="single"/>
          </w:rPr>
          <w:t>https://po.tamaulipas.gob.mx/wp-content/uploads/2024/11/cxlix-141-211124-EV.pdf</w:t>
        </w:r>
      </w:hyperlink>
    </w:p>
    <w:p w14:paraId="41BFD690" w14:textId="77777777" w:rsidR="000E530C" w:rsidRDefault="000E530C">
      <w:pPr>
        <w:jc w:val="right"/>
        <w:rPr>
          <w:rFonts w:ascii="Arial" w:eastAsia="Arial" w:hAnsi="Arial" w:cs="Arial"/>
          <w:sz w:val="20"/>
          <w:szCs w:val="20"/>
        </w:rPr>
      </w:pPr>
    </w:p>
    <w:p w14:paraId="779730F2"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3. Para</w:t>
      </w:r>
      <w:r>
        <w:t xml:space="preserve"> </w:t>
      </w:r>
      <w:r>
        <w:rPr>
          <w:rFonts w:ascii="Arial" w:eastAsia="Arial" w:hAnsi="Arial" w:cs="Arial"/>
          <w:sz w:val="20"/>
          <w:szCs w:val="20"/>
        </w:rPr>
        <w:t>ser designada la persona titular de la Secretaría General se requiere:</w:t>
      </w:r>
    </w:p>
    <w:p w14:paraId="7E3D9D8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1CD27BA6"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1DE5D28" w14:textId="77777777" w:rsidR="000E530C" w:rsidRDefault="000E530C">
      <w:pPr>
        <w:jc w:val="both"/>
        <w:rPr>
          <w:rFonts w:ascii="Arial" w:eastAsia="Arial" w:hAnsi="Arial" w:cs="Arial"/>
          <w:sz w:val="20"/>
          <w:szCs w:val="20"/>
        </w:rPr>
      </w:pPr>
    </w:p>
    <w:p w14:paraId="5AA896CE" w14:textId="77777777" w:rsidR="000E530C" w:rsidRDefault="00BE5867">
      <w:pPr>
        <w:numPr>
          <w:ilvl w:val="0"/>
          <w:numId w:val="38"/>
        </w:numPr>
        <w:jc w:val="both"/>
        <w:rPr>
          <w:rFonts w:ascii="Arial" w:eastAsia="Arial" w:hAnsi="Arial" w:cs="Arial"/>
          <w:sz w:val="20"/>
          <w:szCs w:val="20"/>
        </w:rPr>
      </w:pPr>
      <w:r>
        <w:rPr>
          <w:rFonts w:ascii="Arial" w:eastAsia="Arial" w:hAnsi="Arial" w:cs="Arial"/>
          <w:sz w:val="20"/>
          <w:szCs w:val="20"/>
        </w:rPr>
        <w:t>Ser mexicano;</w:t>
      </w:r>
    </w:p>
    <w:p w14:paraId="10AE3D6C" w14:textId="77777777" w:rsidR="000E530C" w:rsidRDefault="000E530C">
      <w:pPr>
        <w:ind w:left="360"/>
        <w:jc w:val="both"/>
        <w:rPr>
          <w:rFonts w:ascii="Arial" w:eastAsia="Arial" w:hAnsi="Arial" w:cs="Arial"/>
          <w:sz w:val="20"/>
          <w:szCs w:val="20"/>
        </w:rPr>
      </w:pPr>
    </w:p>
    <w:p w14:paraId="077710E2" w14:textId="77777777" w:rsidR="000E530C" w:rsidRDefault="00BE5867">
      <w:pPr>
        <w:numPr>
          <w:ilvl w:val="0"/>
          <w:numId w:val="38"/>
        </w:numPr>
        <w:jc w:val="both"/>
        <w:rPr>
          <w:rFonts w:ascii="Arial" w:eastAsia="Arial" w:hAnsi="Arial" w:cs="Arial"/>
          <w:sz w:val="20"/>
          <w:szCs w:val="20"/>
        </w:rPr>
      </w:pPr>
      <w:r>
        <w:rPr>
          <w:rFonts w:ascii="Arial" w:eastAsia="Arial" w:hAnsi="Arial" w:cs="Arial"/>
          <w:sz w:val="20"/>
          <w:szCs w:val="20"/>
        </w:rPr>
        <w:t>Estar en pleno goce de sus derechos políticos y civiles;</w:t>
      </w:r>
    </w:p>
    <w:p w14:paraId="7DCF6DDD" w14:textId="77777777" w:rsidR="000E530C" w:rsidRDefault="000E530C">
      <w:pPr>
        <w:jc w:val="both"/>
        <w:rPr>
          <w:rFonts w:ascii="Arial" w:eastAsia="Arial" w:hAnsi="Arial" w:cs="Arial"/>
          <w:sz w:val="20"/>
          <w:szCs w:val="20"/>
        </w:rPr>
      </w:pPr>
    </w:p>
    <w:p w14:paraId="19B6A73B" w14:textId="77777777" w:rsidR="000E530C" w:rsidRDefault="00BE5867">
      <w:pPr>
        <w:numPr>
          <w:ilvl w:val="0"/>
          <w:numId w:val="38"/>
        </w:numPr>
        <w:jc w:val="both"/>
        <w:rPr>
          <w:rFonts w:ascii="Arial" w:eastAsia="Arial" w:hAnsi="Arial" w:cs="Arial"/>
          <w:sz w:val="20"/>
          <w:szCs w:val="20"/>
        </w:rPr>
      </w:pPr>
      <w:r>
        <w:rPr>
          <w:rFonts w:ascii="Arial" w:eastAsia="Arial" w:hAnsi="Arial" w:cs="Arial"/>
          <w:sz w:val="20"/>
          <w:szCs w:val="20"/>
        </w:rPr>
        <w:t>Haber cumplido 30 años de edad;</w:t>
      </w:r>
    </w:p>
    <w:p w14:paraId="0F3A444D" w14:textId="77777777" w:rsidR="000E530C" w:rsidRDefault="000E530C">
      <w:pPr>
        <w:jc w:val="both"/>
        <w:rPr>
          <w:rFonts w:ascii="Arial" w:eastAsia="Arial" w:hAnsi="Arial" w:cs="Arial"/>
          <w:sz w:val="20"/>
          <w:szCs w:val="20"/>
        </w:rPr>
      </w:pPr>
    </w:p>
    <w:p w14:paraId="495AE47C" w14:textId="77777777" w:rsidR="000E530C" w:rsidRDefault="00BE5867">
      <w:pPr>
        <w:numPr>
          <w:ilvl w:val="0"/>
          <w:numId w:val="38"/>
        </w:numPr>
        <w:jc w:val="both"/>
        <w:rPr>
          <w:rFonts w:ascii="Arial" w:eastAsia="Arial" w:hAnsi="Arial" w:cs="Arial"/>
          <w:sz w:val="20"/>
          <w:szCs w:val="20"/>
        </w:rPr>
      </w:pPr>
      <w:r>
        <w:rPr>
          <w:rFonts w:ascii="Arial" w:eastAsia="Arial" w:hAnsi="Arial" w:cs="Arial"/>
          <w:sz w:val="20"/>
          <w:szCs w:val="20"/>
        </w:rPr>
        <w:t>Contar con título profesional de abogado o licenciado en derecho legalmente expedido;</w:t>
      </w:r>
    </w:p>
    <w:p w14:paraId="3EFC50D3"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70B57814" w14:textId="77777777" w:rsidR="000E530C" w:rsidRDefault="00BE5867">
      <w:pPr>
        <w:numPr>
          <w:ilvl w:val="0"/>
          <w:numId w:val="38"/>
        </w:numPr>
        <w:jc w:val="both"/>
        <w:rPr>
          <w:rFonts w:ascii="Arial" w:eastAsia="Arial" w:hAnsi="Arial" w:cs="Arial"/>
          <w:sz w:val="20"/>
          <w:szCs w:val="20"/>
        </w:rPr>
      </w:pPr>
      <w:r>
        <w:rPr>
          <w:rFonts w:ascii="Arial" w:eastAsia="Arial" w:hAnsi="Arial" w:cs="Arial"/>
          <w:sz w:val="20"/>
          <w:szCs w:val="20"/>
        </w:rPr>
        <w:t>Acreditar conocimientos y experiencia para desempeñar el cargo, y</w:t>
      </w:r>
    </w:p>
    <w:p w14:paraId="7CCC97C4" w14:textId="77777777" w:rsidR="000E530C" w:rsidRDefault="000E530C">
      <w:pPr>
        <w:jc w:val="both"/>
        <w:rPr>
          <w:rFonts w:ascii="Arial" w:eastAsia="Arial" w:hAnsi="Arial" w:cs="Arial"/>
          <w:sz w:val="20"/>
          <w:szCs w:val="20"/>
        </w:rPr>
      </w:pPr>
    </w:p>
    <w:p w14:paraId="4FE727D3" w14:textId="77777777" w:rsidR="000E530C" w:rsidRDefault="00BE5867">
      <w:pPr>
        <w:numPr>
          <w:ilvl w:val="0"/>
          <w:numId w:val="38"/>
        </w:numPr>
        <w:jc w:val="both"/>
        <w:rPr>
          <w:rFonts w:ascii="Arial" w:eastAsia="Arial" w:hAnsi="Arial" w:cs="Arial"/>
          <w:sz w:val="20"/>
          <w:szCs w:val="20"/>
        </w:rPr>
      </w:pPr>
      <w:r>
        <w:rPr>
          <w:rFonts w:ascii="Arial" w:eastAsia="Arial" w:hAnsi="Arial" w:cs="Arial"/>
          <w:sz w:val="20"/>
          <w:szCs w:val="20"/>
        </w:rPr>
        <w:t>No haber sido condenado por delito intencional que ameritara pena privativa de la libertad.</w:t>
      </w:r>
    </w:p>
    <w:p w14:paraId="71EF9999" w14:textId="77777777" w:rsidR="000E530C" w:rsidRDefault="000E530C">
      <w:pPr>
        <w:ind w:left="720"/>
        <w:jc w:val="both"/>
        <w:rPr>
          <w:rFonts w:ascii="Arial" w:eastAsia="Arial" w:hAnsi="Arial" w:cs="Arial"/>
          <w:sz w:val="20"/>
          <w:szCs w:val="20"/>
        </w:rPr>
      </w:pPr>
    </w:p>
    <w:p w14:paraId="0FE47B85" w14:textId="77777777" w:rsidR="000E530C" w:rsidRDefault="00BE5867">
      <w:pPr>
        <w:jc w:val="both"/>
        <w:rPr>
          <w:rFonts w:ascii="Arial" w:eastAsia="Arial" w:hAnsi="Arial" w:cs="Arial"/>
          <w:sz w:val="20"/>
          <w:szCs w:val="20"/>
        </w:rPr>
      </w:pPr>
      <w:r>
        <w:rPr>
          <w:rFonts w:ascii="Arial" w:eastAsia="Arial" w:hAnsi="Arial" w:cs="Arial"/>
          <w:sz w:val="20"/>
          <w:szCs w:val="20"/>
        </w:rPr>
        <w:t>4. Son atribuciones de la persona titular de la Secretaría General:</w:t>
      </w:r>
    </w:p>
    <w:p w14:paraId="4B635763" w14:textId="77777777" w:rsidR="000E530C" w:rsidRDefault="000E530C">
      <w:pPr>
        <w:jc w:val="both"/>
        <w:rPr>
          <w:rFonts w:ascii="Arial" w:eastAsia="Arial" w:hAnsi="Arial" w:cs="Arial"/>
          <w:sz w:val="20"/>
          <w:szCs w:val="20"/>
        </w:rPr>
      </w:pPr>
    </w:p>
    <w:p w14:paraId="3D1C420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001E41A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3C8F969" w14:textId="77777777" w:rsidR="000E530C" w:rsidRDefault="000E530C">
      <w:pPr>
        <w:jc w:val="both"/>
        <w:rPr>
          <w:rFonts w:ascii="Arial" w:eastAsia="Arial" w:hAnsi="Arial" w:cs="Arial"/>
          <w:sz w:val="16"/>
          <w:szCs w:val="16"/>
        </w:rPr>
      </w:pPr>
    </w:p>
    <w:p w14:paraId="7014F9E6"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t>Preparar la sesión de instalación de cada Legislatura y las sesiones del Pleno en los términos previstos por esta ley;</w:t>
      </w:r>
    </w:p>
    <w:p w14:paraId="6FC3E317" w14:textId="77777777" w:rsidR="000E530C" w:rsidRDefault="000E530C">
      <w:pPr>
        <w:ind w:left="360"/>
        <w:jc w:val="both"/>
        <w:rPr>
          <w:rFonts w:ascii="Arial" w:eastAsia="Arial" w:hAnsi="Arial" w:cs="Arial"/>
          <w:sz w:val="20"/>
          <w:szCs w:val="20"/>
        </w:rPr>
      </w:pPr>
    </w:p>
    <w:p w14:paraId="48EBD0FB"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t>Asistir a las reuniones de trabajo de la Mesa Directiva, de la Junta de Gobierno y brindar las opiniones que le sean solicitadas;</w:t>
      </w:r>
    </w:p>
    <w:p w14:paraId="19BD0F1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04F9B4E3"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00"/>
          <w:sz w:val="16"/>
          <w:szCs w:val="16"/>
        </w:rPr>
        <w:t xml:space="preserve"> </w:t>
      </w:r>
      <w:hyperlink r:id="rId154">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00"/>
          <w:sz w:val="16"/>
          <w:szCs w:val="16"/>
          <w:highlight w:val="yellow"/>
        </w:rPr>
        <w:t xml:space="preserve"> </w:t>
      </w:r>
    </w:p>
    <w:p w14:paraId="7A9D2AC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A7EE49D" w14:textId="77777777" w:rsidR="000E530C" w:rsidRDefault="00BE5867">
      <w:pPr>
        <w:ind w:left="750"/>
        <w:jc w:val="right"/>
        <w:rPr>
          <w:rFonts w:ascii="Arial" w:eastAsia="Arial" w:hAnsi="Arial" w:cs="Arial"/>
          <w:b/>
          <w:i/>
          <w:color w:val="0000FF"/>
          <w:sz w:val="16"/>
          <w:szCs w:val="16"/>
          <w:u w:val="single"/>
        </w:rPr>
      </w:pPr>
      <w:hyperlink r:id="rId155">
        <w:r>
          <w:rPr>
            <w:rFonts w:ascii="Arial" w:eastAsia="Arial" w:hAnsi="Arial" w:cs="Arial"/>
            <w:b/>
            <w:i/>
            <w:color w:val="0000FF"/>
            <w:sz w:val="16"/>
            <w:szCs w:val="16"/>
            <w:u w:val="single"/>
          </w:rPr>
          <w:t>https://po.tamaulipas.gob.mx/wp-content/uploads/2024/08/cxlix-100-200824.pdf</w:t>
        </w:r>
      </w:hyperlink>
    </w:p>
    <w:p w14:paraId="71155072"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9BC1787" w14:textId="77777777" w:rsidR="000E530C" w:rsidRDefault="00BE5867">
      <w:pPr>
        <w:ind w:left="750"/>
        <w:jc w:val="right"/>
        <w:rPr>
          <w:rFonts w:ascii="Arial" w:eastAsia="Arial" w:hAnsi="Arial" w:cs="Arial"/>
          <w:b/>
          <w:i/>
          <w:color w:val="0000FF"/>
          <w:sz w:val="16"/>
          <w:szCs w:val="16"/>
          <w:u w:val="single"/>
        </w:rPr>
      </w:pPr>
      <w:hyperlink r:id="rId156">
        <w:r>
          <w:rPr>
            <w:rFonts w:ascii="Arial" w:eastAsia="Arial" w:hAnsi="Arial" w:cs="Arial"/>
            <w:b/>
            <w:i/>
            <w:color w:val="0000FF"/>
            <w:sz w:val="16"/>
            <w:szCs w:val="16"/>
            <w:u w:val="single"/>
          </w:rPr>
          <w:t>https://po.tamaulipas.gob.mx/wp-content/uploads/2024/11/cxlix-141-211124-EV.pdf</w:t>
        </w:r>
      </w:hyperlink>
    </w:p>
    <w:p w14:paraId="1FDF8876" w14:textId="77777777" w:rsidR="000E530C" w:rsidRDefault="000E530C">
      <w:pPr>
        <w:jc w:val="both"/>
        <w:rPr>
          <w:rFonts w:ascii="Arial" w:eastAsia="Arial" w:hAnsi="Arial" w:cs="Arial"/>
          <w:sz w:val="20"/>
          <w:szCs w:val="20"/>
        </w:rPr>
      </w:pPr>
    </w:p>
    <w:p w14:paraId="5D82D85A"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t>Dirigir los trabajos de las Unidades de Servicios Parlamentarios y de Servicios Administrativos y Financieros, supervisar el cumplimiento de las atribuciones de las mismas y velar por su correcto funcionamiento;</w:t>
      </w:r>
    </w:p>
    <w:p w14:paraId="7FB2EB74" w14:textId="77777777" w:rsidR="000E530C" w:rsidRDefault="000E530C">
      <w:pPr>
        <w:jc w:val="both"/>
        <w:rPr>
          <w:rFonts w:ascii="Arial" w:eastAsia="Arial" w:hAnsi="Arial" w:cs="Arial"/>
          <w:sz w:val="20"/>
          <w:szCs w:val="20"/>
        </w:rPr>
      </w:pPr>
    </w:p>
    <w:p w14:paraId="0DFFBD86"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t>Ejecutar los acuerdos de la Mesa Directiva, de la Junta de Gobierno, así como vigilar que se cumplan las políticas, lineamientos y criterios de dichos órganos en la prestación de los servicios parlamentarios, y administrativos y financieros;</w:t>
      </w:r>
    </w:p>
    <w:p w14:paraId="2716853D"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26023A8C"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3E8CC7FA" w14:textId="77777777" w:rsidR="000E530C" w:rsidRDefault="000E530C">
      <w:pPr>
        <w:pBdr>
          <w:top w:val="nil"/>
          <w:left w:val="nil"/>
          <w:bottom w:val="nil"/>
          <w:right w:val="nil"/>
          <w:between w:val="nil"/>
        </w:pBdr>
        <w:ind w:left="750"/>
        <w:jc w:val="right"/>
        <w:rPr>
          <w:rFonts w:ascii="Arial" w:eastAsia="Arial" w:hAnsi="Arial" w:cs="Arial"/>
          <w:b/>
          <w:i/>
          <w:color w:val="000000"/>
          <w:sz w:val="2"/>
          <w:szCs w:val="2"/>
        </w:rPr>
      </w:pPr>
    </w:p>
    <w:p w14:paraId="39E0A7B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A8F3F3E" w14:textId="77777777" w:rsidR="000E530C" w:rsidRDefault="00BE5867">
      <w:pPr>
        <w:ind w:left="750"/>
        <w:jc w:val="right"/>
        <w:rPr>
          <w:rFonts w:ascii="Arial" w:eastAsia="Arial" w:hAnsi="Arial" w:cs="Arial"/>
          <w:b/>
          <w:i/>
          <w:color w:val="0000FF"/>
          <w:sz w:val="16"/>
          <w:szCs w:val="16"/>
          <w:u w:val="single"/>
        </w:rPr>
      </w:pPr>
      <w:hyperlink r:id="rId157">
        <w:r>
          <w:rPr>
            <w:rFonts w:ascii="Arial" w:eastAsia="Arial" w:hAnsi="Arial" w:cs="Arial"/>
            <w:b/>
            <w:i/>
            <w:color w:val="0000FF"/>
            <w:sz w:val="16"/>
            <w:szCs w:val="16"/>
            <w:u w:val="single"/>
          </w:rPr>
          <w:t>https://po.tamaulipas.gob.mx/wp-content/uploads/2024/08/cxlix-100-200824.pdf</w:t>
        </w:r>
      </w:hyperlink>
    </w:p>
    <w:p w14:paraId="647A21F6"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C75BEB2" w14:textId="77777777" w:rsidR="000E530C" w:rsidRDefault="00BE5867">
      <w:pPr>
        <w:ind w:left="750"/>
        <w:jc w:val="right"/>
        <w:rPr>
          <w:rFonts w:ascii="Arial" w:eastAsia="Arial" w:hAnsi="Arial" w:cs="Arial"/>
          <w:b/>
          <w:i/>
          <w:color w:val="0000FF"/>
          <w:sz w:val="16"/>
          <w:szCs w:val="16"/>
          <w:u w:val="single"/>
        </w:rPr>
      </w:pPr>
      <w:hyperlink r:id="rId158">
        <w:r>
          <w:rPr>
            <w:rFonts w:ascii="Arial" w:eastAsia="Arial" w:hAnsi="Arial" w:cs="Arial"/>
            <w:b/>
            <w:i/>
            <w:color w:val="0000FF"/>
            <w:sz w:val="16"/>
            <w:szCs w:val="16"/>
            <w:u w:val="single"/>
          </w:rPr>
          <w:t>https://po.tamaulipas.gob.mx/wp-content/uploads/2024/11/cxlix-141-211124-EV.pdf</w:t>
        </w:r>
      </w:hyperlink>
    </w:p>
    <w:p w14:paraId="0C2194D3" w14:textId="77777777" w:rsidR="000E530C" w:rsidRDefault="000E530C">
      <w:pPr>
        <w:jc w:val="both"/>
        <w:rPr>
          <w:rFonts w:ascii="Arial" w:eastAsia="Arial" w:hAnsi="Arial" w:cs="Arial"/>
          <w:sz w:val="20"/>
          <w:szCs w:val="20"/>
        </w:rPr>
      </w:pPr>
    </w:p>
    <w:p w14:paraId="7F57142D"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t>Formular el anteproyecto de presupuesto anual del Congreso y los programas de carácter administrativo y financiero para su ejercicio;</w:t>
      </w:r>
    </w:p>
    <w:p w14:paraId="4AAE0506" w14:textId="77777777" w:rsidR="000E530C" w:rsidRDefault="000E530C">
      <w:pPr>
        <w:jc w:val="both"/>
        <w:rPr>
          <w:rFonts w:ascii="Arial" w:eastAsia="Arial" w:hAnsi="Arial" w:cs="Arial"/>
          <w:sz w:val="20"/>
          <w:szCs w:val="20"/>
        </w:rPr>
      </w:pPr>
    </w:p>
    <w:p w14:paraId="110388A1"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t>Informar a la Mesa Directiva y a la Junta de Gobierno sobre el cumplimiento de los acuerdos adoptados por dichos órganos, y sobre el desempeño en la prestación de los servicios parlamentarios y administrativos y financieros; y</w:t>
      </w:r>
    </w:p>
    <w:p w14:paraId="4F9D4CF9"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609EC70B"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4646E1F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28587D74"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5D19D1C"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5853070" w14:textId="77777777" w:rsidR="000E530C" w:rsidRDefault="00BE5867">
      <w:pPr>
        <w:pBdr>
          <w:top w:val="nil"/>
          <w:left w:val="nil"/>
          <w:bottom w:val="nil"/>
          <w:right w:val="nil"/>
          <w:between w:val="nil"/>
        </w:pBdr>
        <w:ind w:left="708"/>
        <w:jc w:val="right"/>
        <w:rPr>
          <w:rFonts w:ascii="Arial" w:eastAsia="Arial" w:hAnsi="Arial" w:cs="Arial"/>
          <w:b/>
          <w:i/>
          <w:color w:val="000000"/>
          <w:sz w:val="16"/>
          <w:szCs w:val="16"/>
        </w:rPr>
      </w:pPr>
      <w:hyperlink r:id="rId159">
        <w:r>
          <w:rPr>
            <w:rFonts w:ascii="Arial" w:eastAsia="Arial" w:hAnsi="Arial" w:cs="Arial"/>
            <w:b/>
            <w:i/>
            <w:color w:val="0000FF"/>
            <w:sz w:val="16"/>
            <w:szCs w:val="16"/>
            <w:u w:val="single"/>
          </w:rPr>
          <w:t>https://po.tamaulipas.gob.mx/wp-content/uploads/2024/11/cxlix-141-211124-EV.pdf</w:t>
        </w:r>
      </w:hyperlink>
    </w:p>
    <w:p w14:paraId="519FF66D" w14:textId="77777777" w:rsidR="000E530C" w:rsidRDefault="000E530C">
      <w:pPr>
        <w:pBdr>
          <w:top w:val="nil"/>
          <w:left w:val="nil"/>
          <w:bottom w:val="nil"/>
          <w:right w:val="nil"/>
          <w:between w:val="nil"/>
        </w:pBdr>
        <w:ind w:left="708"/>
        <w:jc w:val="right"/>
        <w:rPr>
          <w:rFonts w:ascii="Arial" w:eastAsia="Arial" w:hAnsi="Arial" w:cs="Arial"/>
          <w:color w:val="000000"/>
          <w:sz w:val="20"/>
          <w:szCs w:val="20"/>
        </w:rPr>
      </w:pPr>
    </w:p>
    <w:p w14:paraId="00BDA737" w14:textId="77777777" w:rsidR="000E530C" w:rsidRDefault="00BE5867">
      <w:pPr>
        <w:numPr>
          <w:ilvl w:val="0"/>
          <w:numId w:val="39"/>
        </w:numPr>
        <w:jc w:val="both"/>
        <w:rPr>
          <w:rFonts w:ascii="Arial" w:eastAsia="Arial" w:hAnsi="Arial" w:cs="Arial"/>
          <w:sz w:val="20"/>
          <w:szCs w:val="20"/>
        </w:rPr>
      </w:pPr>
      <w:r>
        <w:rPr>
          <w:rFonts w:ascii="Arial" w:eastAsia="Arial" w:hAnsi="Arial" w:cs="Arial"/>
          <w:sz w:val="20"/>
          <w:szCs w:val="20"/>
        </w:rPr>
        <w:lastRenderedPageBreak/>
        <w:t>Remitir a la Secretaría de Finanzas del Poder Ejecutivo la información necesaria para la conformación del Tomo del Poder Legislativo de la Cuenta Pública del Gobierno del Estado de Tamaulipas, en los términos de la ley de la materia.</w:t>
      </w:r>
    </w:p>
    <w:p w14:paraId="06C4A6E0" w14:textId="77777777" w:rsidR="000E530C" w:rsidRDefault="000E530C">
      <w:pPr>
        <w:jc w:val="both"/>
        <w:rPr>
          <w:rFonts w:ascii="Arial" w:eastAsia="Arial" w:hAnsi="Arial" w:cs="Arial"/>
          <w:sz w:val="20"/>
          <w:szCs w:val="20"/>
        </w:rPr>
      </w:pPr>
    </w:p>
    <w:p w14:paraId="41429433"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61.</w:t>
      </w:r>
    </w:p>
    <w:p w14:paraId="323C500B" w14:textId="77777777" w:rsidR="000E530C" w:rsidRDefault="00BE5867">
      <w:pPr>
        <w:jc w:val="both"/>
        <w:rPr>
          <w:rFonts w:ascii="Arial" w:eastAsia="Arial" w:hAnsi="Arial" w:cs="Arial"/>
          <w:sz w:val="20"/>
          <w:szCs w:val="20"/>
        </w:rPr>
      </w:pPr>
      <w:r>
        <w:rPr>
          <w:rFonts w:ascii="Arial" w:eastAsia="Arial" w:hAnsi="Arial" w:cs="Arial"/>
          <w:sz w:val="20"/>
          <w:szCs w:val="20"/>
        </w:rPr>
        <w:t>1. La Unidad de Servicios Parlamentarios tiene a su cargo los siguientes servicios:</w:t>
      </w:r>
    </w:p>
    <w:p w14:paraId="4ED77A2E" w14:textId="77777777" w:rsidR="000E530C" w:rsidRDefault="000E530C">
      <w:pPr>
        <w:jc w:val="both"/>
        <w:rPr>
          <w:rFonts w:ascii="Arial" w:eastAsia="Arial" w:hAnsi="Arial" w:cs="Arial"/>
          <w:sz w:val="20"/>
          <w:szCs w:val="20"/>
        </w:rPr>
      </w:pPr>
    </w:p>
    <w:p w14:paraId="3B771BCA"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w:t>
      </w:r>
    </w:p>
    <w:p w14:paraId="6371EF7E" w14:textId="77777777" w:rsidR="000E530C" w:rsidRDefault="000E530C">
      <w:pPr>
        <w:jc w:val="both"/>
        <w:rPr>
          <w:rFonts w:ascii="Arial" w:eastAsia="Arial" w:hAnsi="Arial" w:cs="Arial"/>
          <w:sz w:val="20"/>
          <w:szCs w:val="20"/>
        </w:rPr>
      </w:pPr>
    </w:p>
    <w:p w14:paraId="24FDB02F" w14:textId="77777777" w:rsidR="000E530C" w:rsidRDefault="000E530C">
      <w:pPr>
        <w:jc w:val="both"/>
        <w:rPr>
          <w:rFonts w:ascii="Arial" w:eastAsia="Arial" w:hAnsi="Arial" w:cs="Arial"/>
          <w:sz w:val="20"/>
          <w:szCs w:val="20"/>
        </w:rPr>
      </w:pPr>
    </w:p>
    <w:p w14:paraId="335CB4C5"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para verificar el quórum, el cómputo y registro de las votaciones;</w:t>
      </w:r>
    </w:p>
    <w:p w14:paraId="068FBE2A" w14:textId="77777777" w:rsidR="000E530C" w:rsidRDefault="000E530C">
      <w:pPr>
        <w:jc w:val="both"/>
        <w:rPr>
          <w:rFonts w:ascii="Arial" w:eastAsia="Arial" w:hAnsi="Arial" w:cs="Arial"/>
          <w:sz w:val="20"/>
          <w:szCs w:val="20"/>
        </w:rPr>
      </w:pPr>
    </w:p>
    <w:p w14:paraId="537F0781" w14:textId="77777777" w:rsidR="000E530C" w:rsidRDefault="00BE5867">
      <w:pPr>
        <w:jc w:val="both"/>
        <w:rPr>
          <w:rFonts w:ascii="Arial" w:eastAsia="Arial" w:hAnsi="Arial" w:cs="Arial"/>
          <w:sz w:val="20"/>
          <w:szCs w:val="20"/>
        </w:rPr>
      </w:pPr>
      <w:r>
        <w:rPr>
          <w:rFonts w:ascii="Arial" w:eastAsia="Arial" w:hAnsi="Arial" w:cs="Arial"/>
          <w:sz w:val="20"/>
          <w:szCs w:val="20"/>
        </w:rPr>
        <w:t>c) De las Comisiones, que comprende los de: organización y asistencia para la celebración de sus reuniones; elaboración de la agenda semanal de reuniones; actividades de logística y estadística; registro de sus integrantes; atención en la solicitud de documentos para el desahogo de sus actividades; y apoyo a las personas Asesoras de Dictaminación en la planeación y desarrollo de las reuniones de comisiones;</w:t>
      </w:r>
    </w:p>
    <w:p w14:paraId="4B4FCD2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F7F5E70" w14:textId="77777777" w:rsidR="000E530C" w:rsidRDefault="00BE5867">
      <w:pPr>
        <w:ind w:left="750"/>
        <w:jc w:val="right"/>
        <w:rPr>
          <w:rFonts w:ascii="Arial" w:eastAsia="Arial" w:hAnsi="Arial" w:cs="Arial"/>
          <w:b/>
          <w:i/>
          <w:color w:val="0000FF"/>
          <w:sz w:val="16"/>
          <w:szCs w:val="16"/>
          <w:u w:val="single"/>
        </w:rPr>
      </w:pPr>
      <w:hyperlink r:id="rId160">
        <w:r>
          <w:rPr>
            <w:rFonts w:ascii="Arial" w:eastAsia="Arial" w:hAnsi="Arial" w:cs="Arial"/>
            <w:b/>
            <w:i/>
            <w:color w:val="0000FF"/>
            <w:sz w:val="16"/>
            <w:szCs w:val="16"/>
            <w:u w:val="single"/>
          </w:rPr>
          <w:t>https://po.tamaulipas.gob.mx/wp-content/uploads/2024/08/cxlix-100-200824.pdf</w:t>
        </w:r>
      </w:hyperlink>
    </w:p>
    <w:p w14:paraId="6456CAC6"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0ADF0D5" w14:textId="77777777" w:rsidR="000E530C" w:rsidRDefault="00BE5867">
      <w:pPr>
        <w:jc w:val="right"/>
        <w:rPr>
          <w:rFonts w:ascii="Arial" w:eastAsia="Arial" w:hAnsi="Arial" w:cs="Arial"/>
          <w:b/>
          <w:i/>
          <w:sz w:val="16"/>
          <w:szCs w:val="16"/>
        </w:rPr>
      </w:pPr>
      <w:hyperlink r:id="rId161">
        <w:r>
          <w:rPr>
            <w:rFonts w:ascii="Arial" w:eastAsia="Arial" w:hAnsi="Arial" w:cs="Arial"/>
            <w:b/>
            <w:i/>
            <w:color w:val="0000FF"/>
            <w:sz w:val="16"/>
            <w:szCs w:val="16"/>
            <w:u w:val="single"/>
          </w:rPr>
          <w:t>https://po.tamaulipas.gob.mx/wp-content/uploads/2024/11/cxlix-141-211124-EV.pdf</w:t>
        </w:r>
      </w:hyperlink>
    </w:p>
    <w:p w14:paraId="5BFD1297" w14:textId="77777777" w:rsidR="000E530C" w:rsidRDefault="000E530C">
      <w:pPr>
        <w:jc w:val="right"/>
        <w:rPr>
          <w:rFonts w:ascii="Arial" w:eastAsia="Arial" w:hAnsi="Arial" w:cs="Arial"/>
          <w:sz w:val="20"/>
          <w:szCs w:val="20"/>
        </w:rPr>
      </w:pPr>
    </w:p>
    <w:p w14:paraId="16BF0466" w14:textId="77777777" w:rsidR="000E530C" w:rsidRDefault="00BE5867">
      <w:pPr>
        <w:jc w:val="both"/>
        <w:rPr>
          <w:rFonts w:ascii="Arial" w:eastAsia="Arial" w:hAnsi="Arial" w:cs="Arial"/>
          <w:sz w:val="20"/>
          <w:szCs w:val="20"/>
        </w:rPr>
      </w:pPr>
      <w:r>
        <w:rPr>
          <w:rFonts w:ascii="Arial" w:eastAsia="Arial" w:hAnsi="Arial" w:cs="Arial"/>
          <w:sz w:val="20"/>
          <w:szCs w:val="20"/>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w:t>
      </w:r>
      <w:r>
        <w:rPr>
          <w:rFonts w:ascii="Arial" w:eastAsia="Arial" w:hAnsi="Arial" w:cs="Arial"/>
          <w:sz w:val="20"/>
          <w:szCs w:val="20"/>
        </w:rPr>
        <w:t>utenticación documental; y opiniones técnicas que le sean solicitadas por el Presidente de la Mesa Directiva o por la Secretaría General respecto a la constitucionalidad de actos jurídicos relativos a la función legislativa;</w:t>
      </w:r>
    </w:p>
    <w:p w14:paraId="391872DB" w14:textId="77777777" w:rsidR="000E530C" w:rsidRDefault="000E530C">
      <w:pPr>
        <w:jc w:val="both"/>
        <w:rPr>
          <w:rFonts w:ascii="Arial" w:eastAsia="Arial" w:hAnsi="Arial" w:cs="Arial"/>
          <w:sz w:val="20"/>
          <w:szCs w:val="20"/>
        </w:rPr>
      </w:pPr>
    </w:p>
    <w:p w14:paraId="79FAFF11" w14:textId="77777777" w:rsidR="000E530C" w:rsidRDefault="00BE5867">
      <w:pPr>
        <w:jc w:val="both"/>
        <w:rPr>
          <w:rFonts w:ascii="Arial" w:eastAsia="Arial" w:hAnsi="Arial" w:cs="Arial"/>
          <w:sz w:val="20"/>
          <w:szCs w:val="20"/>
        </w:rPr>
      </w:pPr>
      <w:r>
        <w:rPr>
          <w:rFonts w:ascii="Arial" w:eastAsia="Arial" w:hAnsi="Arial" w:cs="Arial"/>
          <w:sz w:val="20"/>
          <w:szCs w:val="20"/>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2D182244" w14:textId="77777777" w:rsidR="000E530C" w:rsidRDefault="000E530C">
      <w:pPr>
        <w:jc w:val="both"/>
        <w:rPr>
          <w:rFonts w:ascii="Arial" w:eastAsia="Arial" w:hAnsi="Arial" w:cs="Arial"/>
          <w:sz w:val="20"/>
          <w:szCs w:val="20"/>
        </w:rPr>
      </w:pPr>
    </w:p>
    <w:p w14:paraId="11E7648C" w14:textId="77777777" w:rsidR="000E530C" w:rsidRDefault="00BE5867">
      <w:pPr>
        <w:jc w:val="both"/>
        <w:rPr>
          <w:rFonts w:ascii="Arial" w:eastAsia="Arial" w:hAnsi="Arial" w:cs="Arial"/>
          <w:sz w:val="20"/>
          <w:szCs w:val="20"/>
        </w:rPr>
      </w:pPr>
      <w:r>
        <w:rPr>
          <w:rFonts w:ascii="Arial" w:eastAsia="Arial" w:hAnsi="Arial" w:cs="Arial"/>
          <w:sz w:val="20"/>
          <w:szCs w:val="20"/>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w:t>
      </w:r>
      <w:r>
        <w:rPr>
          <w:rFonts w:ascii="Arial" w:eastAsia="Arial" w:hAnsi="Arial" w:cs="Arial"/>
          <w:sz w:val="20"/>
          <w:szCs w:val="20"/>
        </w:rPr>
        <w:t>n el archivo; y, atención en lo conducente de los lineamientos establecidos por las leyes generales y locales en materia de transparencia y acceso a la información, archivo público y protección de datos personales;</w:t>
      </w:r>
    </w:p>
    <w:p w14:paraId="7508FA2A" w14:textId="77777777" w:rsidR="000E530C" w:rsidRDefault="000E530C">
      <w:pPr>
        <w:jc w:val="both"/>
        <w:rPr>
          <w:rFonts w:ascii="Arial" w:eastAsia="Arial" w:hAnsi="Arial" w:cs="Arial"/>
          <w:sz w:val="20"/>
          <w:szCs w:val="20"/>
        </w:rPr>
      </w:pPr>
    </w:p>
    <w:p w14:paraId="74721D02" w14:textId="77777777" w:rsidR="000E530C" w:rsidRDefault="00BE5867">
      <w:pPr>
        <w:jc w:val="both"/>
        <w:rPr>
          <w:rFonts w:ascii="Arial" w:eastAsia="Arial" w:hAnsi="Arial" w:cs="Arial"/>
          <w:sz w:val="20"/>
          <w:szCs w:val="20"/>
        </w:rPr>
      </w:pPr>
      <w:r>
        <w:rPr>
          <w:rFonts w:ascii="Arial" w:eastAsia="Arial" w:hAnsi="Arial" w:cs="Arial"/>
          <w:sz w:val="20"/>
          <w:szCs w:val="20"/>
        </w:rPr>
        <w:t>g) Se deroga. (Decreto No. LXIII-791, del 27 de marzo de 2019).</w:t>
      </w:r>
    </w:p>
    <w:p w14:paraId="58CFCA64" w14:textId="77777777" w:rsidR="000E530C" w:rsidRDefault="000E530C">
      <w:pPr>
        <w:jc w:val="both"/>
        <w:rPr>
          <w:rFonts w:ascii="Arial" w:eastAsia="Arial" w:hAnsi="Arial" w:cs="Arial"/>
          <w:sz w:val="20"/>
          <w:szCs w:val="20"/>
        </w:rPr>
      </w:pPr>
    </w:p>
    <w:p w14:paraId="3694312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h) 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w:t>
      </w:r>
      <w:r>
        <w:rPr>
          <w:rFonts w:ascii="Arial" w:eastAsia="Arial" w:hAnsi="Arial" w:cs="Arial"/>
          <w:sz w:val="20"/>
          <w:szCs w:val="20"/>
        </w:rPr>
        <w:lastRenderedPageBreak/>
        <w:t>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6E2D6772"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Reformado, P.O. No. 134, del 10 de noviembre de 2021.</w:t>
      </w:r>
    </w:p>
    <w:p w14:paraId="5EE683E9" w14:textId="77777777" w:rsidR="000E530C" w:rsidRDefault="00BE5867">
      <w:pPr>
        <w:jc w:val="right"/>
        <w:rPr>
          <w:rFonts w:ascii="Arial" w:eastAsia="Arial" w:hAnsi="Arial" w:cs="Arial"/>
          <w:b/>
          <w:i/>
          <w:sz w:val="16"/>
          <w:szCs w:val="16"/>
        </w:rPr>
      </w:pPr>
      <w:hyperlink r:id="rId162">
        <w:r>
          <w:rPr>
            <w:rFonts w:ascii="Arial" w:eastAsia="Arial" w:hAnsi="Arial" w:cs="Arial"/>
            <w:b/>
            <w:i/>
            <w:color w:val="0000FF"/>
            <w:sz w:val="16"/>
            <w:szCs w:val="16"/>
            <w:u w:val="single"/>
          </w:rPr>
          <w:t>https://po.tamaulipas.gob.mx/wp-content/uploads/2021/11/cxlvi-134-101121F.pdf</w:t>
        </w:r>
      </w:hyperlink>
    </w:p>
    <w:p w14:paraId="4C5F7974" w14:textId="77777777" w:rsidR="000E530C" w:rsidRDefault="000E530C">
      <w:pPr>
        <w:pBdr>
          <w:top w:val="nil"/>
          <w:left w:val="nil"/>
          <w:bottom w:val="nil"/>
          <w:right w:val="nil"/>
          <w:between w:val="nil"/>
        </w:pBdr>
        <w:ind w:left="750"/>
        <w:jc w:val="right"/>
        <w:rPr>
          <w:rFonts w:ascii="Arial" w:eastAsia="Arial" w:hAnsi="Arial" w:cs="Arial"/>
          <w:b/>
          <w:i/>
          <w:color w:val="000000"/>
          <w:sz w:val="8"/>
          <w:szCs w:val="8"/>
        </w:rPr>
      </w:pPr>
    </w:p>
    <w:p w14:paraId="05C341F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2EC76180"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31F43621" w14:textId="77777777" w:rsidR="000E530C" w:rsidRDefault="000E530C">
      <w:pPr>
        <w:jc w:val="right"/>
        <w:rPr>
          <w:rFonts w:ascii="Arial" w:eastAsia="Arial" w:hAnsi="Arial" w:cs="Arial"/>
          <w:b/>
          <w:i/>
          <w:sz w:val="20"/>
          <w:szCs w:val="20"/>
        </w:rPr>
      </w:pPr>
    </w:p>
    <w:p w14:paraId="00CD6689" w14:textId="77777777" w:rsidR="000E530C" w:rsidRDefault="00BE5867">
      <w:pPr>
        <w:jc w:val="both"/>
        <w:rPr>
          <w:rFonts w:ascii="Arial" w:eastAsia="Arial" w:hAnsi="Arial" w:cs="Arial"/>
          <w:sz w:val="20"/>
          <w:szCs w:val="20"/>
        </w:rPr>
      </w:pPr>
      <w:r>
        <w:rPr>
          <w:rFonts w:ascii="Arial" w:eastAsia="Arial" w:hAnsi="Arial" w:cs="Arial"/>
          <w:sz w:val="20"/>
          <w:szCs w:val="20"/>
        </w:rPr>
        <w:t>i) Se deroga. (Decreto No. 65-8, del 4 de noviembre de 2021).</w:t>
      </w:r>
    </w:p>
    <w:p w14:paraId="62E34160"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Derogado, P.O. No. 134, del 10 de noviembre de 2021.</w:t>
      </w:r>
    </w:p>
    <w:p w14:paraId="434FF524" w14:textId="77777777" w:rsidR="000E530C" w:rsidRDefault="00BE5867">
      <w:pPr>
        <w:jc w:val="right"/>
        <w:rPr>
          <w:rFonts w:ascii="Arial" w:eastAsia="Arial" w:hAnsi="Arial" w:cs="Arial"/>
          <w:b/>
          <w:i/>
          <w:color w:val="0000FF"/>
          <w:sz w:val="16"/>
          <w:szCs w:val="16"/>
          <w:u w:val="single"/>
        </w:rPr>
      </w:pPr>
      <w:hyperlink r:id="rId163">
        <w:r>
          <w:rPr>
            <w:rFonts w:ascii="Arial" w:eastAsia="Arial" w:hAnsi="Arial" w:cs="Arial"/>
            <w:b/>
            <w:i/>
            <w:color w:val="0000FF"/>
            <w:sz w:val="16"/>
            <w:szCs w:val="16"/>
            <w:u w:val="single"/>
          </w:rPr>
          <w:t>https://po.tamaulipas.gob.mx/wp-content/uploads/2021/11/cxlvi-134-101121F.pdf</w:t>
        </w:r>
      </w:hyperlink>
    </w:p>
    <w:p w14:paraId="6D7C2F48" w14:textId="77777777" w:rsidR="000E530C" w:rsidRDefault="000E530C">
      <w:pPr>
        <w:jc w:val="right"/>
        <w:rPr>
          <w:rFonts w:ascii="Arial" w:eastAsia="Arial" w:hAnsi="Arial" w:cs="Arial"/>
          <w:b/>
          <w:i/>
          <w:sz w:val="20"/>
          <w:szCs w:val="20"/>
        </w:rPr>
      </w:pPr>
    </w:p>
    <w:p w14:paraId="502EC8C1" w14:textId="77777777" w:rsidR="000E530C" w:rsidRDefault="00BE5867">
      <w:pPr>
        <w:jc w:val="both"/>
        <w:rPr>
          <w:rFonts w:ascii="Arial" w:eastAsia="Arial" w:hAnsi="Arial" w:cs="Arial"/>
          <w:sz w:val="20"/>
          <w:szCs w:val="20"/>
        </w:rPr>
      </w:pPr>
      <w:r>
        <w:rPr>
          <w:rFonts w:ascii="Arial" w:eastAsia="Arial" w:hAnsi="Arial" w:cs="Arial"/>
          <w:sz w:val="20"/>
          <w:szCs w:val="20"/>
        </w:rPr>
        <w:t>j) De documentación, que comprende los de: recopilación, escaneo reproducción y distribución, entre las diputadas y diputados de los documentos inherentes al desarrollo de la sesión y su incorporación a la página web oficial del Congreso; proveer de documentación a las personas Asesoras de Dictaminación: manejo y operación de la página web, el sistema interno para la publicación del contenido parlamentario, del equipo de audio y video, del circuito cerrado de televisión, así como el sistema electrónico de v</w:t>
      </w:r>
      <w:r>
        <w:rPr>
          <w:rFonts w:ascii="Arial" w:eastAsia="Arial" w:hAnsi="Arial" w:cs="Arial"/>
          <w:sz w:val="20"/>
          <w:szCs w:val="20"/>
        </w:rPr>
        <w:t>otaciones; y</w:t>
      </w:r>
    </w:p>
    <w:p w14:paraId="2DD867A9"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reformado, P.O. No. 130, del 2 de noviembre de 2021.</w:t>
      </w:r>
    </w:p>
    <w:p w14:paraId="620D862D" w14:textId="77777777" w:rsidR="000E530C" w:rsidRDefault="00BE5867">
      <w:pPr>
        <w:jc w:val="right"/>
        <w:rPr>
          <w:rFonts w:ascii="Arial" w:eastAsia="Arial" w:hAnsi="Arial" w:cs="Arial"/>
          <w:b/>
          <w:i/>
          <w:color w:val="0000FF"/>
          <w:sz w:val="16"/>
          <w:szCs w:val="16"/>
          <w:u w:val="single"/>
        </w:rPr>
      </w:pPr>
      <w:hyperlink r:id="rId164">
        <w:r>
          <w:rPr>
            <w:rFonts w:ascii="Arial" w:eastAsia="Arial" w:hAnsi="Arial" w:cs="Arial"/>
            <w:b/>
            <w:i/>
            <w:color w:val="0000FF"/>
            <w:sz w:val="16"/>
            <w:szCs w:val="16"/>
            <w:u w:val="single"/>
          </w:rPr>
          <w:t>https://po.tamaulipas.gob.mx/wp-content/uploads/2021/11/cxlvi-130-021121F.pdf</w:t>
        </w:r>
      </w:hyperlink>
    </w:p>
    <w:p w14:paraId="3BE146A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C5FB055" w14:textId="77777777" w:rsidR="000E530C" w:rsidRDefault="00BE5867">
      <w:pPr>
        <w:ind w:left="750"/>
        <w:jc w:val="right"/>
        <w:rPr>
          <w:rFonts w:ascii="Arial" w:eastAsia="Arial" w:hAnsi="Arial" w:cs="Arial"/>
          <w:b/>
          <w:i/>
          <w:color w:val="0000FF"/>
          <w:sz w:val="16"/>
          <w:szCs w:val="16"/>
          <w:u w:val="single"/>
        </w:rPr>
      </w:pPr>
      <w:hyperlink r:id="rId165">
        <w:r>
          <w:rPr>
            <w:rFonts w:ascii="Arial" w:eastAsia="Arial" w:hAnsi="Arial" w:cs="Arial"/>
            <w:b/>
            <w:i/>
            <w:color w:val="0000FF"/>
            <w:sz w:val="16"/>
            <w:szCs w:val="16"/>
            <w:u w:val="single"/>
          </w:rPr>
          <w:t>https://po.tamaulipas.gob.mx/wp-content/uploads/2024/08/cxlix-100-200824.pdf</w:t>
        </w:r>
      </w:hyperlink>
    </w:p>
    <w:p w14:paraId="0DFC93E9"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DC2FBC1" w14:textId="77777777" w:rsidR="000E530C" w:rsidRDefault="00BE5867">
      <w:pPr>
        <w:ind w:left="750"/>
        <w:jc w:val="right"/>
        <w:rPr>
          <w:rFonts w:ascii="Arial" w:eastAsia="Arial" w:hAnsi="Arial" w:cs="Arial"/>
          <w:b/>
          <w:i/>
          <w:color w:val="0000FF"/>
          <w:sz w:val="16"/>
          <w:szCs w:val="16"/>
          <w:u w:val="single"/>
        </w:rPr>
      </w:pPr>
      <w:hyperlink r:id="rId166">
        <w:r>
          <w:rPr>
            <w:rFonts w:ascii="Arial" w:eastAsia="Arial" w:hAnsi="Arial" w:cs="Arial"/>
            <w:b/>
            <w:i/>
            <w:color w:val="0000FF"/>
            <w:sz w:val="16"/>
            <w:szCs w:val="16"/>
            <w:u w:val="single"/>
          </w:rPr>
          <w:t>https://po.tamaulipas.gob.mx/wp-content/uploads/2024/11/cxlix-141-211124-EV.pdf</w:t>
        </w:r>
      </w:hyperlink>
    </w:p>
    <w:p w14:paraId="2C40F81A" w14:textId="77777777" w:rsidR="000E530C" w:rsidRDefault="000E530C">
      <w:pPr>
        <w:jc w:val="both"/>
        <w:rPr>
          <w:rFonts w:ascii="Arial" w:eastAsia="Arial" w:hAnsi="Arial" w:cs="Arial"/>
          <w:sz w:val="20"/>
          <w:szCs w:val="20"/>
        </w:rPr>
      </w:pPr>
    </w:p>
    <w:p w14:paraId="537AC0E1" w14:textId="77777777" w:rsidR="000E530C" w:rsidRDefault="00BE5867">
      <w:pPr>
        <w:jc w:val="both"/>
        <w:rPr>
          <w:rFonts w:ascii="Arial" w:eastAsia="Arial" w:hAnsi="Arial" w:cs="Arial"/>
          <w:sz w:val="20"/>
          <w:szCs w:val="20"/>
        </w:rPr>
      </w:pPr>
      <w:r>
        <w:rPr>
          <w:rFonts w:ascii="Arial" w:eastAsia="Arial" w:hAnsi="Arial" w:cs="Arial"/>
          <w:sz w:val="20"/>
          <w:szCs w:val="20"/>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74663DD" w14:textId="77777777" w:rsidR="000E530C" w:rsidRDefault="000E530C">
      <w:pPr>
        <w:ind w:left="360"/>
        <w:jc w:val="both"/>
        <w:rPr>
          <w:rFonts w:ascii="Arial" w:eastAsia="Arial" w:hAnsi="Arial" w:cs="Arial"/>
          <w:sz w:val="20"/>
          <w:szCs w:val="20"/>
        </w:rPr>
      </w:pPr>
    </w:p>
    <w:p w14:paraId="5271CCE2"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Los servicios establecidos en el párrafo anterior tendrán la estructura administrativa que prevea el presupuesto de egresos del Congreso. </w:t>
      </w:r>
    </w:p>
    <w:p w14:paraId="72CDCB65" w14:textId="77777777" w:rsidR="000E530C" w:rsidRDefault="000E530C">
      <w:pPr>
        <w:jc w:val="both"/>
        <w:rPr>
          <w:rFonts w:ascii="Arial" w:eastAsia="Arial" w:hAnsi="Arial" w:cs="Arial"/>
          <w:sz w:val="20"/>
          <w:szCs w:val="20"/>
        </w:rPr>
      </w:pPr>
    </w:p>
    <w:p w14:paraId="5C00E4F7" w14:textId="77777777" w:rsidR="000E530C" w:rsidRDefault="00BE5867">
      <w:pPr>
        <w:jc w:val="both"/>
        <w:rPr>
          <w:rFonts w:ascii="Arial" w:eastAsia="Arial" w:hAnsi="Arial" w:cs="Arial"/>
          <w:sz w:val="20"/>
          <w:szCs w:val="20"/>
        </w:rPr>
      </w:pPr>
      <w:r>
        <w:rPr>
          <w:rFonts w:ascii="Arial" w:eastAsia="Arial" w:hAnsi="Arial" w:cs="Arial"/>
          <w:sz w:val="20"/>
          <w:szCs w:val="20"/>
        </w:rPr>
        <w:t>3. Cada servicio tendrá el rango de departamento.</w:t>
      </w:r>
    </w:p>
    <w:p w14:paraId="295CBA90" w14:textId="77777777" w:rsidR="000E530C" w:rsidRDefault="000E530C">
      <w:pPr>
        <w:jc w:val="both"/>
        <w:rPr>
          <w:rFonts w:ascii="Arial" w:eastAsia="Arial" w:hAnsi="Arial" w:cs="Arial"/>
          <w:sz w:val="20"/>
          <w:szCs w:val="20"/>
        </w:rPr>
      </w:pPr>
    </w:p>
    <w:p w14:paraId="656DF03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62.</w:t>
      </w:r>
    </w:p>
    <w:p w14:paraId="45A46563" w14:textId="77777777" w:rsidR="000E530C" w:rsidRDefault="00BE5867">
      <w:pPr>
        <w:jc w:val="both"/>
        <w:rPr>
          <w:rFonts w:ascii="Arial" w:eastAsia="Arial" w:hAnsi="Arial" w:cs="Arial"/>
          <w:sz w:val="20"/>
          <w:szCs w:val="20"/>
        </w:rPr>
      </w:pPr>
      <w:r>
        <w:rPr>
          <w:rFonts w:ascii="Arial" w:eastAsia="Arial" w:hAnsi="Arial" w:cs="Arial"/>
          <w:sz w:val="20"/>
          <w:szCs w:val="20"/>
        </w:rPr>
        <w:t>1. Son atribuciones de la Unidad de Servicios Parlamentarios:</w:t>
      </w:r>
    </w:p>
    <w:p w14:paraId="4ED25BC8" w14:textId="77777777" w:rsidR="000E530C" w:rsidRDefault="000E530C">
      <w:pPr>
        <w:jc w:val="both"/>
        <w:rPr>
          <w:rFonts w:ascii="Arial" w:eastAsia="Arial" w:hAnsi="Arial" w:cs="Arial"/>
          <w:sz w:val="14"/>
          <w:szCs w:val="14"/>
        </w:rPr>
      </w:pPr>
    </w:p>
    <w:p w14:paraId="7717F92B" w14:textId="77777777" w:rsidR="000E530C" w:rsidRDefault="00BE5867">
      <w:pPr>
        <w:numPr>
          <w:ilvl w:val="0"/>
          <w:numId w:val="40"/>
        </w:numPr>
        <w:jc w:val="both"/>
        <w:rPr>
          <w:rFonts w:ascii="Arial" w:eastAsia="Arial" w:hAnsi="Arial" w:cs="Arial"/>
          <w:sz w:val="20"/>
          <w:szCs w:val="20"/>
        </w:rPr>
      </w:pPr>
      <w:r>
        <w:rPr>
          <w:rFonts w:ascii="Arial" w:eastAsia="Arial" w:hAnsi="Arial" w:cs="Arial"/>
          <w:sz w:val="20"/>
          <w:szCs w:val="20"/>
        </w:rPr>
        <w:t>Asistir a la persona titular de la Secretaría General en el cumplimiento de sus funciones y acordar con ésta los asuntos de su responsabilidad, así como suplirlo cuando no pueda acudir a las reuniones de la Mesa Directiva, o de la Junta de Gobierno en asuntos parlamentarios;</w:t>
      </w:r>
    </w:p>
    <w:p w14:paraId="6DBEEDF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50BB1230"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r>
        <w:rPr>
          <w:rFonts w:ascii="Arial" w:eastAsia="Arial" w:hAnsi="Arial" w:cs="Arial"/>
          <w:b/>
          <w:color w:val="0000FF"/>
          <w:sz w:val="16"/>
          <w:szCs w:val="16"/>
          <w:u w:val="single"/>
        </w:rPr>
        <w:t>https://po.tamaulipas.gob.mx/wp-content/uploads/2023/07/cxlviii-Ext.No_.14-080723.pdf</w:t>
      </w:r>
    </w:p>
    <w:p w14:paraId="33B59AF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9070CA3"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7E7C9C4F" w14:textId="77777777" w:rsidR="000E530C" w:rsidRDefault="00BE5867">
      <w:pPr>
        <w:keepLines/>
        <w:pBdr>
          <w:top w:val="nil"/>
          <w:left w:val="nil"/>
          <w:bottom w:val="nil"/>
          <w:right w:val="nil"/>
          <w:between w:val="nil"/>
        </w:pBdr>
        <w:ind w:left="1068"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0D856D67" w14:textId="77777777" w:rsidR="000E530C" w:rsidRDefault="00BE5867">
      <w:pPr>
        <w:ind w:left="360"/>
        <w:jc w:val="right"/>
        <w:rPr>
          <w:rFonts w:ascii="Arial" w:eastAsia="Arial" w:hAnsi="Arial" w:cs="Arial"/>
          <w:sz w:val="20"/>
          <w:szCs w:val="20"/>
        </w:rPr>
      </w:pPr>
      <w:hyperlink r:id="rId167">
        <w:r>
          <w:rPr>
            <w:rFonts w:ascii="Arial" w:eastAsia="Arial" w:hAnsi="Arial" w:cs="Arial"/>
            <w:b/>
            <w:i/>
            <w:color w:val="0000FF"/>
            <w:sz w:val="16"/>
            <w:szCs w:val="16"/>
            <w:u w:val="single"/>
          </w:rPr>
          <w:t>https://po.tamaulipas.gob.mx/wp-content/uploads/2024/11/cxlix-141-211124-EV.pdf</w:t>
        </w:r>
      </w:hyperlink>
    </w:p>
    <w:p w14:paraId="52C2AEB5" w14:textId="77777777" w:rsidR="000E530C" w:rsidRDefault="00BE5867">
      <w:pPr>
        <w:numPr>
          <w:ilvl w:val="0"/>
          <w:numId w:val="40"/>
        </w:numPr>
        <w:jc w:val="both"/>
        <w:rPr>
          <w:rFonts w:ascii="Arial" w:eastAsia="Arial" w:hAnsi="Arial" w:cs="Arial"/>
          <w:sz w:val="20"/>
          <w:szCs w:val="20"/>
        </w:rPr>
      </w:pPr>
      <w:r>
        <w:rPr>
          <w:rFonts w:ascii="Arial" w:eastAsia="Arial" w:hAnsi="Arial" w:cs="Arial"/>
          <w:sz w:val="20"/>
          <w:szCs w:val="20"/>
        </w:rPr>
        <w:t>Elaborar un resumen de cada sesión en el que se registren los detalles de los asuntos desahogados en el Pleno o la Diputación Permanente, así como la síntesis de los acuerdos adoptados y los debates suscitados;</w:t>
      </w:r>
    </w:p>
    <w:p w14:paraId="11B528A1" w14:textId="77777777" w:rsidR="000E530C" w:rsidRDefault="000E530C">
      <w:pPr>
        <w:jc w:val="both"/>
        <w:rPr>
          <w:rFonts w:ascii="Arial" w:eastAsia="Arial" w:hAnsi="Arial" w:cs="Arial"/>
          <w:sz w:val="20"/>
          <w:szCs w:val="20"/>
        </w:rPr>
      </w:pPr>
    </w:p>
    <w:p w14:paraId="6DE457EA" w14:textId="77777777" w:rsidR="000E530C" w:rsidRDefault="00BE5867">
      <w:pPr>
        <w:numPr>
          <w:ilvl w:val="0"/>
          <w:numId w:val="40"/>
        </w:numPr>
        <w:ind w:left="731" w:hanging="374"/>
        <w:jc w:val="both"/>
        <w:rPr>
          <w:rFonts w:ascii="Arial" w:eastAsia="Arial" w:hAnsi="Arial" w:cs="Arial"/>
          <w:sz w:val="20"/>
          <w:szCs w:val="20"/>
        </w:rPr>
      </w:pPr>
      <w:r>
        <w:rPr>
          <w:rFonts w:ascii="Arial" w:eastAsia="Arial" w:hAnsi="Arial" w:cs="Arial"/>
          <w:sz w:val="20"/>
          <w:szCs w:val="20"/>
        </w:rPr>
        <w:t>Realizar estudios sobre la organización, el funcionamiento y los procedimientos del Congreso, así como promover investigaciones de derecho parlamentario;</w:t>
      </w:r>
    </w:p>
    <w:p w14:paraId="6C0DAB62"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374C6B6" w14:textId="77777777" w:rsidR="000E530C" w:rsidRDefault="00BE5867">
      <w:pPr>
        <w:pBdr>
          <w:top w:val="nil"/>
          <w:left w:val="nil"/>
          <w:bottom w:val="nil"/>
          <w:right w:val="nil"/>
          <w:between w:val="nil"/>
        </w:pBdr>
        <w:ind w:left="735"/>
        <w:jc w:val="right"/>
        <w:rPr>
          <w:rFonts w:ascii="Arial" w:eastAsia="Arial" w:hAnsi="Arial" w:cs="Arial"/>
          <w:color w:val="000000"/>
          <w:sz w:val="20"/>
          <w:szCs w:val="20"/>
        </w:rPr>
      </w:pPr>
      <w:hyperlink r:id="rId168">
        <w:r>
          <w:rPr>
            <w:rFonts w:ascii="Arial" w:eastAsia="Arial" w:hAnsi="Arial" w:cs="Arial"/>
            <w:b/>
            <w:i/>
            <w:color w:val="0000FF"/>
            <w:sz w:val="16"/>
            <w:szCs w:val="16"/>
            <w:u w:val="single"/>
          </w:rPr>
          <w:t>https://po.tamaulipas.gob.mx/wp-content/uploads/2024/11/cxlix-141-211124-EV.pdf</w:t>
        </w:r>
      </w:hyperlink>
    </w:p>
    <w:p w14:paraId="11F8148E" w14:textId="77777777" w:rsidR="000E530C" w:rsidRDefault="00BE5867">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Elaborar y mantener actualizado el manual de operación de los servicios parlamentarios, en el que se establezcan los procedimientos inherentes a las actividades de cada departamento de la unidad; </w:t>
      </w:r>
    </w:p>
    <w:p w14:paraId="7539364B" w14:textId="77777777" w:rsidR="000E530C" w:rsidRDefault="000E530C">
      <w:pPr>
        <w:pBdr>
          <w:top w:val="nil"/>
          <w:left w:val="nil"/>
          <w:bottom w:val="nil"/>
          <w:right w:val="nil"/>
          <w:between w:val="nil"/>
        </w:pBdr>
        <w:ind w:left="735"/>
        <w:jc w:val="both"/>
        <w:rPr>
          <w:rFonts w:ascii="Arial" w:eastAsia="Arial" w:hAnsi="Arial" w:cs="Arial"/>
          <w:color w:val="000000"/>
          <w:sz w:val="20"/>
          <w:szCs w:val="20"/>
        </w:rPr>
      </w:pPr>
    </w:p>
    <w:p w14:paraId="2EE4C99E" w14:textId="77777777" w:rsidR="000E530C" w:rsidRDefault="00BE5867">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Otorgar asesoría y formular opiniones técnicas en apoyo al trabajo de Comisiones sobre iniciativas y propuestas turnadas para dictamen; </w:t>
      </w:r>
    </w:p>
    <w:p w14:paraId="1A177B4E" w14:textId="77777777" w:rsidR="000E530C" w:rsidRDefault="000E530C">
      <w:pPr>
        <w:ind w:left="360"/>
        <w:jc w:val="both"/>
        <w:rPr>
          <w:rFonts w:ascii="Arial" w:eastAsia="Arial" w:hAnsi="Arial" w:cs="Arial"/>
          <w:sz w:val="20"/>
          <w:szCs w:val="20"/>
        </w:rPr>
      </w:pPr>
    </w:p>
    <w:p w14:paraId="11E22F10" w14:textId="77777777" w:rsidR="000E530C" w:rsidRDefault="00BE5867">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Coordinar y supervisar el trabajo de las personas Asesoras de Dictaminación; y</w:t>
      </w:r>
    </w:p>
    <w:p w14:paraId="2D34367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471AD2F7" w14:textId="77777777" w:rsidR="000E530C" w:rsidRDefault="00BE5867">
      <w:pPr>
        <w:ind w:left="750"/>
        <w:jc w:val="right"/>
        <w:rPr>
          <w:rFonts w:ascii="Arial" w:eastAsia="Arial" w:hAnsi="Arial" w:cs="Arial"/>
          <w:b/>
          <w:i/>
          <w:color w:val="0000FF"/>
          <w:sz w:val="16"/>
          <w:szCs w:val="16"/>
          <w:u w:val="single"/>
        </w:rPr>
      </w:pPr>
      <w:hyperlink r:id="rId169">
        <w:r>
          <w:rPr>
            <w:rFonts w:ascii="Arial" w:eastAsia="Arial" w:hAnsi="Arial" w:cs="Arial"/>
            <w:b/>
            <w:i/>
            <w:color w:val="0000FF"/>
            <w:sz w:val="16"/>
            <w:szCs w:val="16"/>
            <w:u w:val="single"/>
          </w:rPr>
          <w:t>https://po.tamaulipas.gob.mx/wp-content/uploads/2024/08/cxlix-100-200824.pdf</w:t>
        </w:r>
      </w:hyperlink>
    </w:p>
    <w:p w14:paraId="6B1C361A"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3454849F" w14:textId="77777777" w:rsidR="000E530C" w:rsidRDefault="00BE5867">
      <w:pPr>
        <w:ind w:left="750"/>
        <w:jc w:val="right"/>
        <w:rPr>
          <w:rFonts w:ascii="Arial" w:eastAsia="Arial" w:hAnsi="Arial" w:cs="Arial"/>
          <w:b/>
          <w:i/>
          <w:color w:val="0000FF"/>
          <w:sz w:val="16"/>
          <w:szCs w:val="16"/>
          <w:u w:val="single"/>
        </w:rPr>
      </w:pPr>
      <w:hyperlink r:id="rId170">
        <w:r>
          <w:rPr>
            <w:rFonts w:ascii="Arial" w:eastAsia="Arial" w:hAnsi="Arial" w:cs="Arial"/>
            <w:b/>
            <w:i/>
            <w:color w:val="0000FF"/>
            <w:sz w:val="16"/>
            <w:szCs w:val="16"/>
            <w:u w:val="single"/>
          </w:rPr>
          <w:t>https://po.tamaulipas.gob.mx/wp-content/uploads/2024/11/cxlix-141-211124-EV.pdf</w:t>
        </w:r>
      </w:hyperlink>
    </w:p>
    <w:p w14:paraId="2970A74C"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61CED8C9" w14:textId="77777777" w:rsidR="000E530C" w:rsidRDefault="00BE5867">
      <w:pPr>
        <w:numPr>
          <w:ilvl w:val="0"/>
          <w:numId w:val="40"/>
        </w:numPr>
        <w:jc w:val="both"/>
        <w:rPr>
          <w:rFonts w:ascii="Arial" w:eastAsia="Arial" w:hAnsi="Arial" w:cs="Arial"/>
          <w:sz w:val="20"/>
          <w:szCs w:val="20"/>
        </w:rPr>
      </w:pPr>
      <w:r>
        <w:rPr>
          <w:rFonts w:ascii="Arial" w:eastAsia="Arial" w:hAnsi="Arial" w:cs="Arial"/>
          <w:sz w:val="20"/>
          <w:szCs w:val="20"/>
        </w:rPr>
        <w:t>Cumplir las demás funciones que le confiere esta ley, los ordenamientos relativos a la actividad parlamentaria del Congreso y que le encomiende la persona titular de la Secretaría General.</w:t>
      </w:r>
    </w:p>
    <w:p w14:paraId="575F907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8368306"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E4D2378" w14:textId="77777777" w:rsidR="000E530C" w:rsidRDefault="000E530C">
      <w:pPr>
        <w:ind w:left="360"/>
        <w:jc w:val="both"/>
        <w:rPr>
          <w:rFonts w:ascii="Arial" w:eastAsia="Arial" w:hAnsi="Arial" w:cs="Arial"/>
          <w:sz w:val="20"/>
          <w:szCs w:val="20"/>
        </w:rPr>
      </w:pPr>
    </w:p>
    <w:p w14:paraId="60568576"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w:t>
      </w:r>
      <w:proofErr w:type="gramStart"/>
      <w:r>
        <w:rPr>
          <w:rFonts w:ascii="Arial" w:eastAsia="Arial" w:hAnsi="Arial" w:cs="Arial"/>
          <w:sz w:val="20"/>
          <w:szCs w:val="20"/>
        </w:rPr>
        <w:t>El persona titular</w:t>
      </w:r>
      <w:proofErr w:type="gramEnd"/>
      <w:r>
        <w:rPr>
          <w:rFonts w:ascii="Arial" w:eastAsia="Arial" w:hAnsi="Arial" w:cs="Arial"/>
          <w:sz w:val="20"/>
          <w:szCs w:val="20"/>
        </w:rPr>
        <w:t xml:space="preserve"> de la Unidad de Servicios Parlamentarios velará por la imparcialidad de los servicios a su cargo.</w:t>
      </w:r>
    </w:p>
    <w:p w14:paraId="724AFC05"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1B34B32" w14:textId="77777777" w:rsidR="000E530C" w:rsidRDefault="00BE5867">
      <w:pPr>
        <w:ind w:left="750"/>
        <w:jc w:val="right"/>
        <w:rPr>
          <w:rFonts w:ascii="Arial" w:eastAsia="Arial" w:hAnsi="Arial" w:cs="Arial"/>
          <w:b/>
          <w:i/>
          <w:color w:val="0000FF"/>
          <w:sz w:val="16"/>
          <w:szCs w:val="16"/>
          <w:u w:val="single"/>
        </w:rPr>
      </w:pPr>
      <w:hyperlink r:id="rId171">
        <w:r>
          <w:rPr>
            <w:rFonts w:ascii="Arial" w:eastAsia="Arial" w:hAnsi="Arial" w:cs="Arial"/>
            <w:b/>
            <w:i/>
            <w:color w:val="0000FF"/>
            <w:sz w:val="16"/>
            <w:szCs w:val="16"/>
            <w:u w:val="single"/>
          </w:rPr>
          <w:t>https://po.tamaulipas.gob.mx/wp-content/uploads/2024/11/cxlix-141-211124-EV.pdf</w:t>
        </w:r>
      </w:hyperlink>
    </w:p>
    <w:p w14:paraId="16588EEA" w14:textId="77777777" w:rsidR="000E530C" w:rsidRDefault="000E530C">
      <w:pPr>
        <w:jc w:val="both"/>
        <w:rPr>
          <w:rFonts w:ascii="Arial" w:eastAsia="Arial" w:hAnsi="Arial" w:cs="Arial"/>
          <w:sz w:val="20"/>
          <w:szCs w:val="20"/>
        </w:rPr>
      </w:pPr>
    </w:p>
    <w:p w14:paraId="5E6F6100"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63.</w:t>
      </w:r>
    </w:p>
    <w:p w14:paraId="71E92D77" w14:textId="77777777" w:rsidR="000E530C" w:rsidRDefault="00BE5867">
      <w:pPr>
        <w:jc w:val="both"/>
        <w:rPr>
          <w:rFonts w:ascii="Arial" w:eastAsia="Arial" w:hAnsi="Arial" w:cs="Arial"/>
          <w:sz w:val="20"/>
          <w:szCs w:val="20"/>
        </w:rPr>
      </w:pPr>
      <w:r>
        <w:rPr>
          <w:rFonts w:ascii="Arial" w:eastAsia="Arial" w:hAnsi="Arial" w:cs="Arial"/>
          <w:sz w:val="20"/>
          <w:szCs w:val="20"/>
        </w:rPr>
        <w:t>1. La Unidad de Servicios Administrativos y Financieros tiene a su cargo los siguientes servicios:</w:t>
      </w:r>
    </w:p>
    <w:p w14:paraId="198220B9" w14:textId="77777777" w:rsidR="000E530C" w:rsidRDefault="000E530C">
      <w:pPr>
        <w:jc w:val="both"/>
        <w:rPr>
          <w:rFonts w:ascii="Arial" w:eastAsia="Arial" w:hAnsi="Arial" w:cs="Arial"/>
          <w:sz w:val="20"/>
          <w:szCs w:val="20"/>
        </w:rPr>
      </w:pPr>
    </w:p>
    <w:p w14:paraId="302E21AA"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De Recursos Humanos, que comprende los de: reclutamiento, promoción y evaluación del personal del Congreso; registro y actualización de los expedientes laborales; y trámites relativos a las prestaciones sociales de los colaboradores del Congreso;</w:t>
      </w:r>
    </w:p>
    <w:p w14:paraId="74CE4308" w14:textId="77777777" w:rsidR="000E530C" w:rsidRDefault="000E530C">
      <w:pPr>
        <w:ind w:left="360"/>
        <w:jc w:val="both"/>
        <w:rPr>
          <w:rFonts w:ascii="Arial" w:eastAsia="Arial" w:hAnsi="Arial" w:cs="Arial"/>
          <w:sz w:val="20"/>
          <w:szCs w:val="20"/>
        </w:rPr>
      </w:pPr>
    </w:p>
    <w:p w14:paraId="27EE86AA"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4B0EBDF" w14:textId="77777777" w:rsidR="000E530C" w:rsidRDefault="000E530C">
      <w:pPr>
        <w:jc w:val="both"/>
        <w:rPr>
          <w:rFonts w:ascii="Arial" w:eastAsia="Arial" w:hAnsi="Arial" w:cs="Arial"/>
          <w:sz w:val="20"/>
          <w:szCs w:val="20"/>
        </w:rPr>
      </w:pPr>
    </w:p>
    <w:p w14:paraId="125581C3"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De Servicios Generales, que comprende los de: control del inventario de los bienes y su mantenimiento, así como los servicios que se consideren necesarios para el buen funcionamiento de los mismos;</w:t>
      </w:r>
    </w:p>
    <w:p w14:paraId="755FCEB5" w14:textId="77777777" w:rsidR="000E530C" w:rsidRDefault="000E530C">
      <w:pPr>
        <w:jc w:val="both"/>
        <w:rPr>
          <w:rFonts w:ascii="Arial" w:eastAsia="Arial" w:hAnsi="Arial" w:cs="Arial"/>
          <w:sz w:val="20"/>
          <w:szCs w:val="20"/>
        </w:rPr>
      </w:pPr>
    </w:p>
    <w:p w14:paraId="7789F0C8" w14:textId="77777777" w:rsidR="000E530C" w:rsidRDefault="00BE5867">
      <w:pPr>
        <w:numPr>
          <w:ilvl w:val="0"/>
          <w:numId w:val="41"/>
        </w:numPr>
        <w:jc w:val="both"/>
        <w:rPr>
          <w:rFonts w:ascii="Arial" w:eastAsia="Arial" w:hAnsi="Arial" w:cs="Arial"/>
          <w:sz w:val="20"/>
          <w:szCs w:val="20"/>
        </w:rPr>
      </w:pPr>
      <w:bookmarkStart w:id="3" w:name="_yr86wq9o6odm" w:colFirst="0" w:colLast="0"/>
      <w:bookmarkEnd w:id="3"/>
      <w:r>
        <w:rPr>
          <w:rFonts w:ascii="Arial" w:eastAsia="Arial" w:hAnsi="Arial" w:cs="Arial"/>
          <w:sz w:val="20"/>
          <w:szCs w:val="20"/>
        </w:rPr>
        <w:t>De Informática, que comprende los de: servicios de tecnología de la información y comunicaciones, la planificación informática, el desarrollo de aplicaciones y de diseño gráfico, la asesoría para la adquisición de bienes relacionados al departamento; la instalación, mantenimiento y configuración de la página web del Congreso, del equipo de audio y video, del circuito cerrado de televisión, así como de telefonía y redes;</w:t>
      </w:r>
    </w:p>
    <w:p w14:paraId="01E732C1"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Reformado, P.O. No. 130, del 2 de noviembre de 2021.</w:t>
      </w:r>
    </w:p>
    <w:p w14:paraId="1D92C09A" w14:textId="77777777" w:rsidR="000E530C" w:rsidRDefault="00BE5867">
      <w:pPr>
        <w:jc w:val="right"/>
        <w:rPr>
          <w:rFonts w:ascii="Arial" w:eastAsia="Arial" w:hAnsi="Arial" w:cs="Arial"/>
          <w:b/>
          <w:sz w:val="20"/>
          <w:szCs w:val="20"/>
        </w:rPr>
      </w:pPr>
      <w:hyperlink r:id="rId172">
        <w:r>
          <w:rPr>
            <w:rFonts w:ascii="Arial" w:eastAsia="Arial" w:hAnsi="Arial" w:cs="Arial"/>
            <w:b/>
            <w:i/>
            <w:color w:val="0000FF"/>
            <w:sz w:val="16"/>
            <w:szCs w:val="16"/>
            <w:u w:val="single"/>
          </w:rPr>
          <w:t>https://po.tamaulipas.gob.mx/wp-content/uploads/2021/11/cxlvi-130-021121F.pdf</w:t>
        </w:r>
      </w:hyperlink>
    </w:p>
    <w:p w14:paraId="21F3870D" w14:textId="77777777" w:rsidR="000E530C" w:rsidRDefault="000E530C">
      <w:pPr>
        <w:jc w:val="both"/>
        <w:rPr>
          <w:rFonts w:ascii="Arial" w:eastAsia="Arial" w:hAnsi="Arial" w:cs="Arial"/>
          <w:sz w:val="16"/>
          <w:szCs w:val="16"/>
        </w:rPr>
      </w:pPr>
    </w:p>
    <w:p w14:paraId="1690C38F"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De Asistencia Jurídica, que comprende los de: atención de los asuntos legales del Congreso en sus aspectos consultivo y contencioso, que no deriven del ejercicio de la función legislativa del Pleno;</w:t>
      </w:r>
    </w:p>
    <w:p w14:paraId="4AAB0384" w14:textId="77777777" w:rsidR="000E530C" w:rsidRDefault="000E530C">
      <w:pPr>
        <w:jc w:val="both"/>
        <w:rPr>
          <w:rFonts w:ascii="Arial" w:eastAsia="Arial" w:hAnsi="Arial" w:cs="Arial"/>
          <w:sz w:val="20"/>
          <w:szCs w:val="20"/>
        </w:rPr>
      </w:pPr>
    </w:p>
    <w:p w14:paraId="1DB2AC22"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De Seguridad, que comprende los de: salvaguarda de la integridad física de las personas; vigilancia y cuidado de bienes muebles e inmuebles; y supervisión de los accesos a las instalaciones del Congreso;</w:t>
      </w:r>
    </w:p>
    <w:p w14:paraId="6A824B46"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238E9BBE"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De Planeación Estratégica, que comprende los de: administración de los programas operativos, formulación de manuales de organización y procedimientos administrativos; y</w:t>
      </w:r>
    </w:p>
    <w:p w14:paraId="30F97D4C"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6E48AC11" w14:textId="77777777" w:rsidR="000E530C" w:rsidRDefault="00BE5867">
      <w:pPr>
        <w:numPr>
          <w:ilvl w:val="0"/>
          <w:numId w:val="41"/>
        </w:numPr>
        <w:jc w:val="both"/>
        <w:rPr>
          <w:rFonts w:ascii="Arial" w:eastAsia="Arial" w:hAnsi="Arial" w:cs="Arial"/>
          <w:sz w:val="20"/>
          <w:szCs w:val="20"/>
        </w:rPr>
      </w:pPr>
      <w:r>
        <w:rPr>
          <w:rFonts w:ascii="Arial" w:eastAsia="Arial" w:hAnsi="Arial" w:cs="Arial"/>
          <w:sz w:val="20"/>
          <w:szCs w:val="20"/>
        </w:rPr>
        <w:t xml:space="preserve">De Biblioteca, que comprende los de: resguardo, administración y actualización del acervo de libros, periódicos y revistas, videograbaciones e información parlamentaria en versiones impresas </w:t>
      </w:r>
      <w:r>
        <w:rPr>
          <w:rFonts w:ascii="Arial" w:eastAsia="Arial" w:hAnsi="Arial" w:cs="Arial"/>
          <w:sz w:val="20"/>
          <w:szCs w:val="20"/>
        </w:rPr>
        <w:lastRenderedPageBreak/>
        <w:t>y/o electrónicas, así como la organización y promoción de eventos institucionales de carácter cultural para vincular y difundir entre la sociedad las actividades de la función legislativa.</w:t>
      </w:r>
    </w:p>
    <w:p w14:paraId="74FDF1BF" w14:textId="77777777" w:rsidR="000E530C" w:rsidRDefault="000E530C">
      <w:pPr>
        <w:jc w:val="both"/>
        <w:rPr>
          <w:rFonts w:ascii="Arial" w:eastAsia="Arial" w:hAnsi="Arial" w:cs="Arial"/>
          <w:sz w:val="20"/>
          <w:szCs w:val="20"/>
        </w:rPr>
      </w:pPr>
    </w:p>
    <w:p w14:paraId="4D302A0A"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Los servicios establecidos en el párrafo anterior tendrán la estructura administrativa que prevea el presupuesto de egresos del Congreso. </w:t>
      </w:r>
    </w:p>
    <w:p w14:paraId="4BC9B300" w14:textId="77777777" w:rsidR="000E530C" w:rsidRDefault="000E530C">
      <w:pPr>
        <w:jc w:val="both"/>
        <w:rPr>
          <w:rFonts w:ascii="Arial" w:eastAsia="Arial" w:hAnsi="Arial" w:cs="Arial"/>
          <w:sz w:val="20"/>
          <w:szCs w:val="20"/>
        </w:rPr>
      </w:pPr>
    </w:p>
    <w:p w14:paraId="13E4DA06"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Cada servicio tendrá el rango de departamento. </w:t>
      </w:r>
    </w:p>
    <w:p w14:paraId="4D8CD58C" w14:textId="77777777" w:rsidR="000E530C" w:rsidRDefault="000E530C">
      <w:pPr>
        <w:jc w:val="both"/>
        <w:rPr>
          <w:rFonts w:ascii="Arial" w:eastAsia="Arial" w:hAnsi="Arial" w:cs="Arial"/>
          <w:b/>
          <w:sz w:val="20"/>
          <w:szCs w:val="20"/>
        </w:rPr>
      </w:pPr>
    </w:p>
    <w:p w14:paraId="2EE92CA2" w14:textId="77777777" w:rsidR="000E530C" w:rsidRDefault="00BE5867">
      <w:pPr>
        <w:jc w:val="both"/>
        <w:rPr>
          <w:rFonts w:ascii="Arial" w:eastAsia="Arial" w:hAnsi="Arial" w:cs="Arial"/>
          <w:sz w:val="20"/>
          <w:szCs w:val="20"/>
        </w:rPr>
      </w:pPr>
      <w:r>
        <w:rPr>
          <w:rFonts w:ascii="Arial" w:eastAsia="Arial" w:hAnsi="Arial" w:cs="Arial"/>
          <w:sz w:val="20"/>
          <w:szCs w:val="20"/>
        </w:rPr>
        <w:t>4. La Unidad de Servicios Administrativos y Financieros contará con dos áreas de apoyo, para la atención de los servicios 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262155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7D9D0A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pdfhttps://po.tamaulipas.gob.mx/wp-content/uploads/2024/08/cxlix-100-200824.pdf</w:t>
      </w:r>
    </w:p>
    <w:p w14:paraId="0A263791" w14:textId="77777777" w:rsidR="000E530C" w:rsidRDefault="000E530C">
      <w:pPr>
        <w:jc w:val="both"/>
        <w:rPr>
          <w:rFonts w:ascii="Arial" w:eastAsia="Arial" w:hAnsi="Arial" w:cs="Arial"/>
          <w:sz w:val="16"/>
          <w:szCs w:val="16"/>
        </w:rPr>
      </w:pPr>
    </w:p>
    <w:p w14:paraId="772E5F2F"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64.</w:t>
      </w:r>
    </w:p>
    <w:p w14:paraId="4906800A" w14:textId="77777777" w:rsidR="000E530C" w:rsidRDefault="00BE5867">
      <w:pPr>
        <w:jc w:val="both"/>
        <w:rPr>
          <w:rFonts w:ascii="Arial" w:eastAsia="Arial" w:hAnsi="Arial" w:cs="Arial"/>
          <w:sz w:val="20"/>
          <w:szCs w:val="20"/>
        </w:rPr>
      </w:pPr>
      <w:r>
        <w:rPr>
          <w:rFonts w:ascii="Arial" w:eastAsia="Arial" w:hAnsi="Arial" w:cs="Arial"/>
          <w:sz w:val="20"/>
          <w:szCs w:val="20"/>
        </w:rPr>
        <w:t>1. Son atribuciones de la Unidad de Servicios Administrativos y Financieros:</w:t>
      </w:r>
    </w:p>
    <w:p w14:paraId="196AE41D" w14:textId="77777777" w:rsidR="000E530C" w:rsidRDefault="000E530C">
      <w:pPr>
        <w:jc w:val="both"/>
        <w:rPr>
          <w:rFonts w:ascii="Arial" w:eastAsia="Arial" w:hAnsi="Arial" w:cs="Arial"/>
          <w:sz w:val="20"/>
          <w:szCs w:val="20"/>
        </w:rPr>
      </w:pPr>
    </w:p>
    <w:p w14:paraId="34BDF644" w14:textId="77777777" w:rsidR="000E530C" w:rsidRDefault="00BE5867">
      <w:pPr>
        <w:jc w:val="both"/>
        <w:rPr>
          <w:rFonts w:ascii="Arial" w:eastAsia="Arial" w:hAnsi="Arial" w:cs="Arial"/>
          <w:sz w:val="16"/>
          <w:szCs w:val="16"/>
        </w:rPr>
      </w:pPr>
      <w:r>
        <w:rPr>
          <w:rFonts w:ascii="Arial" w:eastAsia="Arial" w:hAnsi="Arial" w:cs="Arial"/>
          <w:sz w:val="20"/>
          <w:szCs w:val="20"/>
        </w:rPr>
        <w:t xml:space="preserve">    </w:t>
      </w:r>
    </w:p>
    <w:p w14:paraId="769D5E59" w14:textId="77777777" w:rsidR="000E530C" w:rsidRDefault="00BE5867">
      <w:pPr>
        <w:numPr>
          <w:ilvl w:val="0"/>
          <w:numId w:val="2"/>
        </w:numPr>
        <w:jc w:val="both"/>
        <w:rPr>
          <w:rFonts w:ascii="Arial" w:eastAsia="Arial" w:hAnsi="Arial" w:cs="Arial"/>
          <w:sz w:val="20"/>
          <w:szCs w:val="20"/>
        </w:rPr>
      </w:pPr>
      <w:r>
        <w:rPr>
          <w:rFonts w:ascii="Arial" w:eastAsia="Arial" w:hAnsi="Arial" w:cs="Arial"/>
          <w:sz w:val="20"/>
          <w:szCs w:val="20"/>
        </w:rPr>
        <w:t>Asistir a la persona titular de la Secretaría General en el cumplimiento de sus funciones, acordar con ésta los asuntos de su responsabilidad y suplirlo cuando no pueda acudir a las reuniones de la Junta de Gobierno en los asuntos administrativos y financieros;</w:t>
      </w:r>
    </w:p>
    <w:p w14:paraId="0E397FC2"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4EE70008"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0EF9027C"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1E0FEC8" w14:textId="77777777" w:rsidR="000E530C" w:rsidRDefault="00BE5867">
      <w:pPr>
        <w:ind w:left="750"/>
        <w:jc w:val="right"/>
        <w:rPr>
          <w:rFonts w:ascii="Arial" w:eastAsia="Arial" w:hAnsi="Arial" w:cs="Arial"/>
          <w:b/>
          <w:i/>
          <w:color w:val="0000FF"/>
          <w:sz w:val="16"/>
          <w:szCs w:val="16"/>
          <w:u w:val="single"/>
        </w:rPr>
      </w:pPr>
      <w:hyperlink r:id="rId173">
        <w:r>
          <w:rPr>
            <w:rFonts w:ascii="Arial" w:eastAsia="Arial" w:hAnsi="Arial" w:cs="Arial"/>
            <w:b/>
            <w:i/>
            <w:color w:val="0000FF"/>
            <w:sz w:val="16"/>
            <w:szCs w:val="16"/>
            <w:u w:val="single"/>
          </w:rPr>
          <w:t>https://po.tamaulipas.gob.mx/wp-content/uploads/2024/08/cxlix-100-200824.pdf</w:t>
        </w:r>
      </w:hyperlink>
    </w:p>
    <w:p w14:paraId="2F9AE6D2"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495C78D" w14:textId="77777777" w:rsidR="000E530C" w:rsidRDefault="00BE5867">
      <w:pPr>
        <w:ind w:left="750"/>
        <w:jc w:val="right"/>
        <w:rPr>
          <w:rFonts w:ascii="Arial" w:eastAsia="Arial" w:hAnsi="Arial" w:cs="Arial"/>
          <w:b/>
          <w:i/>
          <w:color w:val="0000FF"/>
          <w:sz w:val="16"/>
          <w:szCs w:val="16"/>
          <w:u w:val="single"/>
        </w:rPr>
      </w:pPr>
      <w:hyperlink r:id="rId174">
        <w:r>
          <w:rPr>
            <w:rFonts w:ascii="Arial" w:eastAsia="Arial" w:hAnsi="Arial" w:cs="Arial"/>
            <w:b/>
            <w:i/>
            <w:color w:val="0000FF"/>
            <w:sz w:val="16"/>
            <w:szCs w:val="16"/>
            <w:u w:val="single"/>
          </w:rPr>
          <w:t>https://po.tamaulipas.gob.mx/wp-content/uploads/2024/11/cxlix-141-211124-EV.pdf</w:t>
        </w:r>
      </w:hyperlink>
    </w:p>
    <w:p w14:paraId="61156515" w14:textId="77777777" w:rsidR="000E530C" w:rsidRDefault="000E530C">
      <w:pPr>
        <w:ind w:left="360"/>
        <w:jc w:val="right"/>
        <w:rPr>
          <w:rFonts w:ascii="Arial" w:eastAsia="Arial" w:hAnsi="Arial" w:cs="Arial"/>
          <w:sz w:val="16"/>
          <w:szCs w:val="16"/>
        </w:rPr>
      </w:pPr>
    </w:p>
    <w:p w14:paraId="0CD3AFF2" w14:textId="77777777" w:rsidR="000E530C" w:rsidRDefault="00BE5867">
      <w:pPr>
        <w:numPr>
          <w:ilvl w:val="0"/>
          <w:numId w:val="2"/>
        </w:numPr>
        <w:jc w:val="both"/>
        <w:rPr>
          <w:rFonts w:ascii="Arial" w:eastAsia="Arial" w:hAnsi="Arial" w:cs="Arial"/>
          <w:sz w:val="20"/>
          <w:szCs w:val="20"/>
        </w:rPr>
      </w:pPr>
      <w:r>
        <w:rPr>
          <w:rFonts w:ascii="Arial" w:eastAsia="Arial" w:hAnsi="Arial" w:cs="Arial"/>
          <w:sz w:val="20"/>
          <w:szCs w:val="20"/>
        </w:rPr>
        <w:t>Dirigir los trabajos de los servicios bajo su adscripción y acordar los asuntos de su competencia con sus titulares;</w:t>
      </w:r>
    </w:p>
    <w:p w14:paraId="30119E2C" w14:textId="77777777" w:rsidR="000E530C" w:rsidRDefault="000E530C">
      <w:pPr>
        <w:jc w:val="both"/>
        <w:rPr>
          <w:rFonts w:ascii="Arial" w:eastAsia="Arial" w:hAnsi="Arial" w:cs="Arial"/>
          <w:sz w:val="20"/>
          <w:szCs w:val="20"/>
        </w:rPr>
      </w:pPr>
    </w:p>
    <w:p w14:paraId="2EEDCDDC" w14:textId="77777777" w:rsidR="000E530C" w:rsidRDefault="00BE5867">
      <w:pPr>
        <w:numPr>
          <w:ilvl w:val="0"/>
          <w:numId w:val="2"/>
        </w:numPr>
        <w:jc w:val="both"/>
        <w:rPr>
          <w:rFonts w:ascii="Arial" w:eastAsia="Arial" w:hAnsi="Arial" w:cs="Arial"/>
          <w:sz w:val="20"/>
          <w:szCs w:val="20"/>
        </w:rPr>
      </w:pPr>
      <w:r>
        <w:rPr>
          <w:rFonts w:ascii="Arial" w:eastAsia="Arial" w:hAnsi="Arial" w:cs="Arial"/>
          <w:sz w:val="20"/>
          <w:szCs w:val="20"/>
        </w:rPr>
        <w:t>Realizar estudios de carácter administrativo y financiero sobre el funcionamiento del Congreso, y</w:t>
      </w:r>
    </w:p>
    <w:p w14:paraId="73FF3C86" w14:textId="77777777" w:rsidR="000E530C" w:rsidRDefault="000E530C">
      <w:pPr>
        <w:ind w:left="750"/>
        <w:jc w:val="both"/>
        <w:rPr>
          <w:rFonts w:ascii="Arial" w:eastAsia="Arial" w:hAnsi="Arial" w:cs="Arial"/>
          <w:sz w:val="20"/>
          <w:szCs w:val="20"/>
        </w:rPr>
      </w:pPr>
    </w:p>
    <w:p w14:paraId="21C1C516" w14:textId="77777777" w:rsidR="000E530C" w:rsidRDefault="00BE5867">
      <w:pPr>
        <w:numPr>
          <w:ilvl w:val="0"/>
          <w:numId w:val="2"/>
        </w:numPr>
        <w:jc w:val="both"/>
        <w:rPr>
          <w:rFonts w:ascii="Arial" w:eastAsia="Arial" w:hAnsi="Arial" w:cs="Arial"/>
          <w:sz w:val="20"/>
          <w:szCs w:val="20"/>
        </w:rPr>
      </w:pPr>
      <w:r>
        <w:rPr>
          <w:rFonts w:ascii="Arial" w:eastAsia="Arial" w:hAnsi="Arial" w:cs="Arial"/>
          <w:sz w:val="20"/>
          <w:szCs w:val="20"/>
        </w:rPr>
        <w:t>Cumplir las demás funciones que le confieren esta ley, los ordenamientos relativos a la actividad administrativa y financiera del Congreso y que le encomiende la persona titular de la Secretaría General.</w:t>
      </w:r>
    </w:p>
    <w:p w14:paraId="21B29FC1"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CA782E2"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2154F4CA" w14:textId="77777777" w:rsidR="000E530C" w:rsidRDefault="000E530C">
      <w:pPr>
        <w:jc w:val="both"/>
        <w:rPr>
          <w:rFonts w:ascii="Arial" w:eastAsia="Arial" w:hAnsi="Arial" w:cs="Arial"/>
          <w:sz w:val="20"/>
          <w:szCs w:val="20"/>
        </w:rPr>
      </w:pPr>
    </w:p>
    <w:p w14:paraId="533FB74F" w14:textId="77777777" w:rsidR="000E530C" w:rsidRDefault="00BE5867">
      <w:pPr>
        <w:jc w:val="both"/>
        <w:rPr>
          <w:rFonts w:ascii="Arial" w:eastAsia="Arial" w:hAnsi="Arial" w:cs="Arial"/>
          <w:sz w:val="20"/>
          <w:szCs w:val="20"/>
        </w:rPr>
      </w:pPr>
      <w:r>
        <w:rPr>
          <w:rFonts w:ascii="Arial" w:eastAsia="Arial" w:hAnsi="Arial" w:cs="Arial"/>
          <w:sz w:val="20"/>
          <w:szCs w:val="20"/>
        </w:rPr>
        <w:t>2. La 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4E6827F1"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CD12504" w14:textId="77777777" w:rsidR="000E530C" w:rsidRDefault="00BE5867">
      <w:pPr>
        <w:ind w:left="750"/>
        <w:jc w:val="right"/>
        <w:rPr>
          <w:rFonts w:ascii="Arial" w:eastAsia="Arial" w:hAnsi="Arial" w:cs="Arial"/>
          <w:b/>
          <w:i/>
          <w:color w:val="0000FF"/>
          <w:sz w:val="16"/>
          <w:szCs w:val="16"/>
          <w:u w:val="single"/>
        </w:rPr>
      </w:pPr>
      <w:hyperlink r:id="rId175">
        <w:r>
          <w:rPr>
            <w:rFonts w:ascii="Arial" w:eastAsia="Arial" w:hAnsi="Arial" w:cs="Arial"/>
            <w:b/>
            <w:i/>
            <w:color w:val="0000FF"/>
            <w:sz w:val="16"/>
            <w:szCs w:val="16"/>
            <w:u w:val="single"/>
          </w:rPr>
          <w:t>https://po.tamaulipas.gob.mx/wp-content/uploads/2024/08/cxlix-100-200824.pdf</w:t>
        </w:r>
      </w:hyperlink>
    </w:p>
    <w:p w14:paraId="4E85C379"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CA8DB8F" w14:textId="77777777" w:rsidR="000E530C" w:rsidRDefault="00BE5867">
      <w:pPr>
        <w:ind w:left="750"/>
        <w:jc w:val="right"/>
        <w:rPr>
          <w:rFonts w:ascii="Arial" w:eastAsia="Arial" w:hAnsi="Arial" w:cs="Arial"/>
          <w:b/>
          <w:i/>
          <w:color w:val="0000FF"/>
          <w:sz w:val="16"/>
          <w:szCs w:val="16"/>
          <w:u w:val="single"/>
        </w:rPr>
      </w:pPr>
      <w:hyperlink r:id="rId176">
        <w:r>
          <w:rPr>
            <w:rFonts w:ascii="Arial" w:eastAsia="Arial" w:hAnsi="Arial" w:cs="Arial"/>
            <w:b/>
            <w:i/>
            <w:color w:val="0000FF"/>
            <w:sz w:val="16"/>
            <w:szCs w:val="16"/>
            <w:u w:val="single"/>
          </w:rPr>
          <w:t>https://po.tamaulipas.gob.mx/wp-content/uploads/2024/11/cxlix-141-211124-EV.pdf</w:t>
        </w:r>
      </w:hyperlink>
    </w:p>
    <w:p w14:paraId="74FBFEA6" w14:textId="77777777" w:rsidR="000E530C" w:rsidRDefault="00BE5867">
      <w:pPr>
        <w:tabs>
          <w:tab w:val="left" w:pos="7440"/>
        </w:tabs>
        <w:jc w:val="both"/>
        <w:rPr>
          <w:rFonts w:ascii="Arial" w:eastAsia="Arial" w:hAnsi="Arial" w:cs="Arial"/>
          <w:sz w:val="20"/>
          <w:szCs w:val="20"/>
        </w:rPr>
      </w:pPr>
      <w:r>
        <w:rPr>
          <w:rFonts w:ascii="Arial" w:eastAsia="Arial" w:hAnsi="Arial" w:cs="Arial"/>
          <w:sz w:val="20"/>
          <w:szCs w:val="20"/>
        </w:rPr>
        <w:tab/>
      </w:r>
    </w:p>
    <w:p w14:paraId="02651055" w14:textId="77777777" w:rsidR="000E530C" w:rsidRDefault="00BE5867">
      <w:pPr>
        <w:pBdr>
          <w:top w:val="nil"/>
          <w:left w:val="nil"/>
          <w:bottom w:val="nil"/>
          <w:right w:val="nil"/>
          <w:between w:val="nil"/>
        </w:pBdr>
        <w:tabs>
          <w:tab w:val="left" w:pos="284"/>
        </w:tabs>
        <w:jc w:val="both"/>
        <w:rPr>
          <w:rFonts w:ascii="Arial" w:eastAsia="Arial" w:hAnsi="Arial" w:cs="Arial"/>
          <w:color w:val="000000"/>
          <w:sz w:val="20"/>
          <w:szCs w:val="20"/>
        </w:rPr>
      </w:pPr>
      <w:r>
        <w:rPr>
          <w:rFonts w:ascii="Arial" w:eastAsia="Arial" w:hAnsi="Arial" w:cs="Arial"/>
          <w:color w:val="000000"/>
          <w:sz w:val="20"/>
          <w:szCs w:val="20"/>
        </w:rPr>
        <w:t>3. La 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G</w:t>
      </w:r>
      <w:r>
        <w:rPr>
          <w:rFonts w:ascii="Arial" w:eastAsia="Arial" w:hAnsi="Arial" w:cs="Arial"/>
          <w:color w:val="000000"/>
          <w:sz w:val="20"/>
          <w:szCs w:val="20"/>
        </w:rPr>
        <w:t>obierno evaluará y validará los resultados de las estrategias adoptadas al inicio de cada periodo de sesiones y se comunicará el resultado al Pleno.</w:t>
      </w:r>
    </w:p>
    <w:p w14:paraId="7A304140" w14:textId="77777777" w:rsidR="000E530C" w:rsidRDefault="00BE5867">
      <w:pPr>
        <w:keepLines/>
        <w:pBdr>
          <w:top w:val="nil"/>
          <w:left w:val="nil"/>
          <w:bottom w:val="nil"/>
          <w:right w:val="nil"/>
          <w:between w:val="nil"/>
        </w:pBdr>
        <w:ind w:left="720" w:right="50"/>
        <w:jc w:val="right"/>
        <w:rPr>
          <w:rFonts w:ascii="Arial" w:eastAsia="Arial" w:hAnsi="Arial" w:cs="Arial"/>
          <w:color w:val="000000"/>
          <w:sz w:val="20"/>
          <w:szCs w:val="20"/>
        </w:rPr>
      </w:pPr>
      <w:r>
        <w:rPr>
          <w:rFonts w:ascii="Arial" w:eastAsia="Arial" w:hAnsi="Arial" w:cs="Arial"/>
          <w:b/>
          <w:i/>
          <w:color w:val="000000"/>
          <w:sz w:val="16"/>
          <w:szCs w:val="16"/>
        </w:rPr>
        <w:t>Párrafo Adicionado, P.O. No. 16 del 7 de febrero de 2023</w:t>
      </w:r>
    </w:p>
    <w:p w14:paraId="2844332F" w14:textId="77777777" w:rsidR="000E530C" w:rsidRDefault="00BE5867">
      <w:pPr>
        <w:jc w:val="right"/>
        <w:rPr>
          <w:rFonts w:ascii="Arial" w:eastAsia="Arial" w:hAnsi="Arial" w:cs="Arial"/>
          <w:b/>
          <w:i/>
          <w:color w:val="0000FF"/>
          <w:sz w:val="16"/>
          <w:szCs w:val="16"/>
          <w:u w:val="single"/>
        </w:rPr>
      </w:pPr>
      <w:hyperlink r:id="rId177">
        <w:r>
          <w:rPr>
            <w:rFonts w:ascii="Arial" w:eastAsia="Arial" w:hAnsi="Arial" w:cs="Arial"/>
            <w:b/>
            <w:i/>
            <w:color w:val="0000FF"/>
            <w:sz w:val="16"/>
            <w:szCs w:val="16"/>
            <w:u w:val="single"/>
          </w:rPr>
          <w:t>https://po.tamaulipas.gob.mx/wp-content/uploads/2023/02/cxlviii-16-070223.pdf</w:t>
        </w:r>
      </w:hyperlink>
    </w:p>
    <w:p w14:paraId="5B6C5116"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656FAFFA"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r>
        <w:t xml:space="preserve"> </w:t>
      </w:r>
    </w:p>
    <w:p w14:paraId="08BEF4B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0BFFE9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009660A4"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4062422" w14:textId="77777777" w:rsidR="000E530C" w:rsidRDefault="00BE5867">
      <w:pPr>
        <w:tabs>
          <w:tab w:val="left" w:pos="675"/>
        </w:tabs>
        <w:jc w:val="right"/>
        <w:rPr>
          <w:rFonts w:ascii="Arial" w:eastAsia="Arial" w:hAnsi="Arial" w:cs="Arial"/>
          <w:b/>
          <w:i/>
          <w:color w:val="0000FF"/>
          <w:sz w:val="16"/>
          <w:szCs w:val="16"/>
          <w:u w:val="single"/>
        </w:rPr>
      </w:pPr>
      <w:hyperlink r:id="rId178">
        <w:r>
          <w:rPr>
            <w:rFonts w:ascii="Arial" w:eastAsia="Arial" w:hAnsi="Arial" w:cs="Arial"/>
            <w:b/>
            <w:i/>
            <w:color w:val="0000FF"/>
            <w:sz w:val="16"/>
            <w:szCs w:val="16"/>
            <w:u w:val="single"/>
          </w:rPr>
          <w:t>https://po.tamaulipas.gob.mx/wp-content/uploads/2024/11/cxlix-141-211124-EV.pdf</w:t>
        </w:r>
      </w:hyperlink>
    </w:p>
    <w:p w14:paraId="1AA4FACE" w14:textId="77777777" w:rsidR="000E530C" w:rsidRDefault="000E530C">
      <w:pPr>
        <w:tabs>
          <w:tab w:val="left" w:pos="675"/>
        </w:tabs>
        <w:jc w:val="right"/>
        <w:rPr>
          <w:rFonts w:ascii="Arial" w:eastAsia="Arial" w:hAnsi="Arial" w:cs="Arial"/>
          <w:b/>
          <w:i/>
          <w:color w:val="0000FF"/>
          <w:sz w:val="16"/>
          <w:szCs w:val="16"/>
          <w:u w:val="single"/>
        </w:rPr>
      </w:pPr>
    </w:p>
    <w:p w14:paraId="463676A2" w14:textId="77777777" w:rsidR="000E530C" w:rsidRDefault="000E530C">
      <w:pPr>
        <w:tabs>
          <w:tab w:val="left" w:pos="675"/>
        </w:tabs>
        <w:jc w:val="right"/>
        <w:rPr>
          <w:rFonts w:ascii="Arial" w:eastAsia="Arial" w:hAnsi="Arial" w:cs="Arial"/>
          <w:b/>
          <w:i/>
          <w:color w:val="0000FF"/>
          <w:sz w:val="16"/>
          <w:szCs w:val="16"/>
          <w:u w:val="single"/>
        </w:rPr>
      </w:pPr>
    </w:p>
    <w:p w14:paraId="3271F31E" w14:textId="77777777" w:rsidR="000E530C" w:rsidRDefault="000E530C">
      <w:pPr>
        <w:tabs>
          <w:tab w:val="left" w:pos="675"/>
        </w:tabs>
        <w:jc w:val="right"/>
        <w:rPr>
          <w:rFonts w:ascii="Arial" w:eastAsia="Arial" w:hAnsi="Arial" w:cs="Arial"/>
          <w:b/>
          <w:i/>
          <w:color w:val="0000FF"/>
          <w:sz w:val="16"/>
          <w:szCs w:val="16"/>
          <w:u w:val="single"/>
        </w:rPr>
      </w:pPr>
    </w:p>
    <w:p w14:paraId="588881FD" w14:textId="77777777" w:rsidR="000E530C" w:rsidRDefault="000E530C">
      <w:pPr>
        <w:tabs>
          <w:tab w:val="left" w:pos="675"/>
        </w:tabs>
        <w:jc w:val="right"/>
        <w:rPr>
          <w:rFonts w:ascii="Arial" w:eastAsia="Arial" w:hAnsi="Arial" w:cs="Arial"/>
          <w:b/>
          <w:i/>
          <w:color w:val="0000FF"/>
          <w:sz w:val="16"/>
          <w:szCs w:val="16"/>
          <w:u w:val="single"/>
        </w:rPr>
      </w:pPr>
    </w:p>
    <w:p w14:paraId="07EFBAAE"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4. Implementará una política de cero desechables no biodegradables en todas las instalaciones del Congreso del Estado, salvo aquellos que sean </w:t>
      </w:r>
      <w:proofErr w:type="spellStart"/>
      <w:r>
        <w:rPr>
          <w:rFonts w:ascii="Arial" w:eastAsia="Arial" w:hAnsi="Arial" w:cs="Arial"/>
          <w:sz w:val="20"/>
          <w:szCs w:val="20"/>
        </w:rPr>
        <w:t>compostables</w:t>
      </w:r>
      <w:proofErr w:type="spellEnd"/>
      <w:r>
        <w:rPr>
          <w:rFonts w:ascii="Arial" w:eastAsia="Arial" w:hAnsi="Arial" w:cs="Arial"/>
          <w:sz w:val="20"/>
          <w:szCs w:val="20"/>
        </w:rPr>
        <w:t xml:space="preserve"> o reciclables conforme a la normatividad ambiental aplicable e instalará purificadores y dispensadores de agua.</w:t>
      </w:r>
    </w:p>
    <w:p w14:paraId="12D94AA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Numeral adicionado mediante P.O.No.71, del 12 de junio de 2025</w:t>
      </w:r>
    </w:p>
    <w:p w14:paraId="3512A1C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hyperlink r:id="rId179">
        <w:r>
          <w:rPr>
            <w:rFonts w:ascii="Arial" w:eastAsia="Arial" w:hAnsi="Arial" w:cs="Arial"/>
            <w:b/>
            <w:i/>
            <w:color w:val="0000FF"/>
            <w:sz w:val="16"/>
            <w:szCs w:val="16"/>
            <w:u w:val="single"/>
          </w:rPr>
          <w:t>https://po.tamaulipas.gob.mx/wp-content/uploads/2025/06/cl-71-120625.pdf</w:t>
        </w:r>
      </w:hyperlink>
    </w:p>
    <w:p w14:paraId="26D5C582" w14:textId="77777777" w:rsidR="000E530C" w:rsidRDefault="000E530C">
      <w:pPr>
        <w:rPr>
          <w:rFonts w:ascii="Arial" w:eastAsia="Arial" w:hAnsi="Arial" w:cs="Arial"/>
          <w:b/>
          <w:i/>
          <w:sz w:val="16"/>
          <w:szCs w:val="16"/>
        </w:rPr>
      </w:pPr>
    </w:p>
    <w:p w14:paraId="7206E11E" w14:textId="77777777" w:rsidR="000E530C" w:rsidRDefault="00BE5867">
      <w:pPr>
        <w:jc w:val="both"/>
        <w:rPr>
          <w:rFonts w:ascii="Arial" w:eastAsia="Arial" w:hAnsi="Arial" w:cs="Arial"/>
          <w:sz w:val="20"/>
          <w:szCs w:val="20"/>
        </w:rPr>
      </w:pPr>
      <w:r>
        <w:rPr>
          <w:rFonts w:ascii="Arial" w:eastAsia="Arial" w:hAnsi="Arial" w:cs="Arial"/>
          <w:sz w:val="20"/>
          <w:szCs w:val="20"/>
        </w:rPr>
        <w:t>5. Asimismo, deberá implementar un sistema integral para la separación, recolección y disposición adecuada de residuos sólidos, diferenciando claramente entre residuos orgánicos e inorgánicos.</w:t>
      </w:r>
    </w:p>
    <w:p w14:paraId="0CF73463" w14:textId="77777777" w:rsidR="000E530C" w:rsidRDefault="000E530C">
      <w:pPr>
        <w:pBdr>
          <w:top w:val="nil"/>
          <w:left w:val="nil"/>
          <w:bottom w:val="nil"/>
          <w:right w:val="nil"/>
          <w:between w:val="nil"/>
        </w:pBdr>
        <w:rPr>
          <w:rFonts w:ascii="Arial" w:eastAsia="Arial" w:hAnsi="Arial" w:cs="Arial"/>
          <w:b/>
          <w:i/>
          <w:color w:val="000000"/>
          <w:sz w:val="16"/>
          <w:szCs w:val="16"/>
        </w:rPr>
      </w:pPr>
    </w:p>
    <w:p w14:paraId="02A17071" w14:textId="77777777" w:rsidR="000E530C" w:rsidRDefault="00BE586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ello:</w:t>
      </w:r>
    </w:p>
    <w:p w14:paraId="0663548E" w14:textId="77777777" w:rsidR="000E530C" w:rsidRDefault="000E530C">
      <w:pPr>
        <w:pBdr>
          <w:top w:val="nil"/>
          <w:left w:val="nil"/>
          <w:bottom w:val="nil"/>
          <w:right w:val="nil"/>
          <w:between w:val="nil"/>
        </w:pBdr>
        <w:rPr>
          <w:rFonts w:ascii="Arial" w:eastAsia="Arial" w:hAnsi="Arial" w:cs="Arial"/>
          <w:b/>
          <w:i/>
          <w:color w:val="000000"/>
          <w:sz w:val="20"/>
          <w:szCs w:val="20"/>
        </w:rPr>
      </w:pPr>
    </w:p>
    <w:p w14:paraId="2BAF733A" w14:textId="77777777" w:rsidR="000E530C" w:rsidRDefault="00BE586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Instalará contenedores adecuados y señalizados en todas las áreas del Congreso;</w:t>
      </w:r>
    </w:p>
    <w:p w14:paraId="04E445EA" w14:textId="77777777" w:rsidR="000E530C" w:rsidRDefault="000E530C">
      <w:pPr>
        <w:pBdr>
          <w:top w:val="nil"/>
          <w:left w:val="nil"/>
          <w:bottom w:val="nil"/>
          <w:right w:val="nil"/>
          <w:between w:val="nil"/>
        </w:pBdr>
        <w:rPr>
          <w:rFonts w:ascii="Arial" w:eastAsia="Arial" w:hAnsi="Arial" w:cs="Arial"/>
          <w:color w:val="000000"/>
          <w:sz w:val="20"/>
          <w:szCs w:val="20"/>
        </w:rPr>
      </w:pPr>
    </w:p>
    <w:p w14:paraId="445AE209" w14:textId="77777777" w:rsidR="000E530C" w:rsidRDefault="00BE586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 Capacitar al personal sobre prácticas de separación y reciclaje; y</w:t>
      </w:r>
    </w:p>
    <w:p w14:paraId="6D9E420E" w14:textId="77777777" w:rsidR="000E530C" w:rsidRDefault="000E530C">
      <w:pPr>
        <w:pBdr>
          <w:top w:val="nil"/>
          <w:left w:val="nil"/>
          <w:bottom w:val="nil"/>
          <w:right w:val="nil"/>
          <w:between w:val="nil"/>
        </w:pBdr>
        <w:rPr>
          <w:rFonts w:ascii="Arial" w:eastAsia="Arial" w:hAnsi="Arial" w:cs="Arial"/>
          <w:color w:val="000000"/>
          <w:sz w:val="20"/>
          <w:szCs w:val="20"/>
        </w:rPr>
      </w:pPr>
    </w:p>
    <w:p w14:paraId="6B58FFE1" w14:textId="77777777" w:rsidR="000E530C" w:rsidRDefault="00BE586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III. Llevar a cabo campañas de concientización ambiental dirigidas a legisladores, personal administrativo y visitantes.</w:t>
      </w:r>
    </w:p>
    <w:p w14:paraId="505D510D" w14:textId="77777777" w:rsidR="000E530C" w:rsidRDefault="000E530C">
      <w:pPr>
        <w:tabs>
          <w:tab w:val="left" w:pos="675"/>
        </w:tabs>
        <w:rPr>
          <w:sz w:val="20"/>
          <w:szCs w:val="20"/>
        </w:rPr>
      </w:pPr>
    </w:p>
    <w:p w14:paraId="26FB325F" w14:textId="77777777" w:rsidR="000E530C" w:rsidRDefault="00BE586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Las áreas administrativas promoverán el uso de materiales reutilizables o </w:t>
      </w:r>
      <w:proofErr w:type="spellStart"/>
      <w:r>
        <w:rPr>
          <w:rFonts w:ascii="Arial" w:eastAsia="Arial" w:hAnsi="Arial" w:cs="Arial"/>
          <w:color w:val="000000"/>
          <w:sz w:val="20"/>
          <w:szCs w:val="20"/>
        </w:rPr>
        <w:t>compostables</w:t>
      </w:r>
      <w:proofErr w:type="spellEnd"/>
      <w:r>
        <w:rPr>
          <w:rFonts w:ascii="Arial" w:eastAsia="Arial" w:hAnsi="Arial" w:cs="Arial"/>
          <w:color w:val="000000"/>
          <w:sz w:val="20"/>
          <w:szCs w:val="20"/>
        </w:rPr>
        <w:t xml:space="preserve"> en actividades oficiales y eventos del Congreso.</w:t>
      </w:r>
    </w:p>
    <w:p w14:paraId="0DC8276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Numeral adicionado mediante P.O.No.71, del 12 de junio de 2025</w:t>
      </w:r>
    </w:p>
    <w:p w14:paraId="529C596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hyperlink r:id="rId180">
        <w:r>
          <w:rPr>
            <w:rFonts w:ascii="Arial" w:eastAsia="Arial" w:hAnsi="Arial" w:cs="Arial"/>
            <w:b/>
            <w:i/>
            <w:color w:val="0000FF"/>
            <w:sz w:val="16"/>
            <w:szCs w:val="16"/>
            <w:u w:val="single"/>
          </w:rPr>
          <w:t>https://po.tamaulipas.gob.mx/wp-content/uploads/2025/06/cl-71-120625.pdf</w:t>
        </w:r>
      </w:hyperlink>
    </w:p>
    <w:p w14:paraId="531FC7F2" w14:textId="77777777" w:rsidR="000E530C" w:rsidRDefault="000E530C">
      <w:pPr>
        <w:jc w:val="both"/>
        <w:rPr>
          <w:rFonts w:ascii="Arial" w:eastAsia="Arial" w:hAnsi="Arial" w:cs="Arial"/>
          <w:b/>
          <w:sz w:val="20"/>
          <w:szCs w:val="20"/>
        </w:rPr>
      </w:pPr>
    </w:p>
    <w:p w14:paraId="054679D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65.</w:t>
      </w:r>
    </w:p>
    <w:p w14:paraId="7BBCE84C" w14:textId="77777777" w:rsidR="000E530C" w:rsidRDefault="00BE5867">
      <w:pPr>
        <w:jc w:val="both"/>
        <w:rPr>
          <w:rFonts w:ascii="Arial" w:eastAsia="Arial" w:hAnsi="Arial" w:cs="Arial"/>
          <w:sz w:val="20"/>
          <w:szCs w:val="20"/>
        </w:rPr>
      </w:pPr>
      <w:r>
        <w:rPr>
          <w:rFonts w:ascii="Arial" w:eastAsia="Arial" w:hAnsi="Arial" w:cs="Arial"/>
          <w:sz w:val="20"/>
          <w:szCs w:val="20"/>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w:t>
      </w:r>
      <w:r>
        <w:rPr>
          <w:rFonts w:ascii="Arial" w:eastAsia="Arial" w:hAnsi="Arial" w:cs="Arial"/>
          <w:sz w:val="20"/>
          <w:szCs w:val="20"/>
        </w:rPr>
        <w:t>tilización de lenguaje claro e inclusivo.</w:t>
      </w:r>
    </w:p>
    <w:p w14:paraId="1928987C" w14:textId="77777777" w:rsidR="000E530C" w:rsidRDefault="00BE5867">
      <w:pPr>
        <w:keepLines/>
        <w:ind w:left="720" w:right="50"/>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456E7DAD" w14:textId="77777777" w:rsidR="000E530C" w:rsidRDefault="00BE5867">
      <w:pPr>
        <w:keepLines/>
        <w:ind w:left="720" w:right="50"/>
        <w:jc w:val="right"/>
        <w:rPr>
          <w:rFonts w:ascii="Arial" w:eastAsia="Arial" w:hAnsi="Arial" w:cs="Arial"/>
          <w:b/>
          <w:i/>
          <w:sz w:val="16"/>
          <w:szCs w:val="16"/>
        </w:rPr>
      </w:pPr>
      <w:hyperlink r:id="rId181">
        <w:r>
          <w:rPr>
            <w:rFonts w:ascii="Arial" w:eastAsia="Arial" w:hAnsi="Arial" w:cs="Arial"/>
            <w:b/>
            <w:i/>
            <w:color w:val="0000FF"/>
            <w:sz w:val="16"/>
            <w:szCs w:val="16"/>
            <w:u w:val="single"/>
          </w:rPr>
          <w:t>https://po.tamaulipas.gob.mx/wp-content/uploads/2021/12/cxlvi-148-141221F.pdf</w:t>
        </w:r>
      </w:hyperlink>
      <w:r>
        <w:rPr>
          <w:rFonts w:ascii="Arial" w:eastAsia="Arial" w:hAnsi="Arial" w:cs="Arial"/>
          <w:b/>
          <w:i/>
          <w:color w:val="0000FF"/>
          <w:sz w:val="16"/>
          <w:szCs w:val="16"/>
          <w:u w:val="single"/>
        </w:rPr>
        <w:t xml:space="preserve"> </w:t>
      </w:r>
    </w:p>
    <w:p w14:paraId="3AD82B44" w14:textId="77777777" w:rsidR="000E530C" w:rsidRDefault="000E530C">
      <w:pPr>
        <w:jc w:val="both"/>
        <w:rPr>
          <w:rFonts w:ascii="Arial" w:eastAsia="Arial" w:hAnsi="Arial" w:cs="Arial"/>
          <w:sz w:val="20"/>
          <w:szCs w:val="20"/>
        </w:rPr>
      </w:pPr>
    </w:p>
    <w:p w14:paraId="1200AC3E" w14:textId="77777777" w:rsidR="000E530C" w:rsidRDefault="00BE5867">
      <w:pPr>
        <w:jc w:val="both"/>
        <w:rPr>
          <w:rFonts w:ascii="Arial" w:eastAsia="Arial" w:hAnsi="Arial" w:cs="Arial"/>
          <w:sz w:val="20"/>
          <w:szCs w:val="20"/>
        </w:rPr>
      </w:pPr>
      <w:r>
        <w:rPr>
          <w:rFonts w:ascii="Arial" w:eastAsia="Arial" w:hAnsi="Arial" w:cs="Arial"/>
          <w:sz w:val="20"/>
          <w:szCs w:val="20"/>
        </w:rPr>
        <w:t>2. La Unidad de Comunicación Social depende de la Junta de Gobierno para la divulgación de los aspectos de dirección política del Congreso</w:t>
      </w:r>
      <w:r>
        <w:rPr>
          <w:rFonts w:ascii="Arial" w:eastAsia="Arial" w:hAnsi="Arial" w:cs="Arial"/>
        </w:rPr>
        <w:t>.</w:t>
      </w:r>
    </w:p>
    <w:p w14:paraId="3EDC8683"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D212E13"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82">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6CF16A9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493EF77" w14:textId="77777777" w:rsidR="000E530C" w:rsidRDefault="00BE5867">
      <w:pPr>
        <w:ind w:left="750"/>
        <w:jc w:val="right"/>
        <w:rPr>
          <w:rFonts w:ascii="Arial" w:eastAsia="Arial" w:hAnsi="Arial" w:cs="Arial"/>
          <w:b/>
          <w:i/>
          <w:color w:val="0000FF"/>
          <w:sz w:val="16"/>
          <w:szCs w:val="16"/>
          <w:u w:val="single"/>
        </w:rPr>
      </w:pPr>
      <w:hyperlink r:id="rId183">
        <w:r>
          <w:rPr>
            <w:rFonts w:ascii="Arial" w:eastAsia="Arial" w:hAnsi="Arial" w:cs="Arial"/>
            <w:b/>
            <w:i/>
            <w:color w:val="0000FF"/>
            <w:sz w:val="16"/>
            <w:szCs w:val="16"/>
            <w:u w:val="single"/>
          </w:rPr>
          <w:t>https://po.tamaulipas.gob.mx/wp-content/uploads/2024/08/cxlix-100-200824.pdf</w:t>
        </w:r>
      </w:hyperlink>
    </w:p>
    <w:p w14:paraId="3A566765"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FC96C41" w14:textId="77777777" w:rsidR="000E530C" w:rsidRDefault="00BE5867">
      <w:pPr>
        <w:ind w:left="750"/>
        <w:jc w:val="right"/>
        <w:rPr>
          <w:rFonts w:ascii="Arial" w:eastAsia="Arial" w:hAnsi="Arial" w:cs="Arial"/>
          <w:b/>
          <w:i/>
          <w:color w:val="0000FF"/>
          <w:sz w:val="16"/>
          <w:szCs w:val="16"/>
          <w:u w:val="single"/>
        </w:rPr>
      </w:pPr>
      <w:hyperlink r:id="rId184">
        <w:r>
          <w:rPr>
            <w:rFonts w:ascii="Arial" w:eastAsia="Arial" w:hAnsi="Arial" w:cs="Arial"/>
            <w:b/>
            <w:i/>
            <w:color w:val="0000FF"/>
            <w:sz w:val="16"/>
            <w:szCs w:val="16"/>
            <w:u w:val="single"/>
          </w:rPr>
          <w:t>https://po.tamaulipas.gob.mx/wp-content/uploads/2024/11/cxlix-141-211124-EV.pdf</w:t>
        </w:r>
      </w:hyperlink>
    </w:p>
    <w:p w14:paraId="0D4AB5EF" w14:textId="77777777" w:rsidR="000E530C" w:rsidRDefault="00BE5867">
      <w:pPr>
        <w:tabs>
          <w:tab w:val="left" w:pos="6915"/>
        </w:tabs>
        <w:jc w:val="both"/>
        <w:rPr>
          <w:rFonts w:ascii="Arial" w:eastAsia="Arial" w:hAnsi="Arial" w:cs="Arial"/>
          <w:sz w:val="20"/>
          <w:szCs w:val="20"/>
        </w:rPr>
      </w:pPr>
      <w:r>
        <w:rPr>
          <w:rFonts w:ascii="Arial" w:eastAsia="Arial" w:hAnsi="Arial" w:cs="Arial"/>
          <w:sz w:val="20"/>
          <w:szCs w:val="20"/>
        </w:rPr>
        <w:tab/>
      </w:r>
    </w:p>
    <w:p w14:paraId="06324DC5" w14:textId="77777777" w:rsidR="000E530C" w:rsidRDefault="00BE5867">
      <w:pPr>
        <w:jc w:val="both"/>
        <w:rPr>
          <w:rFonts w:ascii="Arial" w:eastAsia="Arial" w:hAnsi="Arial" w:cs="Arial"/>
          <w:sz w:val="20"/>
          <w:szCs w:val="20"/>
        </w:rPr>
      </w:pPr>
      <w:r>
        <w:rPr>
          <w:rFonts w:ascii="Arial" w:eastAsia="Arial" w:hAnsi="Arial" w:cs="Arial"/>
          <w:sz w:val="20"/>
          <w:szCs w:val="20"/>
        </w:rPr>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2DE3E08" w14:textId="77777777" w:rsidR="000E530C" w:rsidRDefault="000E530C">
      <w:pPr>
        <w:jc w:val="both"/>
        <w:rPr>
          <w:rFonts w:ascii="Arial" w:eastAsia="Arial" w:hAnsi="Arial" w:cs="Arial"/>
          <w:sz w:val="20"/>
          <w:szCs w:val="20"/>
        </w:rPr>
      </w:pPr>
    </w:p>
    <w:p w14:paraId="32FE8CFA"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66.</w:t>
      </w:r>
    </w:p>
    <w:p w14:paraId="6A732504" w14:textId="77777777" w:rsidR="000E530C" w:rsidRDefault="00BE5867">
      <w:pPr>
        <w:jc w:val="both"/>
        <w:rPr>
          <w:rFonts w:ascii="Arial" w:eastAsia="Arial" w:hAnsi="Arial" w:cs="Arial"/>
          <w:sz w:val="20"/>
          <w:szCs w:val="20"/>
        </w:rPr>
      </w:pPr>
      <w:r>
        <w:rPr>
          <w:rFonts w:ascii="Arial" w:eastAsia="Arial" w:hAnsi="Arial" w:cs="Arial"/>
          <w:sz w:val="20"/>
          <w:szCs w:val="20"/>
        </w:rPr>
        <w:t>1. La Unidad de la Contraloría interna depende de la Junta de Gobierno y tiene a su cargo las tareas siguientes:</w:t>
      </w:r>
    </w:p>
    <w:p w14:paraId="5E5FEE42"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lastRenderedPageBreak/>
        <w:t>Numeral Reformado, mediante P.O. Extraordinario No. 14, del 8 de julio de 2023.</w:t>
      </w:r>
    </w:p>
    <w:p w14:paraId="214431B8"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85">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50342E38"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CDDF408" w14:textId="77777777" w:rsidR="000E530C" w:rsidRDefault="00BE5867">
      <w:pPr>
        <w:ind w:left="750"/>
        <w:jc w:val="right"/>
        <w:rPr>
          <w:rFonts w:ascii="Arial" w:eastAsia="Arial" w:hAnsi="Arial" w:cs="Arial"/>
          <w:b/>
          <w:i/>
          <w:color w:val="0000FF"/>
          <w:sz w:val="16"/>
          <w:szCs w:val="16"/>
          <w:u w:val="single"/>
        </w:rPr>
      </w:pPr>
      <w:hyperlink r:id="rId186">
        <w:r>
          <w:rPr>
            <w:rFonts w:ascii="Arial" w:eastAsia="Arial" w:hAnsi="Arial" w:cs="Arial"/>
            <w:b/>
            <w:i/>
            <w:color w:val="0000FF"/>
            <w:sz w:val="16"/>
            <w:szCs w:val="16"/>
            <w:u w:val="single"/>
          </w:rPr>
          <w:t>https://po.tamaulipas.gob.mx/wp-content/uploads/2024/08/cxlix-100-200824.pdf</w:t>
        </w:r>
      </w:hyperlink>
    </w:p>
    <w:p w14:paraId="69E7C101"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AE424FE" w14:textId="77777777" w:rsidR="000E530C" w:rsidRDefault="00BE5867">
      <w:pPr>
        <w:ind w:left="750"/>
        <w:jc w:val="right"/>
        <w:rPr>
          <w:rFonts w:ascii="Arial" w:eastAsia="Arial" w:hAnsi="Arial" w:cs="Arial"/>
          <w:b/>
          <w:i/>
          <w:color w:val="0000FF"/>
          <w:sz w:val="16"/>
          <w:szCs w:val="16"/>
          <w:u w:val="single"/>
        </w:rPr>
      </w:pPr>
      <w:hyperlink r:id="rId187">
        <w:r>
          <w:rPr>
            <w:rFonts w:ascii="Arial" w:eastAsia="Arial" w:hAnsi="Arial" w:cs="Arial"/>
            <w:b/>
            <w:i/>
            <w:color w:val="0000FF"/>
            <w:sz w:val="16"/>
            <w:szCs w:val="16"/>
            <w:u w:val="single"/>
          </w:rPr>
          <w:t>https://po.tamaulipas.gob.mx/wp-content/uploads/2024/11/cxlix-141-211124-EV.pdf</w:t>
        </w:r>
      </w:hyperlink>
    </w:p>
    <w:p w14:paraId="2D87E120" w14:textId="77777777" w:rsidR="000E530C" w:rsidRDefault="000E530C" w:rsidP="0042635E">
      <w:pPr>
        <w:rPr>
          <w:rFonts w:ascii="Arial" w:eastAsia="Arial" w:hAnsi="Arial" w:cs="Arial"/>
          <w:b/>
          <w:i/>
          <w:color w:val="0000FF"/>
          <w:sz w:val="16"/>
          <w:szCs w:val="16"/>
          <w:u w:val="single"/>
        </w:rPr>
      </w:pPr>
    </w:p>
    <w:p w14:paraId="50D4647D" w14:textId="77777777" w:rsidR="000E530C" w:rsidRDefault="000E530C">
      <w:pPr>
        <w:ind w:left="750"/>
        <w:jc w:val="right"/>
        <w:rPr>
          <w:rFonts w:ascii="Arial" w:eastAsia="Arial" w:hAnsi="Arial" w:cs="Arial"/>
          <w:b/>
          <w:i/>
          <w:color w:val="0000FF"/>
          <w:sz w:val="16"/>
          <w:szCs w:val="16"/>
          <w:u w:val="single"/>
        </w:rPr>
      </w:pPr>
    </w:p>
    <w:p w14:paraId="7F1FDD68" w14:textId="77777777" w:rsidR="000E530C" w:rsidRDefault="00BE5867">
      <w:pPr>
        <w:jc w:val="both"/>
        <w:rPr>
          <w:rFonts w:ascii="Arial" w:eastAsia="Arial" w:hAnsi="Arial" w:cs="Arial"/>
          <w:sz w:val="20"/>
          <w:szCs w:val="20"/>
        </w:rPr>
      </w:pPr>
      <w:r>
        <w:rPr>
          <w:rFonts w:ascii="Arial" w:eastAsia="Arial" w:hAnsi="Arial" w:cs="Arial"/>
          <w:sz w:val="20"/>
          <w:szCs w:val="20"/>
        </w:rPr>
        <w:t>a) 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w:t>
      </w:r>
      <w:r>
        <w:rPr>
          <w:rFonts w:ascii="Arial" w:eastAsia="Arial" w:hAnsi="Arial" w:cs="Arial"/>
          <w:sz w:val="20"/>
          <w:szCs w:val="20"/>
        </w:rPr>
        <w:t xml:space="preserve"> supervisión de la integración y trámite de la cuenta pública; atención y seguimiento al plan de acciones correctivas inherentes a informes de auditoría o actividades de control, y supervisión del proceso de entrega recepción; y</w:t>
      </w:r>
    </w:p>
    <w:p w14:paraId="047DE25C" w14:textId="77777777" w:rsidR="000E530C" w:rsidRDefault="000E530C">
      <w:pPr>
        <w:jc w:val="both"/>
        <w:rPr>
          <w:rFonts w:ascii="Arial" w:eastAsia="Arial" w:hAnsi="Arial" w:cs="Arial"/>
          <w:sz w:val="20"/>
          <w:szCs w:val="20"/>
        </w:rPr>
      </w:pPr>
    </w:p>
    <w:p w14:paraId="6C619566" w14:textId="77777777" w:rsidR="000E530C" w:rsidRDefault="00BE5867">
      <w:pPr>
        <w:jc w:val="both"/>
        <w:rPr>
          <w:rFonts w:ascii="Arial" w:eastAsia="Arial" w:hAnsi="Arial" w:cs="Arial"/>
          <w:sz w:val="20"/>
          <w:szCs w:val="20"/>
        </w:rPr>
      </w:pPr>
      <w:r>
        <w:rPr>
          <w:rFonts w:ascii="Arial" w:eastAsia="Arial" w:hAnsi="Arial" w:cs="Arial"/>
          <w:sz w:val="20"/>
          <w:szCs w:val="20"/>
        </w:rPr>
        <w:t>b) 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w:t>
      </w:r>
      <w:r>
        <w:rPr>
          <w:rFonts w:ascii="Arial" w:eastAsia="Arial" w:hAnsi="Arial" w:cs="Arial"/>
          <w:sz w:val="20"/>
          <w:szCs w:val="20"/>
        </w:rPr>
        <w:t xml:space="preserve">gne la persona  titular de la Unidad de la Contraloría.  </w:t>
      </w:r>
    </w:p>
    <w:p w14:paraId="76AD49C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0F58FCB"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79A59DB" w14:textId="77777777" w:rsidR="000E530C" w:rsidRDefault="000E530C">
      <w:pPr>
        <w:jc w:val="both"/>
        <w:rPr>
          <w:rFonts w:ascii="Arial" w:eastAsia="Arial" w:hAnsi="Arial" w:cs="Arial"/>
          <w:sz w:val="20"/>
          <w:szCs w:val="20"/>
        </w:rPr>
      </w:pPr>
    </w:p>
    <w:p w14:paraId="1775EAD2" w14:textId="77777777" w:rsidR="000E530C" w:rsidRDefault="00BE5867">
      <w:pPr>
        <w:jc w:val="both"/>
        <w:rPr>
          <w:rFonts w:ascii="Arial" w:eastAsia="Arial" w:hAnsi="Arial" w:cs="Arial"/>
          <w:sz w:val="20"/>
          <w:szCs w:val="20"/>
        </w:rPr>
      </w:pPr>
      <w:r>
        <w:rPr>
          <w:rFonts w:ascii="Arial" w:eastAsia="Arial" w:hAnsi="Arial" w:cs="Arial"/>
          <w:sz w:val="20"/>
          <w:szCs w:val="20"/>
        </w:rPr>
        <w:t>2. Para el mejor cumplimiento de sus atribuciones, la persona titular de la Unidad de la Contraloría podrá requerir a las personas servidoras públicas del Congreso información sobre sus respectivas áreas y estos deberán proporcionarla en forma inmediata.</w:t>
      </w:r>
    </w:p>
    <w:p w14:paraId="21BE3FF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AA90A74"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202B332" w14:textId="77777777" w:rsidR="000E530C" w:rsidRDefault="000E530C">
      <w:pPr>
        <w:jc w:val="both"/>
        <w:rPr>
          <w:rFonts w:ascii="Arial" w:eastAsia="Arial" w:hAnsi="Arial" w:cs="Arial"/>
          <w:sz w:val="16"/>
          <w:szCs w:val="16"/>
        </w:rPr>
      </w:pPr>
    </w:p>
    <w:p w14:paraId="1CA161B4"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66 BIS.</w:t>
      </w:r>
    </w:p>
    <w:p w14:paraId="762DF660"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La Unidad de Transparencia</w:t>
      </w:r>
      <w:r>
        <w:rPr>
          <w:rFonts w:ascii="Arial" w:eastAsia="Arial" w:hAnsi="Arial" w:cs="Arial"/>
          <w:b/>
          <w:color w:val="000000"/>
          <w:sz w:val="20"/>
          <w:szCs w:val="20"/>
        </w:rPr>
        <w:t xml:space="preserve"> </w:t>
      </w:r>
      <w:r>
        <w:rPr>
          <w:rFonts w:ascii="Arial" w:eastAsia="Arial" w:hAnsi="Arial" w:cs="Arial"/>
          <w:color w:val="000000"/>
          <w:sz w:val="20"/>
          <w:szCs w:val="20"/>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5C51C5B9"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81B25FE"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La Unidad de Transparencia dependerá de quien presida la Mesa Directiva y, en los recesos, de quien presida la Diputación Permanente, debiendo desarrollar sus funciones bajo el acuerdo y supervisión de dichos titulares, en los términos que establezcan las disposiciones legales y reglamentarias respectivas.  </w:t>
      </w:r>
    </w:p>
    <w:p w14:paraId="548D6EAB"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0DB7774"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88">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E82751C"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DD37017" w14:textId="77777777" w:rsidR="000E530C" w:rsidRDefault="00BE5867">
      <w:pPr>
        <w:ind w:left="750"/>
        <w:jc w:val="right"/>
        <w:rPr>
          <w:rFonts w:ascii="Arial" w:eastAsia="Arial" w:hAnsi="Arial" w:cs="Arial"/>
          <w:b/>
          <w:i/>
          <w:color w:val="0000FF"/>
          <w:sz w:val="16"/>
          <w:szCs w:val="16"/>
          <w:u w:val="single"/>
        </w:rPr>
      </w:pPr>
      <w:hyperlink r:id="rId189">
        <w:r>
          <w:rPr>
            <w:rFonts w:ascii="Arial" w:eastAsia="Arial" w:hAnsi="Arial" w:cs="Arial"/>
            <w:b/>
            <w:i/>
            <w:color w:val="0000FF"/>
            <w:sz w:val="16"/>
            <w:szCs w:val="16"/>
            <w:u w:val="single"/>
          </w:rPr>
          <w:t>https://po.tamaulipas.gob.mx/wp-content/uploads/2024/08/cxlix-100-200824.pdf</w:t>
        </w:r>
      </w:hyperlink>
    </w:p>
    <w:p w14:paraId="737FEFAE"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E1AD170" w14:textId="77777777" w:rsidR="000E530C" w:rsidRDefault="00BE5867">
      <w:pPr>
        <w:ind w:left="750"/>
        <w:jc w:val="right"/>
        <w:rPr>
          <w:rFonts w:ascii="Arial" w:eastAsia="Arial" w:hAnsi="Arial" w:cs="Arial"/>
          <w:b/>
          <w:i/>
          <w:color w:val="0000FF"/>
          <w:sz w:val="16"/>
          <w:szCs w:val="16"/>
          <w:u w:val="single"/>
        </w:rPr>
      </w:pPr>
      <w:hyperlink r:id="rId190">
        <w:r>
          <w:rPr>
            <w:rFonts w:ascii="Arial" w:eastAsia="Arial" w:hAnsi="Arial" w:cs="Arial"/>
            <w:b/>
            <w:i/>
            <w:color w:val="0000FF"/>
            <w:sz w:val="16"/>
            <w:szCs w:val="16"/>
            <w:u w:val="single"/>
          </w:rPr>
          <w:t>https://po.tamaulipas.gob.mx/wp-content/uploads/2024/11/cxlix-141-211124-EV.pdf</w:t>
        </w:r>
      </w:hyperlink>
    </w:p>
    <w:p w14:paraId="35E16677"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2324C696"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4E33CC9"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2C9FD21F"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0A4CC6B5"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3E6FC042" w14:textId="77777777" w:rsidR="000E530C" w:rsidRDefault="00BE586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5AD729F" w14:textId="77777777" w:rsidR="000E530C" w:rsidRDefault="00BE5867">
      <w:pPr>
        <w:jc w:val="both"/>
        <w:rPr>
          <w:rFonts w:ascii="Arial" w:eastAsia="Arial" w:hAnsi="Arial" w:cs="Arial"/>
          <w:b/>
          <w:sz w:val="20"/>
          <w:szCs w:val="20"/>
        </w:rPr>
      </w:pPr>
      <w:r>
        <w:rPr>
          <w:rFonts w:ascii="Arial" w:eastAsia="Arial" w:hAnsi="Arial" w:cs="Arial"/>
          <w:b/>
          <w:sz w:val="20"/>
          <w:szCs w:val="20"/>
        </w:rPr>
        <w:lastRenderedPageBreak/>
        <w:t>ARTÍCULO 66 TER.</w:t>
      </w:r>
    </w:p>
    <w:p w14:paraId="3A13071E" w14:textId="77777777" w:rsidR="000E530C" w:rsidRDefault="00BE5867">
      <w:pPr>
        <w:jc w:val="both"/>
        <w:rPr>
          <w:rFonts w:ascii="Arial" w:eastAsia="Arial" w:hAnsi="Arial" w:cs="Arial"/>
          <w:sz w:val="20"/>
          <w:szCs w:val="20"/>
        </w:rPr>
      </w:pPr>
      <w:r>
        <w:rPr>
          <w:rFonts w:ascii="Arial" w:eastAsia="Arial" w:hAnsi="Arial" w:cs="Arial"/>
          <w:sz w:val="20"/>
          <w:szCs w:val="20"/>
        </w:rPr>
        <w:t>1. El Instituto de Investigaciones Parlamentarias, es el órgano técnico del Congreso del Estado, al cual le corresponde:</w:t>
      </w:r>
    </w:p>
    <w:p w14:paraId="0704DD13" w14:textId="77777777" w:rsidR="000E530C" w:rsidRDefault="000E530C">
      <w:pPr>
        <w:jc w:val="both"/>
        <w:rPr>
          <w:rFonts w:ascii="Arial" w:eastAsia="Arial" w:hAnsi="Arial" w:cs="Arial"/>
          <w:sz w:val="20"/>
          <w:szCs w:val="20"/>
        </w:rPr>
      </w:pPr>
    </w:p>
    <w:p w14:paraId="60A1C6D7" w14:textId="77777777" w:rsidR="000E530C" w:rsidRDefault="00BE5867">
      <w:pPr>
        <w:jc w:val="both"/>
        <w:rPr>
          <w:rFonts w:ascii="Arial" w:eastAsia="Arial" w:hAnsi="Arial" w:cs="Arial"/>
          <w:sz w:val="20"/>
          <w:szCs w:val="20"/>
        </w:rPr>
      </w:pPr>
      <w:r>
        <w:rPr>
          <w:rFonts w:ascii="Arial" w:eastAsia="Arial" w:hAnsi="Arial" w:cs="Arial"/>
          <w:sz w:val="20"/>
          <w:szCs w:val="20"/>
        </w:rPr>
        <w:t>a) Asistir mediante el personal que designe el Coordinador a las reuniones que las Comisiones convoquen;</w:t>
      </w:r>
    </w:p>
    <w:p w14:paraId="39561500" w14:textId="77777777" w:rsidR="000E530C" w:rsidRDefault="000E530C">
      <w:pPr>
        <w:spacing w:after="60"/>
        <w:jc w:val="both"/>
        <w:rPr>
          <w:rFonts w:ascii="Arial" w:eastAsia="Arial" w:hAnsi="Arial" w:cs="Arial"/>
          <w:sz w:val="20"/>
          <w:szCs w:val="20"/>
        </w:rPr>
      </w:pPr>
    </w:p>
    <w:p w14:paraId="3670743F" w14:textId="77777777" w:rsidR="000E530C" w:rsidRDefault="00BE5867">
      <w:pPr>
        <w:jc w:val="both"/>
        <w:rPr>
          <w:rFonts w:ascii="Arial" w:eastAsia="Arial" w:hAnsi="Arial" w:cs="Arial"/>
          <w:sz w:val="20"/>
          <w:szCs w:val="20"/>
        </w:rPr>
      </w:pPr>
      <w:r>
        <w:rPr>
          <w:rFonts w:ascii="Arial" w:eastAsia="Arial" w:hAnsi="Arial" w:cs="Arial"/>
          <w:sz w:val="20"/>
          <w:szCs w:val="20"/>
        </w:rPr>
        <w:t>b) Realizar investigaciones jurídicas y parlamentarias en apoyo al trabajo de Dictaminación de comisiones, cuando así se lo solicite el Comité;</w:t>
      </w:r>
    </w:p>
    <w:p w14:paraId="13286729" w14:textId="77777777" w:rsidR="000E530C" w:rsidRDefault="000E530C">
      <w:pPr>
        <w:jc w:val="both"/>
        <w:rPr>
          <w:rFonts w:ascii="Arial" w:eastAsia="Arial" w:hAnsi="Arial" w:cs="Arial"/>
          <w:sz w:val="20"/>
          <w:szCs w:val="20"/>
        </w:rPr>
      </w:pPr>
    </w:p>
    <w:p w14:paraId="100A544F" w14:textId="77777777" w:rsidR="000E530C" w:rsidRDefault="00BE5867">
      <w:pPr>
        <w:jc w:val="both"/>
        <w:rPr>
          <w:rFonts w:ascii="Arial" w:eastAsia="Arial" w:hAnsi="Arial" w:cs="Arial"/>
          <w:sz w:val="20"/>
          <w:szCs w:val="20"/>
        </w:rPr>
      </w:pPr>
      <w:r>
        <w:rPr>
          <w:rFonts w:ascii="Arial" w:eastAsia="Arial" w:hAnsi="Arial" w:cs="Arial"/>
          <w:sz w:val="20"/>
          <w:szCs w:val="20"/>
        </w:rPr>
        <w:t>c) Coordinar el programa de Estancias de Investigación a su cargo;</w:t>
      </w:r>
    </w:p>
    <w:p w14:paraId="775107F4" w14:textId="77777777" w:rsidR="000E530C" w:rsidRDefault="000E530C">
      <w:pPr>
        <w:jc w:val="both"/>
        <w:rPr>
          <w:rFonts w:ascii="Arial" w:eastAsia="Arial" w:hAnsi="Arial" w:cs="Arial"/>
          <w:sz w:val="20"/>
          <w:szCs w:val="20"/>
        </w:rPr>
      </w:pPr>
    </w:p>
    <w:p w14:paraId="7AAB10C0" w14:textId="77777777" w:rsidR="000E530C" w:rsidRDefault="00BE5867">
      <w:pPr>
        <w:jc w:val="both"/>
        <w:rPr>
          <w:rFonts w:ascii="Arial" w:eastAsia="Arial" w:hAnsi="Arial" w:cs="Arial"/>
          <w:sz w:val="20"/>
          <w:szCs w:val="20"/>
        </w:rPr>
      </w:pPr>
      <w:r>
        <w:rPr>
          <w:rFonts w:ascii="Arial" w:eastAsia="Arial" w:hAnsi="Arial" w:cs="Arial"/>
          <w:sz w:val="20"/>
          <w:szCs w:val="20"/>
        </w:rPr>
        <w:t>d) Colaborar con la Secretaría General y la Unidad de Profesionalización Parlamentaria en el diseño, organización e implementación del Curso de Inducción a la Función Legislativa;</w:t>
      </w:r>
    </w:p>
    <w:p w14:paraId="0FAE925C"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37318999"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hyperlink r:id="rId191">
        <w:r>
          <w:rPr>
            <w:rFonts w:ascii="Arial" w:eastAsia="Arial" w:hAnsi="Arial" w:cs="Arial"/>
            <w:b/>
            <w:color w:val="0000FF"/>
            <w:sz w:val="16"/>
            <w:szCs w:val="16"/>
            <w:u w:val="single"/>
          </w:rPr>
          <w:t>https://po.tamaulipas.gob.mx/wp-content/uploads/2022/12/cxlvii-145-061222.pdf</w:t>
        </w:r>
      </w:hyperlink>
    </w:p>
    <w:p w14:paraId="02787293" w14:textId="77777777" w:rsidR="000E530C" w:rsidRDefault="000E530C">
      <w:pPr>
        <w:spacing w:after="60"/>
        <w:jc w:val="both"/>
        <w:rPr>
          <w:rFonts w:ascii="Arial" w:eastAsia="Arial" w:hAnsi="Arial" w:cs="Arial"/>
          <w:sz w:val="4"/>
          <w:szCs w:val="4"/>
        </w:rPr>
      </w:pPr>
    </w:p>
    <w:p w14:paraId="61D02986" w14:textId="77777777" w:rsidR="000E530C" w:rsidRDefault="00BE5867">
      <w:pPr>
        <w:spacing w:after="60"/>
        <w:jc w:val="both"/>
        <w:rPr>
          <w:rFonts w:ascii="Arial" w:eastAsia="Arial" w:hAnsi="Arial" w:cs="Arial"/>
          <w:sz w:val="20"/>
          <w:szCs w:val="20"/>
        </w:rPr>
      </w:pPr>
      <w:r>
        <w:rPr>
          <w:rFonts w:ascii="Arial" w:eastAsia="Arial" w:hAnsi="Arial" w:cs="Arial"/>
          <w:sz w:val="20"/>
          <w:szCs w:val="20"/>
        </w:rPr>
        <w:t>e) Efectuar estudios de derecho comparado en los temas relevantes del interés del Congreso del Estado;</w:t>
      </w:r>
    </w:p>
    <w:p w14:paraId="09D5D566" w14:textId="77777777" w:rsidR="000E530C" w:rsidRDefault="000E530C">
      <w:pPr>
        <w:spacing w:after="60"/>
        <w:jc w:val="both"/>
        <w:rPr>
          <w:rFonts w:ascii="Arial" w:eastAsia="Arial" w:hAnsi="Arial" w:cs="Arial"/>
          <w:sz w:val="20"/>
          <w:szCs w:val="20"/>
        </w:rPr>
      </w:pPr>
    </w:p>
    <w:p w14:paraId="6B685AC1" w14:textId="77777777" w:rsidR="000E530C" w:rsidRDefault="00BE5867">
      <w:pPr>
        <w:jc w:val="both"/>
        <w:rPr>
          <w:rFonts w:ascii="Arial" w:eastAsia="Arial" w:hAnsi="Arial" w:cs="Arial"/>
          <w:sz w:val="20"/>
          <w:szCs w:val="20"/>
        </w:rPr>
      </w:pPr>
      <w:r>
        <w:rPr>
          <w:rFonts w:ascii="Arial" w:eastAsia="Arial" w:hAnsi="Arial" w:cs="Arial"/>
          <w:sz w:val="20"/>
          <w:szCs w:val="20"/>
        </w:rPr>
        <w:t>f) Dar seguimiento a las reformas constitucionales y de leyes generales que sean concurrentes con el orden jurídico estatal;</w:t>
      </w:r>
    </w:p>
    <w:p w14:paraId="1D6EA0DE" w14:textId="77777777" w:rsidR="000E530C" w:rsidRDefault="000E530C">
      <w:pPr>
        <w:jc w:val="both"/>
        <w:rPr>
          <w:rFonts w:ascii="Arial" w:eastAsia="Arial" w:hAnsi="Arial" w:cs="Arial"/>
          <w:sz w:val="20"/>
          <w:szCs w:val="20"/>
        </w:rPr>
      </w:pPr>
    </w:p>
    <w:p w14:paraId="381E16C7" w14:textId="77777777" w:rsidR="000E530C" w:rsidRDefault="00BE5867">
      <w:pPr>
        <w:jc w:val="both"/>
        <w:rPr>
          <w:rFonts w:ascii="Arial" w:eastAsia="Arial" w:hAnsi="Arial" w:cs="Arial"/>
          <w:sz w:val="20"/>
          <w:szCs w:val="20"/>
        </w:rPr>
      </w:pPr>
      <w:r>
        <w:rPr>
          <w:rFonts w:ascii="Arial" w:eastAsia="Arial" w:hAnsi="Arial" w:cs="Arial"/>
          <w:sz w:val="20"/>
          <w:szCs w:val="20"/>
        </w:rPr>
        <w:t>g) En coordinación con la Unidad de Profesionalización Parlamentaria fomentar la celebración de convenios de colaboración e intercambio con organismos académicos, públicos, privados y sociales, locales, nacionales e internacionales;</w:t>
      </w:r>
    </w:p>
    <w:p w14:paraId="755C979F"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7C31ABF7"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hyperlink r:id="rId192">
        <w:r>
          <w:rPr>
            <w:rFonts w:ascii="Arial" w:eastAsia="Arial" w:hAnsi="Arial" w:cs="Arial"/>
            <w:b/>
            <w:color w:val="0000FF"/>
            <w:sz w:val="16"/>
            <w:szCs w:val="16"/>
            <w:u w:val="single"/>
          </w:rPr>
          <w:t>https://po.tamaulipas.gob.mx/wp-content/uploads/2022/12/cxlvii-145-061222.pdf</w:t>
        </w:r>
      </w:hyperlink>
    </w:p>
    <w:p w14:paraId="189F10A7" w14:textId="77777777" w:rsidR="000E530C" w:rsidRDefault="000E530C">
      <w:pPr>
        <w:jc w:val="both"/>
        <w:rPr>
          <w:rFonts w:ascii="Arial" w:eastAsia="Arial" w:hAnsi="Arial" w:cs="Arial"/>
          <w:sz w:val="15"/>
          <w:szCs w:val="15"/>
        </w:rPr>
      </w:pPr>
    </w:p>
    <w:p w14:paraId="294E9C21" w14:textId="77777777" w:rsidR="000E530C" w:rsidRDefault="00BE5867">
      <w:pPr>
        <w:jc w:val="both"/>
        <w:rPr>
          <w:rFonts w:ascii="Arial" w:eastAsia="Arial" w:hAnsi="Arial" w:cs="Arial"/>
          <w:sz w:val="20"/>
          <w:szCs w:val="20"/>
        </w:rPr>
      </w:pPr>
      <w:r>
        <w:rPr>
          <w:rFonts w:ascii="Arial" w:eastAsia="Arial" w:hAnsi="Arial" w:cs="Arial"/>
          <w:sz w:val="20"/>
          <w:szCs w:val="20"/>
        </w:rPr>
        <w:t>h) En colaboración con la Unidad de Profesionalización Parlamentaria instrumentar programas de profesionalización y formación de especialistas en áreas del conocimiento vinculadas con el quehacer parlamentario;</w:t>
      </w:r>
    </w:p>
    <w:p w14:paraId="47C86013"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6D1A9AAE" w14:textId="77777777" w:rsidR="000E530C" w:rsidRDefault="00BE5867">
      <w:pPr>
        <w:jc w:val="right"/>
        <w:rPr>
          <w:rFonts w:ascii="Arial" w:eastAsia="Arial" w:hAnsi="Arial" w:cs="Arial"/>
          <w:sz w:val="20"/>
          <w:szCs w:val="20"/>
        </w:rPr>
      </w:pPr>
      <w:hyperlink r:id="rId193">
        <w:r>
          <w:rPr>
            <w:rFonts w:ascii="Arial" w:eastAsia="Arial" w:hAnsi="Arial" w:cs="Arial"/>
            <w:b/>
            <w:color w:val="0000FF"/>
            <w:sz w:val="16"/>
            <w:szCs w:val="16"/>
            <w:u w:val="single"/>
          </w:rPr>
          <w:t>https://po.tamaulipas.gob.mx/wp-content/uploads/2022/12/cxlvii-145-061222.pdf</w:t>
        </w:r>
      </w:hyperlink>
    </w:p>
    <w:p w14:paraId="30AD06FD" w14:textId="77777777" w:rsidR="000E530C" w:rsidRDefault="000E530C">
      <w:pPr>
        <w:jc w:val="both"/>
        <w:rPr>
          <w:rFonts w:ascii="Arial" w:eastAsia="Arial" w:hAnsi="Arial" w:cs="Arial"/>
          <w:sz w:val="13"/>
          <w:szCs w:val="13"/>
        </w:rPr>
      </w:pPr>
    </w:p>
    <w:p w14:paraId="78F1E276" w14:textId="77777777" w:rsidR="000E530C" w:rsidRDefault="00BE5867">
      <w:pPr>
        <w:jc w:val="both"/>
        <w:rPr>
          <w:rFonts w:ascii="Arial" w:eastAsia="Arial" w:hAnsi="Arial" w:cs="Arial"/>
          <w:sz w:val="20"/>
          <w:szCs w:val="20"/>
        </w:rPr>
      </w:pPr>
      <w:r>
        <w:rPr>
          <w:rFonts w:ascii="Arial" w:eastAsia="Arial" w:hAnsi="Arial" w:cs="Arial"/>
          <w:sz w:val="20"/>
          <w:szCs w:val="20"/>
        </w:rPr>
        <w:t>i) En colaboración con la Unidad de Profesionalización Parlamentaria organizar, promover y participar en cursos, seminarios, congresos, diplomados, foros, coloquios, conferencias y mesas redondas;</w:t>
      </w:r>
    </w:p>
    <w:p w14:paraId="7289BECD"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145, del 6 de diciembre de 2022</w:t>
      </w:r>
    </w:p>
    <w:p w14:paraId="2969BB15" w14:textId="77777777" w:rsidR="000E530C" w:rsidRDefault="00BE5867">
      <w:pPr>
        <w:jc w:val="right"/>
        <w:rPr>
          <w:rFonts w:ascii="Arial" w:eastAsia="Arial" w:hAnsi="Arial" w:cs="Arial"/>
          <w:sz w:val="20"/>
          <w:szCs w:val="20"/>
        </w:rPr>
      </w:pPr>
      <w:hyperlink r:id="rId194">
        <w:r>
          <w:rPr>
            <w:rFonts w:ascii="Arial" w:eastAsia="Arial" w:hAnsi="Arial" w:cs="Arial"/>
            <w:b/>
            <w:color w:val="0000FF"/>
            <w:sz w:val="16"/>
            <w:szCs w:val="16"/>
            <w:u w:val="single"/>
          </w:rPr>
          <w:t>https://po.tamaulipas.gob.mx/wp-content/uploads/2022/12/cxlvii-145-061222.pdf</w:t>
        </w:r>
      </w:hyperlink>
    </w:p>
    <w:p w14:paraId="583ACACD" w14:textId="77777777" w:rsidR="000E530C" w:rsidRDefault="000E530C">
      <w:pPr>
        <w:jc w:val="both"/>
        <w:rPr>
          <w:rFonts w:ascii="Arial" w:eastAsia="Arial" w:hAnsi="Arial" w:cs="Arial"/>
          <w:sz w:val="20"/>
          <w:szCs w:val="20"/>
        </w:rPr>
      </w:pPr>
    </w:p>
    <w:p w14:paraId="628300D3" w14:textId="77777777" w:rsidR="000E530C" w:rsidRDefault="000E530C">
      <w:pPr>
        <w:jc w:val="both"/>
        <w:rPr>
          <w:rFonts w:ascii="Arial" w:eastAsia="Arial" w:hAnsi="Arial" w:cs="Arial"/>
          <w:sz w:val="2"/>
          <w:szCs w:val="2"/>
        </w:rPr>
      </w:pPr>
    </w:p>
    <w:p w14:paraId="56C37D23" w14:textId="77777777" w:rsidR="000E530C" w:rsidRDefault="00BE5867">
      <w:pPr>
        <w:jc w:val="both"/>
        <w:rPr>
          <w:rFonts w:ascii="Arial" w:eastAsia="Arial" w:hAnsi="Arial" w:cs="Arial"/>
          <w:sz w:val="20"/>
          <w:szCs w:val="20"/>
        </w:rPr>
      </w:pPr>
      <w:r>
        <w:rPr>
          <w:rFonts w:ascii="Arial" w:eastAsia="Arial" w:hAnsi="Arial" w:cs="Arial"/>
          <w:sz w:val="20"/>
          <w:szCs w:val="20"/>
        </w:rPr>
        <w:t>j) Impulsar programas editoriales y de difusión de las actividades del Congreso del Estado Libre y Soberano de Tamaulipas, así como convocar a concursos de investigación jurídica y legislativa;</w:t>
      </w:r>
    </w:p>
    <w:p w14:paraId="24A4836E" w14:textId="77777777" w:rsidR="000E530C" w:rsidRDefault="000E530C">
      <w:pPr>
        <w:jc w:val="both"/>
        <w:rPr>
          <w:rFonts w:ascii="Arial" w:eastAsia="Arial" w:hAnsi="Arial" w:cs="Arial"/>
          <w:sz w:val="20"/>
          <w:szCs w:val="20"/>
        </w:rPr>
      </w:pPr>
    </w:p>
    <w:p w14:paraId="5652D306" w14:textId="77777777" w:rsidR="000E530C" w:rsidRDefault="00BE5867">
      <w:pPr>
        <w:jc w:val="both"/>
        <w:rPr>
          <w:rFonts w:ascii="Arial" w:eastAsia="Arial" w:hAnsi="Arial" w:cs="Arial"/>
          <w:sz w:val="20"/>
          <w:szCs w:val="20"/>
        </w:rPr>
      </w:pPr>
      <w:r>
        <w:rPr>
          <w:rFonts w:ascii="Arial" w:eastAsia="Arial" w:hAnsi="Arial" w:cs="Arial"/>
          <w:sz w:val="20"/>
          <w:szCs w:val="20"/>
        </w:rPr>
        <w:t>k) Aportar a los Diputados investigaciones técnicas que contribuyan al mejoramiento de su trabajo legislativo, a través del Comité del Instituto de Investigaciones Parlamentarias; y</w:t>
      </w:r>
    </w:p>
    <w:p w14:paraId="427672A2" w14:textId="77777777" w:rsidR="000E530C" w:rsidRDefault="000E530C">
      <w:pPr>
        <w:jc w:val="both"/>
        <w:rPr>
          <w:rFonts w:ascii="Arial" w:eastAsia="Arial" w:hAnsi="Arial" w:cs="Arial"/>
          <w:sz w:val="20"/>
          <w:szCs w:val="20"/>
        </w:rPr>
      </w:pPr>
    </w:p>
    <w:p w14:paraId="55188871" w14:textId="77777777" w:rsidR="000E530C" w:rsidRDefault="00BE5867">
      <w:pPr>
        <w:jc w:val="both"/>
        <w:rPr>
          <w:rFonts w:ascii="Arial" w:eastAsia="Arial" w:hAnsi="Arial" w:cs="Arial"/>
          <w:sz w:val="20"/>
          <w:szCs w:val="20"/>
        </w:rPr>
      </w:pPr>
      <w:r>
        <w:rPr>
          <w:rFonts w:ascii="Arial" w:eastAsia="Arial" w:hAnsi="Arial" w:cs="Arial"/>
          <w:sz w:val="20"/>
          <w:szCs w:val="20"/>
        </w:rPr>
        <w:t>l) Las demás que se le encomienden a través del Comité del Instituto de Investigaciones Parlamentarias.</w:t>
      </w:r>
    </w:p>
    <w:p w14:paraId="29373DDB" w14:textId="77777777" w:rsidR="000E530C" w:rsidRDefault="000E530C">
      <w:pPr>
        <w:jc w:val="both"/>
        <w:rPr>
          <w:rFonts w:ascii="Arial" w:eastAsia="Arial" w:hAnsi="Arial" w:cs="Arial"/>
          <w:sz w:val="20"/>
          <w:szCs w:val="20"/>
        </w:rPr>
      </w:pPr>
    </w:p>
    <w:p w14:paraId="474CB620" w14:textId="77777777" w:rsidR="000E530C" w:rsidRDefault="00BE5867">
      <w:pPr>
        <w:jc w:val="both"/>
        <w:rPr>
          <w:rFonts w:ascii="Arial" w:eastAsia="Arial" w:hAnsi="Arial" w:cs="Arial"/>
          <w:sz w:val="20"/>
          <w:szCs w:val="20"/>
        </w:rPr>
      </w:pPr>
      <w:r>
        <w:rPr>
          <w:rFonts w:ascii="Arial" w:eastAsia="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64F3D2F9" w14:textId="77777777" w:rsidR="000E530C" w:rsidRDefault="000E530C">
      <w:pPr>
        <w:jc w:val="both"/>
        <w:rPr>
          <w:rFonts w:ascii="Arial" w:eastAsia="Arial" w:hAnsi="Arial" w:cs="Arial"/>
          <w:sz w:val="20"/>
          <w:szCs w:val="20"/>
        </w:rPr>
      </w:pPr>
    </w:p>
    <w:p w14:paraId="78F18321" w14:textId="77777777" w:rsidR="000E530C" w:rsidRDefault="00BE5867">
      <w:pPr>
        <w:jc w:val="both"/>
        <w:rPr>
          <w:rFonts w:ascii="Arial" w:eastAsia="Arial" w:hAnsi="Arial" w:cs="Arial"/>
          <w:sz w:val="20"/>
          <w:szCs w:val="20"/>
        </w:rPr>
      </w:pPr>
      <w:r>
        <w:rPr>
          <w:rFonts w:ascii="Arial" w:eastAsia="Arial" w:hAnsi="Arial" w:cs="Arial"/>
          <w:sz w:val="20"/>
          <w:szCs w:val="20"/>
        </w:rPr>
        <w:t>3. El</w:t>
      </w:r>
      <w:r>
        <w:t xml:space="preserve"> </w:t>
      </w:r>
      <w:r>
        <w:rPr>
          <w:rFonts w:ascii="Arial" w:eastAsia="Arial" w:hAnsi="Arial" w:cs="Arial"/>
          <w:sz w:val="20"/>
          <w:szCs w:val="20"/>
        </w:rPr>
        <w:t>Coordinadora o el Coordinador del Instituto será nombrado por el Pleno Legislativo, con el voto de la mayoría de las Diputadas y los Diputados presentes, a propuesta de la Junta de Gobierno, por un término de tres años, pudiendo ser ratificado, y solo podrá ser removido por el mismo Pleno.</w:t>
      </w:r>
    </w:p>
    <w:p w14:paraId="64407FAC"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96EDEE6"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195">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4D69E93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32567CE" w14:textId="77777777" w:rsidR="000E530C" w:rsidRDefault="00BE5867">
      <w:pPr>
        <w:ind w:left="750"/>
        <w:jc w:val="right"/>
        <w:rPr>
          <w:rFonts w:ascii="Arial" w:eastAsia="Arial" w:hAnsi="Arial" w:cs="Arial"/>
          <w:b/>
          <w:i/>
          <w:color w:val="0000FF"/>
          <w:sz w:val="16"/>
          <w:szCs w:val="16"/>
          <w:u w:val="single"/>
        </w:rPr>
      </w:pPr>
      <w:hyperlink r:id="rId196">
        <w:r>
          <w:rPr>
            <w:rFonts w:ascii="Arial" w:eastAsia="Arial" w:hAnsi="Arial" w:cs="Arial"/>
            <w:b/>
            <w:i/>
            <w:color w:val="0000FF"/>
            <w:sz w:val="16"/>
            <w:szCs w:val="16"/>
            <w:u w:val="single"/>
          </w:rPr>
          <w:t>https://po.tamaulipas.gob.mx/wp-content/uploads/2024/08/cxlix-100-200824.pdf</w:t>
        </w:r>
      </w:hyperlink>
    </w:p>
    <w:p w14:paraId="7D0C2ED6"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lastRenderedPageBreak/>
        <w:t>Numeral reformado P.O. Edición Vespertina No.141, del 21 de noviembre de 2024</w:t>
      </w:r>
    </w:p>
    <w:p w14:paraId="576DC240" w14:textId="77777777" w:rsidR="000E530C" w:rsidRDefault="00BE5867">
      <w:pPr>
        <w:ind w:left="750"/>
        <w:jc w:val="right"/>
        <w:rPr>
          <w:rFonts w:ascii="Arial" w:eastAsia="Arial" w:hAnsi="Arial" w:cs="Arial"/>
          <w:b/>
          <w:i/>
          <w:color w:val="0000FF"/>
          <w:sz w:val="16"/>
          <w:szCs w:val="16"/>
          <w:u w:val="single"/>
        </w:rPr>
      </w:pPr>
      <w:hyperlink r:id="rId197">
        <w:r>
          <w:rPr>
            <w:rFonts w:ascii="Arial" w:eastAsia="Arial" w:hAnsi="Arial" w:cs="Arial"/>
            <w:b/>
            <w:i/>
            <w:color w:val="0000FF"/>
            <w:sz w:val="16"/>
            <w:szCs w:val="16"/>
            <w:u w:val="single"/>
          </w:rPr>
          <w:t>https://po.tamaulipas.gob.mx/wp-content/uploads/2024/11/cxlix-141-211124-EV.pdf</w:t>
        </w:r>
      </w:hyperlink>
    </w:p>
    <w:p w14:paraId="28C1EA7E" w14:textId="77777777" w:rsidR="000E530C" w:rsidRDefault="000E530C">
      <w:pPr>
        <w:ind w:left="750"/>
        <w:jc w:val="right"/>
        <w:rPr>
          <w:rFonts w:ascii="Arial" w:eastAsia="Arial" w:hAnsi="Arial" w:cs="Arial"/>
          <w:b/>
          <w:i/>
          <w:color w:val="0000FF"/>
          <w:sz w:val="16"/>
          <w:szCs w:val="16"/>
          <w:u w:val="single"/>
        </w:rPr>
      </w:pPr>
    </w:p>
    <w:p w14:paraId="324DA410" w14:textId="77777777" w:rsidR="000E530C" w:rsidRDefault="00BE5867">
      <w:pPr>
        <w:jc w:val="both"/>
        <w:rPr>
          <w:rFonts w:ascii="Arial" w:eastAsia="Arial" w:hAnsi="Arial" w:cs="Arial"/>
          <w:sz w:val="20"/>
          <w:szCs w:val="20"/>
        </w:rPr>
      </w:pPr>
      <w:r>
        <w:rPr>
          <w:rFonts w:ascii="Arial" w:eastAsia="Arial" w:hAnsi="Arial" w:cs="Arial"/>
          <w:sz w:val="20"/>
          <w:szCs w:val="20"/>
        </w:rPr>
        <w:t>4. Para ser nombrado Coordinador del Instituto de Investigaciones Parlamentarias se requiere:</w:t>
      </w:r>
    </w:p>
    <w:p w14:paraId="679BCDCE" w14:textId="77777777" w:rsidR="000E530C" w:rsidRDefault="000E530C">
      <w:pPr>
        <w:jc w:val="both"/>
        <w:rPr>
          <w:rFonts w:ascii="Arial" w:eastAsia="Arial" w:hAnsi="Arial" w:cs="Arial"/>
          <w:sz w:val="20"/>
          <w:szCs w:val="20"/>
        </w:rPr>
      </w:pPr>
    </w:p>
    <w:p w14:paraId="5F33496D" w14:textId="77777777" w:rsidR="000E530C" w:rsidRDefault="00BE5867">
      <w:pPr>
        <w:jc w:val="both"/>
        <w:rPr>
          <w:rFonts w:ascii="Arial" w:eastAsia="Arial" w:hAnsi="Arial" w:cs="Arial"/>
          <w:sz w:val="20"/>
          <w:szCs w:val="20"/>
        </w:rPr>
      </w:pPr>
      <w:r>
        <w:rPr>
          <w:rFonts w:ascii="Arial" w:eastAsia="Arial" w:hAnsi="Arial" w:cs="Arial"/>
          <w:sz w:val="20"/>
          <w:szCs w:val="20"/>
        </w:rPr>
        <w:t>a) Ser mexicano;</w:t>
      </w:r>
    </w:p>
    <w:p w14:paraId="4D94C286" w14:textId="77777777" w:rsidR="000E530C" w:rsidRDefault="000E530C">
      <w:pPr>
        <w:jc w:val="both"/>
        <w:rPr>
          <w:rFonts w:ascii="Arial" w:eastAsia="Arial" w:hAnsi="Arial" w:cs="Arial"/>
          <w:sz w:val="20"/>
          <w:szCs w:val="20"/>
        </w:rPr>
      </w:pPr>
    </w:p>
    <w:p w14:paraId="5EF7660B" w14:textId="77777777" w:rsidR="000E530C" w:rsidRDefault="00BE5867">
      <w:pPr>
        <w:jc w:val="both"/>
        <w:rPr>
          <w:rFonts w:ascii="Arial" w:eastAsia="Arial" w:hAnsi="Arial" w:cs="Arial"/>
          <w:sz w:val="20"/>
          <w:szCs w:val="20"/>
        </w:rPr>
      </w:pPr>
      <w:r>
        <w:rPr>
          <w:rFonts w:ascii="Arial" w:eastAsia="Arial" w:hAnsi="Arial" w:cs="Arial"/>
          <w:sz w:val="20"/>
          <w:szCs w:val="20"/>
        </w:rPr>
        <w:t>b) Estar en pleno de goce de sus derechos civiles y políticos;</w:t>
      </w:r>
    </w:p>
    <w:p w14:paraId="5412AC41" w14:textId="77777777" w:rsidR="000E530C" w:rsidRDefault="000E530C">
      <w:pPr>
        <w:jc w:val="both"/>
        <w:rPr>
          <w:rFonts w:ascii="Arial" w:eastAsia="Arial" w:hAnsi="Arial" w:cs="Arial"/>
          <w:sz w:val="20"/>
          <w:szCs w:val="20"/>
        </w:rPr>
      </w:pPr>
    </w:p>
    <w:p w14:paraId="6B6727E8" w14:textId="77777777" w:rsidR="000E530C" w:rsidRDefault="00BE5867">
      <w:pPr>
        <w:jc w:val="both"/>
        <w:rPr>
          <w:rFonts w:ascii="Arial" w:eastAsia="Arial" w:hAnsi="Arial" w:cs="Arial"/>
          <w:sz w:val="20"/>
          <w:szCs w:val="20"/>
        </w:rPr>
      </w:pPr>
      <w:r>
        <w:rPr>
          <w:rFonts w:ascii="Arial" w:eastAsia="Arial" w:hAnsi="Arial" w:cs="Arial"/>
          <w:sz w:val="20"/>
          <w:szCs w:val="20"/>
        </w:rPr>
        <w:t>c) No haber sido condenado por delito intencional que ameritara pena privativa de la libertad;</w:t>
      </w:r>
    </w:p>
    <w:p w14:paraId="6F72D781" w14:textId="77777777" w:rsidR="000E530C" w:rsidRDefault="000E530C">
      <w:pPr>
        <w:jc w:val="both"/>
        <w:rPr>
          <w:rFonts w:ascii="Arial" w:eastAsia="Arial" w:hAnsi="Arial" w:cs="Arial"/>
          <w:sz w:val="20"/>
          <w:szCs w:val="20"/>
        </w:rPr>
      </w:pPr>
    </w:p>
    <w:p w14:paraId="23C2632E" w14:textId="77777777" w:rsidR="000E530C" w:rsidRDefault="00BE5867">
      <w:pPr>
        <w:jc w:val="both"/>
        <w:rPr>
          <w:rFonts w:ascii="Arial" w:eastAsia="Arial" w:hAnsi="Arial" w:cs="Arial"/>
          <w:sz w:val="20"/>
          <w:szCs w:val="20"/>
        </w:rPr>
      </w:pPr>
      <w:r>
        <w:rPr>
          <w:rFonts w:ascii="Arial" w:eastAsia="Arial" w:hAnsi="Arial" w:cs="Arial"/>
          <w:sz w:val="20"/>
          <w:szCs w:val="20"/>
        </w:rPr>
        <w:t>d) Contar con título profesional preferentemente de Licenciado en Derecho o su equivalente legalmente expedido;</w:t>
      </w:r>
    </w:p>
    <w:p w14:paraId="7363A42A" w14:textId="77777777" w:rsidR="000E530C" w:rsidRDefault="000E530C">
      <w:pPr>
        <w:jc w:val="both"/>
        <w:rPr>
          <w:rFonts w:ascii="Arial" w:eastAsia="Arial" w:hAnsi="Arial" w:cs="Arial"/>
          <w:sz w:val="20"/>
          <w:szCs w:val="20"/>
        </w:rPr>
      </w:pPr>
    </w:p>
    <w:p w14:paraId="509DD1E6" w14:textId="77777777" w:rsidR="000E530C" w:rsidRDefault="00BE5867">
      <w:pPr>
        <w:jc w:val="both"/>
        <w:rPr>
          <w:rFonts w:ascii="Arial" w:eastAsia="Arial" w:hAnsi="Arial" w:cs="Arial"/>
          <w:sz w:val="20"/>
          <w:szCs w:val="20"/>
        </w:rPr>
      </w:pPr>
      <w:r>
        <w:rPr>
          <w:rFonts w:ascii="Arial" w:eastAsia="Arial" w:hAnsi="Arial" w:cs="Arial"/>
          <w:sz w:val="20"/>
          <w:szCs w:val="20"/>
        </w:rPr>
        <w:t>e) Podrá haber cursado una Maestría en alguna de las materias relacionadas preferentemente con el derecho o la investigación; y</w:t>
      </w:r>
    </w:p>
    <w:p w14:paraId="518A3B19" w14:textId="77777777" w:rsidR="000E530C" w:rsidRDefault="000E530C">
      <w:pPr>
        <w:jc w:val="both"/>
        <w:rPr>
          <w:rFonts w:ascii="Arial" w:eastAsia="Arial" w:hAnsi="Arial" w:cs="Arial"/>
          <w:sz w:val="20"/>
          <w:szCs w:val="20"/>
        </w:rPr>
      </w:pPr>
    </w:p>
    <w:p w14:paraId="3F0A000E" w14:textId="77777777" w:rsidR="000E530C" w:rsidRDefault="00BE5867">
      <w:pPr>
        <w:jc w:val="both"/>
        <w:rPr>
          <w:rFonts w:ascii="Arial" w:eastAsia="Arial" w:hAnsi="Arial" w:cs="Arial"/>
          <w:sz w:val="20"/>
          <w:szCs w:val="20"/>
        </w:rPr>
      </w:pPr>
      <w:r>
        <w:rPr>
          <w:rFonts w:ascii="Arial" w:eastAsia="Arial" w:hAnsi="Arial" w:cs="Arial"/>
          <w:sz w:val="20"/>
          <w:szCs w:val="20"/>
        </w:rPr>
        <w:t>f) Acreditar mínimo tres años en el ejercicio de la profesión.</w:t>
      </w:r>
    </w:p>
    <w:p w14:paraId="7DB0E7FB" w14:textId="77777777" w:rsidR="000E530C" w:rsidRDefault="000E530C">
      <w:pPr>
        <w:jc w:val="both"/>
        <w:rPr>
          <w:rFonts w:ascii="Arial" w:eastAsia="Arial" w:hAnsi="Arial" w:cs="Arial"/>
          <w:sz w:val="20"/>
          <w:szCs w:val="20"/>
        </w:rPr>
      </w:pPr>
    </w:p>
    <w:p w14:paraId="06C092A8"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66 QUATER.</w:t>
      </w:r>
    </w:p>
    <w:p w14:paraId="24C6DDEC" w14:textId="77777777" w:rsidR="000E530C" w:rsidRDefault="00BE5867">
      <w:pPr>
        <w:jc w:val="both"/>
        <w:rPr>
          <w:rFonts w:ascii="Arial" w:eastAsia="Arial" w:hAnsi="Arial" w:cs="Arial"/>
          <w:sz w:val="20"/>
          <w:szCs w:val="20"/>
        </w:rPr>
      </w:pPr>
      <w:r>
        <w:rPr>
          <w:rFonts w:ascii="Arial" w:eastAsia="Arial" w:hAnsi="Arial" w:cs="Arial"/>
          <w:sz w:val="20"/>
          <w:szCs w:val="20"/>
        </w:rPr>
        <w:t>1. El Centro de Estudios de las Finanzas Públicas es el órgano técnico del Congreso del Estado al cual le corresponde:</w:t>
      </w:r>
    </w:p>
    <w:p w14:paraId="7C3C649F" w14:textId="77777777" w:rsidR="000E530C" w:rsidRDefault="000E530C">
      <w:pPr>
        <w:jc w:val="both"/>
        <w:rPr>
          <w:rFonts w:ascii="Arial" w:eastAsia="Arial" w:hAnsi="Arial" w:cs="Arial"/>
          <w:sz w:val="20"/>
          <w:szCs w:val="20"/>
        </w:rPr>
      </w:pPr>
    </w:p>
    <w:p w14:paraId="33ED295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w:t>
      </w:r>
      <w:r>
        <w:rPr>
          <w:rFonts w:ascii="Arial" w:eastAsia="Arial" w:hAnsi="Arial" w:cs="Arial"/>
          <w:sz w:val="20"/>
          <w:szCs w:val="20"/>
        </w:rPr>
        <w:t>Ingresos del Estado, de reformas legales relativas a las fuentes de ingresos para el siguiente ejercicio fiscal, Presupuesto de Egresos del Estado y de Leyes de Ingresos de los Municipios;</w:t>
      </w:r>
    </w:p>
    <w:p w14:paraId="2C56BE27" w14:textId="77777777" w:rsidR="000E530C" w:rsidRDefault="000E530C">
      <w:pPr>
        <w:jc w:val="both"/>
        <w:rPr>
          <w:rFonts w:ascii="Arial" w:eastAsia="Arial" w:hAnsi="Arial" w:cs="Arial"/>
          <w:sz w:val="20"/>
          <w:szCs w:val="20"/>
        </w:rPr>
      </w:pPr>
    </w:p>
    <w:p w14:paraId="16C99AB6" w14:textId="77777777" w:rsidR="000E530C" w:rsidRDefault="00BE5867">
      <w:pPr>
        <w:jc w:val="both"/>
        <w:rPr>
          <w:rFonts w:ascii="Arial" w:eastAsia="Arial" w:hAnsi="Arial" w:cs="Arial"/>
          <w:sz w:val="20"/>
          <w:szCs w:val="20"/>
        </w:rPr>
      </w:pPr>
      <w:r>
        <w:rPr>
          <w:rFonts w:ascii="Arial" w:eastAsia="Arial" w:hAnsi="Arial" w:cs="Arial"/>
          <w:sz w:val="20"/>
          <w:szCs w:val="20"/>
        </w:rPr>
        <w:t>b) Analizar los aspectos relacionados con las finanzas públicas del Informe Anual de Ejecución del Plan Municipal de Desarrollo de los Ayuntamientos del Estado, y dar cuenta a las comisiones competentes de los trabajos realizados al respecto;</w:t>
      </w:r>
    </w:p>
    <w:p w14:paraId="4F4108F7" w14:textId="77777777" w:rsidR="000E530C" w:rsidRDefault="000E530C">
      <w:pPr>
        <w:jc w:val="both"/>
        <w:rPr>
          <w:rFonts w:ascii="Arial" w:eastAsia="Arial" w:hAnsi="Arial" w:cs="Arial"/>
          <w:sz w:val="20"/>
          <w:szCs w:val="20"/>
        </w:rPr>
      </w:pPr>
    </w:p>
    <w:p w14:paraId="0D01C533" w14:textId="77777777" w:rsidR="000E530C" w:rsidRDefault="00BE5867">
      <w:pPr>
        <w:jc w:val="both"/>
        <w:rPr>
          <w:rFonts w:ascii="Arial" w:eastAsia="Arial" w:hAnsi="Arial" w:cs="Arial"/>
          <w:sz w:val="20"/>
          <w:szCs w:val="20"/>
        </w:rPr>
      </w:pPr>
      <w:r>
        <w:rPr>
          <w:rFonts w:ascii="Arial" w:eastAsia="Arial" w:hAnsi="Arial" w:cs="Arial"/>
          <w:sz w:val="20"/>
          <w:szCs w:val="20"/>
        </w:rPr>
        <w:t>c) Elaborar análisis, proyecciones y cálculos que le sean requeridos por la Comisión de Finanzas, Planeación, Presupuesto y Deuda Pública sobre el tema de finanzas públicas;</w:t>
      </w:r>
    </w:p>
    <w:p w14:paraId="17F6E45C" w14:textId="77777777" w:rsidR="000E530C" w:rsidRDefault="000E530C">
      <w:pPr>
        <w:jc w:val="both"/>
        <w:rPr>
          <w:rFonts w:ascii="Arial" w:eastAsia="Arial" w:hAnsi="Arial" w:cs="Arial"/>
          <w:sz w:val="20"/>
          <w:szCs w:val="20"/>
        </w:rPr>
      </w:pPr>
    </w:p>
    <w:p w14:paraId="75A3650D" w14:textId="77777777" w:rsidR="000E530C" w:rsidRDefault="00BE5867">
      <w:pPr>
        <w:jc w:val="both"/>
        <w:rPr>
          <w:rFonts w:ascii="Arial" w:eastAsia="Arial" w:hAnsi="Arial" w:cs="Arial"/>
          <w:sz w:val="20"/>
          <w:szCs w:val="20"/>
        </w:rPr>
      </w:pPr>
      <w:r>
        <w:rPr>
          <w:rFonts w:ascii="Arial" w:eastAsia="Arial" w:hAnsi="Arial" w:cs="Arial"/>
          <w:sz w:val="20"/>
          <w:szCs w:val="20"/>
        </w:rPr>
        <w:t>d) Proporcionar a las comisiones del Congreso la información que requieran, para el ejercicio de sus funciones constitucionales en materia de finanzas públicas; esa información se presentará previo su procesamiento adecuado;</w:t>
      </w:r>
    </w:p>
    <w:p w14:paraId="18689671" w14:textId="77777777" w:rsidR="000E530C" w:rsidRDefault="000E530C">
      <w:pPr>
        <w:jc w:val="both"/>
        <w:rPr>
          <w:rFonts w:ascii="Arial" w:eastAsia="Arial" w:hAnsi="Arial" w:cs="Arial"/>
          <w:sz w:val="20"/>
          <w:szCs w:val="20"/>
        </w:rPr>
      </w:pPr>
    </w:p>
    <w:p w14:paraId="7F60241F" w14:textId="77777777" w:rsidR="000E530C" w:rsidRDefault="00BE5867">
      <w:pPr>
        <w:jc w:val="both"/>
        <w:rPr>
          <w:rFonts w:ascii="Arial" w:eastAsia="Arial" w:hAnsi="Arial" w:cs="Arial"/>
          <w:sz w:val="20"/>
          <w:szCs w:val="20"/>
        </w:rPr>
      </w:pPr>
      <w:r>
        <w:rPr>
          <w:rFonts w:ascii="Arial" w:eastAsia="Arial" w:hAnsi="Arial" w:cs="Arial"/>
          <w:sz w:val="20"/>
          <w:szCs w:val="20"/>
        </w:rPr>
        <w:t>e) Recabar y organizar la información de carácter económico, procedente de organismos públicos y privados, para hacer accesible la misma al Congreso y a sus diversas comisiones y grupos parlamentarios;</w:t>
      </w:r>
    </w:p>
    <w:p w14:paraId="2656A682" w14:textId="77777777" w:rsidR="000E530C" w:rsidRDefault="000E530C">
      <w:pPr>
        <w:jc w:val="both"/>
        <w:rPr>
          <w:rFonts w:ascii="Arial" w:eastAsia="Arial" w:hAnsi="Arial" w:cs="Arial"/>
          <w:sz w:val="20"/>
          <w:szCs w:val="20"/>
        </w:rPr>
      </w:pPr>
    </w:p>
    <w:p w14:paraId="653E9CC5" w14:textId="77777777" w:rsidR="000E530C" w:rsidRDefault="00BE5867">
      <w:pPr>
        <w:jc w:val="both"/>
        <w:rPr>
          <w:rFonts w:ascii="Arial" w:eastAsia="Arial" w:hAnsi="Arial" w:cs="Arial"/>
          <w:sz w:val="20"/>
          <w:szCs w:val="20"/>
        </w:rPr>
      </w:pPr>
      <w:r>
        <w:rPr>
          <w:rFonts w:ascii="Arial" w:eastAsia="Arial" w:hAnsi="Arial" w:cs="Arial"/>
          <w:sz w:val="20"/>
          <w:szCs w:val="20"/>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2E111FB6" w14:textId="77777777" w:rsidR="000E530C" w:rsidRDefault="000E530C">
      <w:pPr>
        <w:jc w:val="both"/>
        <w:rPr>
          <w:rFonts w:ascii="Arial" w:eastAsia="Arial" w:hAnsi="Arial" w:cs="Arial"/>
          <w:sz w:val="20"/>
          <w:szCs w:val="20"/>
        </w:rPr>
      </w:pPr>
    </w:p>
    <w:p w14:paraId="61FA6367" w14:textId="77777777" w:rsidR="000E530C" w:rsidRDefault="000E530C">
      <w:pPr>
        <w:jc w:val="both"/>
        <w:rPr>
          <w:rFonts w:ascii="Arial" w:eastAsia="Arial" w:hAnsi="Arial" w:cs="Arial"/>
          <w:sz w:val="2"/>
          <w:szCs w:val="2"/>
        </w:rPr>
      </w:pPr>
    </w:p>
    <w:p w14:paraId="5DC461E6" w14:textId="77777777" w:rsidR="000E530C" w:rsidRDefault="00BE5867">
      <w:pPr>
        <w:jc w:val="both"/>
        <w:rPr>
          <w:rFonts w:ascii="Arial" w:eastAsia="Arial" w:hAnsi="Arial" w:cs="Arial"/>
          <w:sz w:val="20"/>
          <w:szCs w:val="20"/>
        </w:rPr>
      </w:pPr>
      <w:r>
        <w:rPr>
          <w:rFonts w:ascii="Arial" w:eastAsia="Arial" w:hAnsi="Arial" w:cs="Arial"/>
          <w:sz w:val="20"/>
          <w:szCs w:val="20"/>
        </w:rPr>
        <w:t>g) Solicitar a la Secretaría de Finanzas la información que estime necesaria, a través y con autorización expresa del pleno de la Comisión de Finanzas, Planeación, Presupuesto y Deuda Pública del Congreso; y</w:t>
      </w:r>
    </w:p>
    <w:p w14:paraId="51EC9B95" w14:textId="77777777" w:rsidR="000E530C" w:rsidRDefault="000E530C">
      <w:pPr>
        <w:jc w:val="both"/>
        <w:rPr>
          <w:rFonts w:ascii="Arial" w:eastAsia="Arial" w:hAnsi="Arial" w:cs="Arial"/>
          <w:sz w:val="20"/>
          <w:szCs w:val="20"/>
        </w:rPr>
      </w:pPr>
    </w:p>
    <w:p w14:paraId="7D197399" w14:textId="77777777" w:rsidR="000E530C" w:rsidRDefault="00BE5867">
      <w:pPr>
        <w:jc w:val="both"/>
        <w:rPr>
          <w:rFonts w:ascii="Arial" w:eastAsia="Arial" w:hAnsi="Arial" w:cs="Arial"/>
          <w:sz w:val="20"/>
          <w:szCs w:val="20"/>
        </w:rPr>
      </w:pPr>
      <w:r>
        <w:rPr>
          <w:rFonts w:ascii="Arial" w:eastAsia="Arial" w:hAnsi="Arial" w:cs="Arial"/>
          <w:sz w:val="20"/>
          <w:szCs w:val="20"/>
        </w:rPr>
        <w:t>h) Realizar estudios sobre los temas directamente relacionados con las finanzas públicas, abarcando los que por su naturaleza tengan relación con éstos, a petición de las comisiones del Congreso o por iniciativa propia.</w:t>
      </w:r>
    </w:p>
    <w:p w14:paraId="5474B7EE" w14:textId="77777777" w:rsidR="000E530C" w:rsidRDefault="000E530C">
      <w:pPr>
        <w:jc w:val="both"/>
        <w:rPr>
          <w:rFonts w:ascii="Arial" w:eastAsia="Arial" w:hAnsi="Arial" w:cs="Arial"/>
          <w:sz w:val="20"/>
          <w:szCs w:val="20"/>
        </w:rPr>
      </w:pPr>
    </w:p>
    <w:p w14:paraId="1CC10F56" w14:textId="77777777" w:rsidR="000E530C" w:rsidRDefault="00BE5867">
      <w:pPr>
        <w:jc w:val="both"/>
        <w:rPr>
          <w:rFonts w:ascii="Arial" w:eastAsia="Arial" w:hAnsi="Arial" w:cs="Arial"/>
          <w:sz w:val="20"/>
          <w:szCs w:val="20"/>
        </w:rPr>
      </w:pPr>
      <w:r>
        <w:rPr>
          <w:rFonts w:ascii="Arial" w:eastAsia="Arial" w:hAnsi="Arial" w:cs="Arial"/>
          <w:sz w:val="20"/>
          <w:szCs w:val="20"/>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357622F8" w14:textId="77777777" w:rsidR="000E530C" w:rsidRDefault="000E530C">
      <w:pPr>
        <w:jc w:val="both"/>
        <w:rPr>
          <w:rFonts w:ascii="Arial" w:eastAsia="Arial" w:hAnsi="Arial" w:cs="Arial"/>
          <w:sz w:val="20"/>
          <w:szCs w:val="20"/>
        </w:rPr>
      </w:pPr>
    </w:p>
    <w:p w14:paraId="10285DF0" w14:textId="77777777" w:rsidR="000E530C" w:rsidRDefault="00BE5867">
      <w:pPr>
        <w:jc w:val="both"/>
        <w:rPr>
          <w:rFonts w:ascii="Arial" w:eastAsia="Arial" w:hAnsi="Arial" w:cs="Arial"/>
          <w:sz w:val="20"/>
          <w:szCs w:val="20"/>
        </w:rPr>
      </w:pPr>
      <w:r>
        <w:rPr>
          <w:rFonts w:ascii="Arial" w:eastAsia="Arial" w:hAnsi="Arial" w:cs="Arial"/>
          <w:sz w:val="20"/>
          <w:szCs w:val="20"/>
        </w:rPr>
        <w:t>3. La</w:t>
      </w:r>
      <w:r>
        <w:t xml:space="preserve"> </w:t>
      </w:r>
      <w:r>
        <w:rPr>
          <w:rFonts w:ascii="Arial" w:eastAsia="Arial" w:hAnsi="Arial" w:cs="Arial"/>
          <w:sz w:val="20"/>
          <w:szCs w:val="20"/>
        </w:rPr>
        <w:t>persona titular de la Coordinación del Centro de Estudios de las Finanzas Públicas, será nombrada, a propuesta de la Junta de Gobierno, y sólo podrá ser removida por el Pleno.</w:t>
      </w:r>
    </w:p>
    <w:p w14:paraId="77A86B7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1330C087"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5056C958"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C7707B1" w14:textId="77777777" w:rsidR="000E530C" w:rsidRDefault="00BE5867">
      <w:pPr>
        <w:ind w:left="750"/>
        <w:jc w:val="right"/>
        <w:rPr>
          <w:rFonts w:ascii="Arial" w:eastAsia="Arial" w:hAnsi="Arial" w:cs="Arial"/>
          <w:b/>
          <w:i/>
          <w:color w:val="0000FF"/>
          <w:sz w:val="16"/>
          <w:szCs w:val="16"/>
          <w:u w:val="single"/>
        </w:rPr>
      </w:pPr>
      <w:hyperlink r:id="rId198">
        <w:r>
          <w:rPr>
            <w:rFonts w:ascii="Arial" w:eastAsia="Arial" w:hAnsi="Arial" w:cs="Arial"/>
            <w:b/>
            <w:i/>
            <w:color w:val="0000FF"/>
            <w:sz w:val="16"/>
            <w:szCs w:val="16"/>
            <w:u w:val="single"/>
          </w:rPr>
          <w:t>https://po.tamaulipas.gob.mx/wp-content/uploads/2024/08/cxlix-100-200824.pdf</w:t>
        </w:r>
      </w:hyperlink>
    </w:p>
    <w:p w14:paraId="6D6ED928"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08DB4CA" w14:textId="77777777" w:rsidR="000E530C" w:rsidRDefault="00BE5867">
      <w:pPr>
        <w:ind w:left="750"/>
        <w:jc w:val="right"/>
        <w:rPr>
          <w:rFonts w:ascii="Arial" w:eastAsia="Arial" w:hAnsi="Arial" w:cs="Arial"/>
          <w:b/>
          <w:i/>
          <w:color w:val="0000FF"/>
          <w:sz w:val="16"/>
          <w:szCs w:val="16"/>
          <w:u w:val="single"/>
        </w:rPr>
      </w:pPr>
      <w:hyperlink r:id="rId199">
        <w:r>
          <w:rPr>
            <w:rFonts w:ascii="Arial" w:eastAsia="Arial" w:hAnsi="Arial" w:cs="Arial"/>
            <w:b/>
            <w:i/>
            <w:color w:val="0000FF"/>
            <w:sz w:val="16"/>
            <w:szCs w:val="16"/>
            <w:u w:val="single"/>
          </w:rPr>
          <w:t>https://po.tamaulipas.gob.mx/wp-content/uploads/2024/11/cxlix-141-211124-EV.pdf</w:t>
        </w:r>
      </w:hyperlink>
    </w:p>
    <w:p w14:paraId="675D7A87" w14:textId="77777777" w:rsidR="000E530C" w:rsidRDefault="000E530C">
      <w:pPr>
        <w:jc w:val="both"/>
        <w:rPr>
          <w:rFonts w:ascii="Arial" w:eastAsia="Arial" w:hAnsi="Arial" w:cs="Arial"/>
          <w:sz w:val="20"/>
          <w:szCs w:val="20"/>
        </w:rPr>
      </w:pPr>
    </w:p>
    <w:p w14:paraId="08328262" w14:textId="77777777" w:rsidR="000E530C" w:rsidRDefault="00BE5867">
      <w:pPr>
        <w:jc w:val="both"/>
        <w:rPr>
          <w:rFonts w:ascii="Arial" w:eastAsia="Arial" w:hAnsi="Arial" w:cs="Arial"/>
          <w:sz w:val="20"/>
          <w:szCs w:val="20"/>
        </w:rPr>
      </w:pPr>
      <w:r>
        <w:rPr>
          <w:rFonts w:ascii="Arial" w:eastAsia="Arial" w:hAnsi="Arial" w:cs="Arial"/>
          <w:sz w:val="20"/>
          <w:szCs w:val="20"/>
        </w:rPr>
        <w:t>4. Para ser titular de la Coordinación del Centro de Estudios sobre las Finanzas Públicas se requiere:</w:t>
      </w:r>
    </w:p>
    <w:p w14:paraId="14C0AE50" w14:textId="77777777" w:rsidR="000E530C" w:rsidRDefault="000E530C">
      <w:pPr>
        <w:jc w:val="both"/>
        <w:rPr>
          <w:rFonts w:ascii="Arial" w:eastAsia="Arial" w:hAnsi="Arial" w:cs="Arial"/>
          <w:sz w:val="20"/>
          <w:szCs w:val="20"/>
        </w:rPr>
      </w:pPr>
    </w:p>
    <w:p w14:paraId="3EEBFC31" w14:textId="77777777" w:rsidR="000E530C" w:rsidRDefault="00BE5867">
      <w:pPr>
        <w:jc w:val="both"/>
        <w:rPr>
          <w:rFonts w:ascii="Arial" w:eastAsia="Arial" w:hAnsi="Arial" w:cs="Arial"/>
          <w:sz w:val="20"/>
          <w:szCs w:val="20"/>
        </w:rPr>
      </w:pPr>
      <w:r>
        <w:rPr>
          <w:rFonts w:ascii="Arial" w:eastAsia="Arial" w:hAnsi="Arial" w:cs="Arial"/>
          <w:sz w:val="20"/>
          <w:szCs w:val="20"/>
        </w:rPr>
        <w:t>a) Ser de nacionalidad mexicana;</w:t>
      </w:r>
    </w:p>
    <w:p w14:paraId="7E36C86D" w14:textId="77777777" w:rsidR="000E530C" w:rsidRDefault="000E530C">
      <w:pPr>
        <w:jc w:val="both"/>
        <w:rPr>
          <w:rFonts w:ascii="Arial" w:eastAsia="Arial" w:hAnsi="Arial" w:cs="Arial"/>
          <w:sz w:val="20"/>
          <w:szCs w:val="20"/>
        </w:rPr>
      </w:pPr>
    </w:p>
    <w:p w14:paraId="16B3FBA1" w14:textId="77777777" w:rsidR="000E530C" w:rsidRDefault="00BE5867">
      <w:pPr>
        <w:jc w:val="both"/>
        <w:rPr>
          <w:rFonts w:ascii="Arial" w:eastAsia="Arial" w:hAnsi="Arial" w:cs="Arial"/>
          <w:sz w:val="20"/>
          <w:szCs w:val="20"/>
        </w:rPr>
      </w:pPr>
      <w:r>
        <w:rPr>
          <w:rFonts w:ascii="Arial" w:eastAsia="Arial" w:hAnsi="Arial" w:cs="Arial"/>
          <w:sz w:val="20"/>
          <w:szCs w:val="20"/>
        </w:rPr>
        <w:t>b) Estar en pleno goce de sus derechos civiles;</w:t>
      </w:r>
    </w:p>
    <w:p w14:paraId="11C9170C" w14:textId="77777777" w:rsidR="000E530C" w:rsidRDefault="000E530C">
      <w:pPr>
        <w:jc w:val="both"/>
        <w:rPr>
          <w:rFonts w:ascii="Arial" w:eastAsia="Arial" w:hAnsi="Arial" w:cs="Arial"/>
          <w:sz w:val="20"/>
          <w:szCs w:val="20"/>
        </w:rPr>
      </w:pPr>
    </w:p>
    <w:p w14:paraId="6A85ECBE" w14:textId="77777777" w:rsidR="000E530C" w:rsidRDefault="00BE5867">
      <w:pPr>
        <w:jc w:val="both"/>
        <w:rPr>
          <w:rFonts w:ascii="Arial" w:eastAsia="Arial" w:hAnsi="Arial" w:cs="Arial"/>
          <w:sz w:val="20"/>
          <w:szCs w:val="20"/>
        </w:rPr>
      </w:pPr>
      <w:r>
        <w:rPr>
          <w:rFonts w:ascii="Arial" w:eastAsia="Arial" w:hAnsi="Arial" w:cs="Arial"/>
          <w:sz w:val="20"/>
          <w:szCs w:val="20"/>
        </w:rPr>
        <w:t>c) No haber sido condenado por delito internacional que ameritara pena privativa de la libertad;</w:t>
      </w:r>
    </w:p>
    <w:p w14:paraId="2ED81682" w14:textId="77777777" w:rsidR="000E530C" w:rsidRDefault="000E530C">
      <w:pPr>
        <w:jc w:val="both"/>
        <w:rPr>
          <w:rFonts w:ascii="Arial" w:eastAsia="Arial" w:hAnsi="Arial" w:cs="Arial"/>
          <w:sz w:val="20"/>
          <w:szCs w:val="20"/>
        </w:rPr>
      </w:pPr>
    </w:p>
    <w:p w14:paraId="32E438C4" w14:textId="77777777" w:rsidR="000E530C" w:rsidRDefault="00BE5867">
      <w:pPr>
        <w:jc w:val="both"/>
        <w:rPr>
          <w:rFonts w:ascii="Arial" w:eastAsia="Arial" w:hAnsi="Arial" w:cs="Arial"/>
          <w:sz w:val="20"/>
          <w:szCs w:val="20"/>
        </w:rPr>
      </w:pPr>
      <w:r>
        <w:rPr>
          <w:rFonts w:ascii="Arial" w:eastAsia="Arial" w:hAnsi="Arial" w:cs="Arial"/>
          <w:sz w:val="20"/>
          <w:szCs w:val="20"/>
        </w:rPr>
        <w:t>d) Contar con título profesional preferentemente de Licenciado en Economía, en Administración Pública o su equivalente legalmente expedido;</w:t>
      </w:r>
    </w:p>
    <w:p w14:paraId="7862923D" w14:textId="77777777" w:rsidR="000E530C" w:rsidRDefault="000E530C">
      <w:pPr>
        <w:jc w:val="both"/>
        <w:rPr>
          <w:rFonts w:ascii="Arial" w:eastAsia="Arial" w:hAnsi="Arial" w:cs="Arial"/>
          <w:sz w:val="20"/>
          <w:szCs w:val="20"/>
        </w:rPr>
      </w:pPr>
    </w:p>
    <w:p w14:paraId="78912298" w14:textId="77777777" w:rsidR="000E530C" w:rsidRDefault="00BE5867">
      <w:pPr>
        <w:jc w:val="both"/>
        <w:rPr>
          <w:rFonts w:ascii="Arial" w:eastAsia="Arial" w:hAnsi="Arial" w:cs="Arial"/>
          <w:sz w:val="20"/>
          <w:szCs w:val="20"/>
        </w:rPr>
      </w:pPr>
      <w:r>
        <w:rPr>
          <w:rFonts w:ascii="Arial" w:eastAsia="Arial" w:hAnsi="Arial" w:cs="Arial"/>
          <w:sz w:val="20"/>
          <w:szCs w:val="20"/>
        </w:rPr>
        <w:t>e) Acreditar haber cursado Maestría en alguna de las materias relacionadas preferentemente con la economía o la investigación; y</w:t>
      </w:r>
    </w:p>
    <w:p w14:paraId="72E92BE9" w14:textId="77777777" w:rsidR="000E530C" w:rsidRDefault="000E530C">
      <w:pPr>
        <w:jc w:val="both"/>
        <w:rPr>
          <w:rFonts w:ascii="Arial" w:eastAsia="Arial" w:hAnsi="Arial" w:cs="Arial"/>
          <w:sz w:val="20"/>
          <w:szCs w:val="20"/>
        </w:rPr>
      </w:pPr>
    </w:p>
    <w:p w14:paraId="76466BDF" w14:textId="77777777" w:rsidR="000E530C" w:rsidRDefault="00BE5867">
      <w:pPr>
        <w:jc w:val="both"/>
        <w:rPr>
          <w:rFonts w:ascii="Arial" w:eastAsia="Arial" w:hAnsi="Arial" w:cs="Arial"/>
          <w:sz w:val="20"/>
          <w:szCs w:val="20"/>
        </w:rPr>
      </w:pPr>
      <w:r>
        <w:rPr>
          <w:rFonts w:ascii="Arial" w:eastAsia="Arial" w:hAnsi="Arial" w:cs="Arial"/>
          <w:sz w:val="20"/>
          <w:szCs w:val="20"/>
        </w:rPr>
        <w:t>f) Acreditar mínimo de tres años en el ejercicio de su profesión.</w:t>
      </w:r>
    </w:p>
    <w:p w14:paraId="06A54F50" w14:textId="77777777" w:rsidR="000E530C" w:rsidRDefault="000E530C">
      <w:pPr>
        <w:jc w:val="both"/>
        <w:rPr>
          <w:rFonts w:ascii="Arial" w:eastAsia="Arial" w:hAnsi="Arial" w:cs="Arial"/>
          <w:sz w:val="20"/>
          <w:szCs w:val="20"/>
        </w:rPr>
      </w:pPr>
    </w:p>
    <w:p w14:paraId="0EE068F0" w14:textId="77777777" w:rsidR="000E530C" w:rsidRDefault="00BE5867">
      <w:pPr>
        <w:jc w:val="both"/>
        <w:rPr>
          <w:rFonts w:ascii="Arial" w:eastAsia="Arial" w:hAnsi="Arial" w:cs="Arial"/>
          <w:sz w:val="20"/>
          <w:szCs w:val="20"/>
        </w:rPr>
      </w:pPr>
      <w:r>
        <w:rPr>
          <w:rFonts w:ascii="Arial" w:eastAsia="Arial" w:hAnsi="Arial" w:cs="Arial"/>
          <w:sz w:val="20"/>
          <w:szCs w:val="20"/>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52266D7E" w14:textId="77777777" w:rsidR="000E530C" w:rsidRDefault="000E530C">
      <w:pPr>
        <w:jc w:val="both"/>
        <w:rPr>
          <w:rFonts w:ascii="Arial" w:eastAsia="Arial" w:hAnsi="Arial" w:cs="Arial"/>
          <w:sz w:val="20"/>
          <w:szCs w:val="20"/>
        </w:rPr>
      </w:pPr>
    </w:p>
    <w:p w14:paraId="27435E5B" w14:textId="77777777" w:rsidR="000E530C" w:rsidRDefault="00BE5867">
      <w:pPr>
        <w:jc w:val="both"/>
        <w:rPr>
          <w:rFonts w:ascii="Arial" w:eastAsia="Arial" w:hAnsi="Arial" w:cs="Arial"/>
          <w:sz w:val="20"/>
          <w:szCs w:val="20"/>
        </w:rPr>
      </w:pPr>
      <w:r>
        <w:rPr>
          <w:rFonts w:ascii="Arial" w:eastAsia="Arial" w:hAnsi="Arial" w:cs="Arial"/>
          <w:sz w:val="20"/>
          <w:szCs w:val="20"/>
        </w:rPr>
        <w:t>6. El Comité será el órgano de gobierno del Centro y tendrá entre sus atribuciones:</w:t>
      </w:r>
    </w:p>
    <w:p w14:paraId="5E878BE5" w14:textId="77777777" w:rsidR="000E530C" w:rsidRDefault="000E530C">
      <w:pPr>
        <w:jc w:val="both"/>
        <w:rPr>
          <w:rFonts w:ascii="Arial" w:eastAsia="Arial" w:hAnsi="Arial" w:cs="Arial"/>
          <w:sz w:val="20"/>
          <w:szCs w:val="20"/>
        </w:rPr>
      </w:pPr>
    </w:p>
    <w:p w14:paraId="110EAAEF" w14:textId="77777777" w:rsidR="000E530C" w:rsidRDefault="00BE5867">
      <w:pPr>
        <w:jc w:val="both"/>
        <w:rPr>
          <w:rFonts w:ascii="Arial" w:eastAsia="Arial" w:hAnsi="Arial" w:cs="Arial"/>
          <w:sz w:val="20"/>
          <w:szCs w:val="20"/>
        </w:rPr>
      </w:pPr>
      <w:r>
        <w:rPr>
          <w:rFonts w:ascii="Arial" w:eastAsia="Arial" w:hAnsi="Arial" w:cs="Arial"/>
          <w:sz w:val="20"/>
          <w:szCs w:val="20"/>
        </w:rPr>
        <w:t>a) Aprobar el reglamento interno que rija el trabajo técnico y científico encargado al Centro;</w:t>
      </w:r>
    </w:p>
    <w:p w14:paraId="7AC04506" w14:textId="77777777" w:rsidR="000E530C" w:rsidRDefault="000E530C">
      <w:pPr>
        <w:jc w:val="both"/>
        <w:rPr>
          <w:rFonts w:ascii="Arial" w:eastAsia="Arial" w:hAnsi="Arial" w:cs="Arial"/>
          <w:sz w:val="20"/>
          <w:szCs w:val="20"/>
        </w:rPr>
      </w:pPr>
    </w:p>
    <w:p w14:paraId="3D24EBD8" w14:textId="77777777" w:rsidR="000E530C" w:rsidRDefault="00BE5867">
      <w:pPr>
        <w:jc w:val="both"/>
        <w:rPr>
          <w:rFonts w:ascii="Arial" w:eastAsia="Arial" w:hAnsi="Arial" w:cs="Arial"/>
          <w:sz w:val="20"/>
          <w:szCs w:val="20"/>
        </w:rPr>
      </w:pPr>
      <w:r>
        <w:rPr>
          <w:rFonts w:ascii="Arial" w:eastAsia="Arial" w:hAnsi="Arial" w:cs="Arial"/>
          <w:sz w:val="20"/>
          <w:szCs w:val="20"/>
        </w:rPr>
        <w:t>b) Adoptar las medidas y decisiones relativas a la vinculación del Centro con otras instituciones similares de órganos legislativos nacionales y extranjeros; y</w:t>
      </w:r>
    </w:p>
    <w:p w14:paraId="4C789044" w14:textId="77777777" w:rsidR="000E530C" w:rsidRDefault="000E530C">
      <w:pPr>
        <w:jc w:val="both"/>
        <w:rPr>
          <w:rFonts w:ascii="Arial" w:eastAsia="Arial" w:hAnsi="Arial" w:cs="Arial"/>
          <w:sz w:val="20"/>
          <w:szCs w:val="20"/>
        </w:rPr>
      </w:pPr>
    </w:p>
    <w:p w14:paraId="48434F87" w14:textId="77777777" w:rsidR="000E530C" w:rsidRDefault="00BE5867">
      <w:pPr>
        <w:jc w:val="both"/>
        <w:rPr>
          <w:rFonts w:ascii="Arial" w:eastAsia="Arial" w:hAnsi="Arial" w:cs="Arial"/>
          <w:sz w:val="20"/>
          <w:szCs w:val="20"/>
        </w:rPr>
      </w:pPr>
      <w:r>
        <w:rPr>
          <w:rFonts w:ascii="Arial" w:eastAsia="Arial" w:hAnsi="Arial" w:cs="Arial"/>
          <w:sz w:val="20"/>
          <w:szCs w:val="20"/>
        </w:rPr>
        <w:t>c) Gestionar ante la Junta de Gobierno la asignación del presupuesto del Centro para el cumplimiento de sus funciones y atribuciones.</w:t>
      </w:r>
    </w:p>
    <w:p w14:paraId="594ECB2D"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3ED57515"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00">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1DF98A8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9437BF1" w14:textId="77777777" w:rsidR="000E530C" w:rsidRDefault="00BE5867">
      <w:pPr>
        <w:ind w:left="750"/>
        <w:jc w:val="right"/>
        <w:rPr>
          <w:rFonts w:ascii="Arial" w:eastAsia="Arial" w:hAnsi="Arial" w:cs="Arial"/>
          <w:b/>
          <w:i/>
          <w:color w:val="0000FF"/>
          <w:sz w:val="16"/>
          <w:szCs w:val="16"/>
          <w:u w:val="single"/>
        </w:rPr>
      </w:pPr>
      <w:hyperlink r:id="rId201">
        <w:r>
          <w:rPr>
            <w:rFonts w:ascii="Arial" w:eastAsia="Arial" w:hAnsi="Arial" w:cs="Arial"/>
            <w:b/>
            <w:i/>
            <w:color w:val="0000FF"/>
            <w:sz w:val="16"/>
            <w:szCs w:val="16"/>
            <w:u w:val="single"/>
          </w:rPr>
          <w:t>https://po.tamaulipas.gob.mx/wp-content/uploads/2024/08/cxlix-100-200824.pdf</w:t>
        </w:r>
      </w:hyperlink>
    </w:p>
    <w:p w14:paraId="7CF67070"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1544791E" w14:textId="77777777" w:rsidR="000E530C" w:rsidRDefault="00BE5867">
      <w:pPr>
        <w:ind w:left="750"/>
        <w:jc w:val="right"/>
        <w:rPr>
          <w:rFonts w:ascii="Arial" w:eastAsia="Arial" w:hAnsi="Arial" w:cs="Arial"/>
          <w:b/>
          <w:i/>
          <w:color w:val="0000FF"/>
          <w:sz w:val="16"/>
          <w:szCs w:val="16"/>
          <w:u w:val="single"/>
        </w:rPr>
      </w:pPr>
      <w:hyperlink r:id="rId202">
        <w:r>
          <w:rPr>
            <w:rFonts w:ascii="Arial" w:eastAsia="Arial" w:hAnsi="Arial" w:cs="Arial"/>
            <w:b/>
            <w:i/>
            <w:color w:val="0000FF"/>
            <w:sz w:val="16"/>
            <w:szCs w:val="16"/>
            <w:u w:val="single"/>
          </w:rPr>
          <w:t>https://po.tamaulipas.gob.mx/wp-content/uploads/2024/11/cxlix-141-211124-EV.pdf</w:t>
        </w:r>
      </w:hyperlink>
    </w:p>
    <w:p w14:paraId="7EE73442" w14:textId="77777777" w:rsidR="000E530C" w:rsidRDefault="000E530C">
      <w:pPr>
        <w:jc w:val="both"/>
        <w:rPr>
          <w:rFonts w:ascii="Arial" w:eastAsia="Arial" w:hAnsi="Arial" w:cs="Arial"/>
          <w:sz w:val="20"/>
          <w:szCs w:val="20"/>
        </w:rPr>
      </w:pPr>
    </w:p>
    <w:p w14:paraId="06CCC94E" w14:textId="77777777" w:rsidR="000E530C" w:rsidRDefault="00BE5867">
      <w:pPr>
        <w:jc w:val="both"/>
        <w:rPr>
          <w:rFonts w:ascii="Arial" w:eastAsia="Arial" w:hAnsi="Arial" w:cs="Arial"/>
          <w:sz w:val="20"/>
          <w:szCs w:val="20"/>
        </w:rPr>
      </w:pPr>
      <w:r>
        <w:rPr>
          <w:rFonts w:ascii="Arial" w:eastAsia="Arial" w:hAnsi="Arial" w:cs="Arial"/>
          <w:sz w:val="20"/>
          <w:szCs w:val="20"/>
        </w:rPr>
        <w:t>7. En los análisis, informes, proyecciones y toda clase de documentos que elabore el Centro, no podrán hacerse recomendaciones de política económica y social.</w:t>
      </w:r>
    </w:p>
    <w:p w14:paraId="79537C97" w14:textId="77777777" w:rsidR="000E530C" w:rsidRDefault="000E530C">
      <w:pPr>
        <w:jc w:val="both"/>
        <w:rPr>
          <w:rFonts w:ascii="Arial" w:eastAsia="Arial" w:hAnsi="Arial" w:cs="Arial"/>
          <w:sz w:val="20"/>
          <w:szCs w:val="20"/>
        </w:rPr>
      </w:pPr>
    </w:p>
    <w:p w14:paraId="12DFA318"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66 QUINQUIES.</w:t>
      </w:r>
    </w:p>
    <w:p w14:paraId="28809B79" w14:textId="77777777" w:rsidR="000E530C" w:rsidRDefault="00BE5867">
      <w:pPr>
        <w:jc w:val="both"/>
        <w:rPr>
          <w:rFonts w:ascii="Arial" w:eastAsia="Arial" w:hAnsi="Arial" w:cs="Arial"/>
          <w:sz w:val="20"/>
          <w:szCs w:val="20"/>
        </w:rPr>
      </w:pPr>
      <w:r>
        <w:rPr>
          <w:rFonts w:ascii="Arial" w:eastAsia="Arial" w:hAnsi="Arial" w:cs="Arial"/>
          <w:sz w:val="20"/>
          <w:szCs w:val="20"/>
        </w:rPr>
        <w:t>1. La Unidad de Profesionalización Parlamentaria tiene a su cargo las siguientes atribuciones:</w:t>
      </w:r>
    </w:p>
    <w:p w14:paraId="68D93CEF" w14:textId="77777777" w:rsidR="000E530C" w:rsidRDefault="000E530C">
      <w:pPr>
        <w:jc w:val="both"/>
        <w:rPr>
          <w:rFonts w:ascii="Arial" w:eastAsia="Arial" w:hAnsi="Arial" w:cs="Arial"/>
          <w:sz w:val="20"/>
          <w:szCs w:val="20"/>
        </w:rPr>
      </w:pPr>
    </w:p>
    <w:p w14:paraId="71037DB4"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a) Impulsar, analizar, instrumentar, diseñar y desarrollar cursos, diplomados, seminarios y toda clase de actividades académicas tendentes a lograr la mayor profesionalización de las y los Diputados;</w:t>
      </w:r>
    </w:p>
    <w:p w14:paraId="2DFA5D46" w14:textId="77777777" w:rsidR="000E530C" w:rsidRDefault="000E530C">
      <w:pPr>
        <w:jc w:val="both"/>
        <w:rPr>
          <w:rFonts w:ascii="Arial" w:eastAsia="Arial" w:hAnsi="Arial" w:cs="Arial"/>
          <w:sz w:val="20"/>
          <w:szCs w:val="20"/>
        </w:rPr>
      </w:pPr>
    </w:p>
    <w:p w14:paraId="78D91C12" w14:textId="77777777" w:rsidR="000E530C" w:rsidRDefault="00BE5867">
      <w:pPr>
        <w:jc w:val="both"/>
        <w:rPr>
          <w:rFonts w:ascii="Arial" w:eastAsia="Arial" w:hAnsi="Arial" w:cs="Arial"/>
          <w:sz w:val="20"/>
          <w:szCs w:val="20"/>
        </w:rPr>
      </w:pPr>
      <w:r>
        <w:rPr>
          <w:rFonts w:ascii="Arial" w:eastAsia="Arial" w:hAnsi="Arial" w:cs="Arial"/>
          <w:sz w:val="20"/>
          <w:szCs w:val="20"/>
        </w:rPr>
        <w:t>b) Promover y realizar permanentemente cursos, seminarios, congresos, foros, conferencias y actividades de capacitación y profesionalización de las y los servidores públicos del Congreso;</w:t>
      </w:r>
    </w:p>
    <w:p w14:paraId="3C16CFFB" w14:textId="77777777" w:rsidR="000E530C" w:rsidRDefault="000E530C">
      <w:pPr>
        <w:jc w:val="both"/>
        <w:rPr>
          <w:rFonts w:ascii="Arial" w:eastAsia="Arial" w:hAnsi="Arial" w:cs="Arial"/>
          <w:sz w:val="20"/>
          <w:szCs w:val="20"/>
        </w:rPr>
      </w:pPr>
    </w:p>
    <w:p w14:paraId="5235AA52" w14:textId="77777777" w:rsidR="000E530C" w:rsidRDefault="00BE5867">
      <w:pPr>
        <w:jc w:val="both"/>
        <w:rPr>
          <w:rFonts w:ascii="Arial" w:eastAsia="Arial" w:hAnsi="Arial" w:cs="Arial"/>
          <w:sz w:val="20"/>
          <w:szCs w:val="20"/>
        </w:rPr>
      </w:pPr>
      <w:r>
        <w:rPr>
          <w:rFonts w:ascii="Arial" w:eastAsia="Arial" w:hAnsi="Arial" w:cs="Arial"/>
          <w:sz w:val="20"/>
          <w:szCs w:val="20"/>
        </w:rPr>
        <w:t>c) Promover y realizar convenios de colaboración e intercambio académico y cultural con entidades públicas o privadas, y</w:t>
      </w:r>
    </w:p>
    <w:p w14:paraId="6FD3F955" w14:textId="77777777" w:rsidR="000E530C" w:rsidRDefault="000E530C">
      <w:pPr>
        <w:jc w:val="both"/>
        <w:rPr>
          <w:rFonts w:ascii="Arial" w:eastAsia="Arial" w:hAnsi="Arial" w:cs="Arial"/>
          <w:sz w:val="20"/>
          <w:szCs w:val="20"/>
        </w:rPr>
      </w:pPr>
    </w:p>
    <w:p w14:paraId="32112126" w14:textId="77777777" w:rsidR="000E530C" w:rsidRDefault="00BE5867">
      <w:pPr>
        <w:jc w:val="both"/>
        <w:rPr>
          <w:rFonts w:ascii="Arial" w:eastAsia="Arial" w:hAnsi="Arial" w:cs="Arial"/>
          <w:sz w:val="20"/>
          <w:szCs w:val="20"/>
        </w:rPr>
      </w:pPr>
      <w:r>
        <w:rPr>
          <w:rFonts w:ascii="Arial" w:eastAsia="Arial" w:hAnsi="Arial" w:cs="Arial"/>
          <w:sz w:val="20"/>
          <w:szCs w:val="20"/>
        </w:rPr>
        <w:t>d) La planeación, análisis, organización y ejecución de los programas de actualización y especialización relacionados con el servicio parlamentario de carrera, con el objeto de profesionalizar, garantizar y hacer más eficientes los servicios de apoyo parlamentario.</w:t>
      </w:r>
    </w:p>
    <w:p w14:paraId="56317E9A" w14:textId="77777777" w:rsidR="000E530C" w:rsidRDefault="000E530C">
      <w:pPr>
        <w:jc w:val="both"/>
        <w:rPr>
          <w:rFonts w:ascii="Arial" w:eastAsia="Arial" w:hAnsi="Arial" w:cs="Arial"/>
          <w:sz w:val="20"/>
          <w:szCs w:val="20"/>
        </w:rPr>
      </w:pPr>
    </w:p>
    <w:p w14:paraId="43D2C4F1" w14:textId="77777777" w:rsidR="000E530C" w:rsidRDefault="00BE5867">
      <w:pPr>
        <w:jc w:val="both"/>
        <w:rPr>
          <w:rFonts w:ascii="Arial" w:eastAsia="Arial" w:hAnsi="Arial" w:cs="Arial"/>
          <w:sz w:val="20"/>
          <w:szCs w:val="20"/>
        </w:rPr>
      </w:pPr>
      <w:r>
        <w:rPr>
          <w:rFonts w:ascii="Arial" w:eastAsia="Arial" w:hAnsi="Arial" w:cs="Arial"/>
          <w:sz w:val="20"/>
          <w:szCs w:val="20"/>
        </w:rPr>
        <w:t>2. Para el ejercicio de las atribuciones establecidas en el párrafo anterior, la Unidad contará con la estructura administrativa necesaria, la cual podrá ampliarse conforme a las necesidades propias de su funcionamiento. El personal de la Unidad deberá contar con un perfil profesional idóneo al de su objeto.</w:t>
      </w:r>
    </w:p>
    <w:p w14:paraId="07DA3A14" w14:textId="77777777" w:rsidR="000E530C" w:rsidRDefault="000E530C">
      <w:pPr>
        <w:jc w:val="both"/>
        <w:rPr>
          <w:rFonts w:ascii="Arial" w:eastAsia="Arial" w:hAnsi="Arial" w:cs="Arial"/>
          <w:sz w:val="20"/>
          <w:szCs w:val="20"/>
        </w:rPr>
      </w:pPr>
    </w:p>
    <w:p w14:paraId="59F2D3A7" w14:textId="77777777" w:rsidR="000E530C" w:rsidRDefault="00BE5867">
      <w:pPr>
        <w:ind w:right="49"/>
        <w:jc w:val="both"/>
        <w:rPr>
          <w:rFonts w:ascii="Arial" w:eastAsia="Arial" w:hAnsi="Arial" w:cs="Arial"/>
          <w:color w:val="1D1D1D"/>
        </w:rPr>
      </w:pPr>
      <w:r>
        <w:rPr>
          <w:rFonts w:ascii="Arial" w:eastAsia="Arial" w:hAnsi="Arial" w:cs="Arial"/>
          <w:sz w:val="20"/>
          <w:szCs w:val="20"/>
        </w:rPr>
        <w:t>3.</w:t>
      </w:r>
      <w:r>
        <w:rPr>
          <w:rFonts w:ascii="Arial" w:eastAsia="Arial" w:hAnsi="Arial" w:cs="Arial"/>
          <w:color w:val="1D1D1D"/>
          <w:sz w:val="20"/>
          <w:szCs w:val="20"/>
        </w:rPr>
        <w:t xml:space="preserve"> </w:t>
      </w:r>
      <w:r>
        <w:rPr>
          <w:rFonts w:ascii="Arial" w:eastAsia="Arial" w:hAnsi="Arial" w:cs="Arial"/>
          <w:sz w:val="20"/>
          <w:szCs w:val="20"/>
        </w:rPr>
        <w:t>La Unidad de Profesionalización Parlamentaria contará con un área especializada en Certificación y Capacitación de los servidores públicos de los servicios parlamentarios y administrativos.</w:t>
      </w:r>
    </w:p>
    <w:p w14:paraId="53AE84F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Adicionado, mediante P.O. No. 100, del 20 de agosto de 2024 </w:t>
      </w:r>
    </w:p>
    <w:p w14:paraId="692F9C4B"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28BDBA9" w14:textId="77777777" w:rsidR="000E530C" w:rsidRDefault="000E530C">
      <w:pPr>
        <w:jc w:val="both"/>
        <w:rPr>
          <w:rFonts w:ascii="Arial" w:eastAsia="Arial" w:hAnsi="Arial" w:cs="Arial"/>
          <w:sz w:val="14"/>
          <w:szCs w:val="14"/>
        </w:rPr>
      </w:pPr>
    </w:p>
    <w:p w14:paraId="2A76CA3F" w14:textId="77777777" w:rsidR="000E530C" w:rsidRDefault="00BE5867">
      <w:pPr>
        <w:jc w:val="both"/>
        <w:rPr>
          <w:rFonts w:ascii="Arial" w:eastAsia="Arial" w:hAnsi="Arial" w:cs="Arial"/>
          <w:sz w:val="20"/>
          <w:szCs w:val="20"/>
        </w:rPr>
      </w:pPr>
      <w:r>
        <w:rPr>
          <w:rFonts w:ascii="Arial" w:eastAsia="Arial" w:hAnsi="Arial" w:cs="Arial"/>
          <w:sz w:val="20"/>
          <w:szCs w:val="20"/>
        </w:rPr>
        <w:t>4. La persona</w:t>
      </w:r>
      <w:r>
        <w:rPr>
          <w:rFonts w:ascii="Arial" w:eastAsia="Arial" w:hAnsi="Arial" w:cs="Arial"/>
        </w:rPr>
        <w:t xml:space="preserve"> </w:t>
      </w:r>
      <w:r>
        <w:rPr>
          <w:rFonts w:ascii="Arial" w:eastAsia="Arial" w:hAnsi="Arial" w:cs="Arial"/>
          <w:sz w:val="20"/>
          <w:szCs w:val="20"/>
        </w:rPr>
        <w:t>Titular de la Unidad será nombrado por la Junta de Gobierno, a propuesta de quien presida dicho órgano, por un término de tres años, pudiendo ser ratificado, y sólo podrá ser removido conforme lo previsto en el artículo 66 SEXIES de esta Ley.</w:t>
      </w:r>
    </w:p>
    <w:p w14:paraId="2A39A349"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0039FD8B"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4BC05EB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Recorrido (antes Numeral 3), mediante P.O. No. 100, del 20 de agosto de 2024 </w:t>
      </w:r>
    </w:p>
    <w:p w14:paraId="2DFD71B0"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6EFF3671"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FD86E28" w14:textId="77777777" w:rsidR="000E530C" w:rsidRDefault="00BE5867">
      <w:pPr>
        <w:ind w:left="750"/>
        <w:jc w:val="right"/>
        <w:rPr>
          <w:rFonts w:ascii="Arial" w:eastAsia="Arial" w:hAnsi="Arial" w:cs="Arial"/>
          <w:b/>
          <w:i/>
          <w:color w:val="0000FF"/>
          <w:sz w:val="16"/>
          <w:szCs w:val="16"/>
          <w:u w:val="single"/>
        </w:rPr>
      </w:pPr>
      <w:hyperlink r:id="rId203">
        <w:r>
          <w:rPr>
            <w:rFonts w:ascii="Arial" w:eastAsia="Arial" w:hAnsi="Arial" w:cs="Arial"/>
            <w:b/>
            <w:i/>
            <w:color w:val="0000FF"/>
            <w:sz w:val="16"/>
            <w:szCs w:val="16"/>
            <w:u w:val="single"/>
          </w:rPr>
          <w:t>https://po.tamaulipas.gob.mx/wp-content/uploads/2024/08/cxlix-100-200824.pdf</w:t>
        </w:r>
      </w:hyperlink>
    </w:p>
    <w:p w14:paraId="3D06DDF5"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B7DC949" w14:textId="77777777" w:rsidR="000E530C" w:rsidRDefault="00BE5867">
      <w:pPr>
        <w:ind w:left="750"/>
        <w:jc w:val="right"/>
        <w:rPr>
          <w:rFonts w:ascii="Arial" w:eastAsia="Arial" w:hAnsi="Arial" w:cs="Arial"/>
          <w:b/>
          <w:i/>
          <w:color w:val="0000FF"/>
          <w:sz w:val="16"/>
          <w:szCs w:val="16"/>
          <w:u w:val="single"/>
        </w:rPr>
      </w:pPr>
      <w:hyperlink r:id="rId204">
        <w:r>
          <w:rPr>
            <w:rFonts w:ascii="Arial" w:eastAsia="Arial" w:hAnsi="Arial" w:cs="Arial"/>
            <w:b/>
            <w:i/>
            <w:color w:val="0000FF"/>
            <w:sz w:val="16"/>
            <w:szCs w:val="16"/>
            <w:u w:val="single"/>
          </w:rPr>
          <w:t>https://po.tamaulipas.gob.mx/wp-content/uploads/2024/11/cxlix-141-211124-EV.pdf</w:t>
        </w:r>
      </w:hyperlink>
    </w:p>
    <w:p w14:paraId="339FC1B9" w14:textId="77777777" w:rsidR="000E530C" w:rsidRDefault="000E530C">
      <w:pPr>
        <w:jc w:val="both"/>
        <w:rPr>
          <w:rFonts w:ascii="Arial" w:eastAsia="Arial" w:hAnsi="Arial" w:cs="Arial"/>
          <w:sz w:val="20"/>
          <w:szCs w:val="20"/>
        </w:rPr>
      </w:pPr>
    </w:p>
    <w:p w14:paraId="12D7A5A2" w14:textId="77777777" w:rsidR="000E530C" w:rsidRDefault="00BE5867">
      <w:pPr>
        <w:jc w:val="both"/>
        <w:rPr>
          <w:rFonts w:ascii="Arial" w:eastAsia="Arial" w:hAnsi="Arial" w:cs="Arial"/>
          <w:sz w:val="20"/>
          <w:szCs w:val="20"/>
        </w:rPr>
      </w:pPr>
      <w:r>
        <w:rPr>
          <w:rFonts w:ascii="Arial" w:eastAsia="Arial" w:hAnsi="Arial" w:cs="Arial"/>
          <w:sz w:val="20"/>
          <w:szCs w:val="20"/>
        </w:rPr>
        <w:t>5. Para ser nombrado Titular de la Unidad de Profesionalización Parlamentaria, se requiere:</w:t>
      </w:r>
    </w:p>
    <w:p w14:paraId="75FA0001" w14:textId="77777777" w:rsidR="000E530C" w:rsidRDefault="000E530C">
      <w:pPr>
        <w:jc w:val="both"/>
        <w:rPr>
          <w:rFonts w:ascii="Arial" w:eastAsia="Arial" w:hAnsi="Arial" w:cs="Arial"/>
          <w:sz w:val="20"/>
          <w:szCs w:val="20"/>
        </w:rPr>
      </w:pPr>
    </w:p>
    <w:p w14:paraId="12DF237F" w14:textId="77777777" w:rsidR="000E530C" w:rsidRDefault="00BE5867">
      <w:pPr>
        <w:spacing w:line="276" w:lineRule="auto"/>
        <w:jc w:val="both"/>
        <w:rPr>
          <w:rFonts w:ascii="Arial" w:eastAsia="Arial" w:hAnsi="Arial" w:cs="Arial"/>
          <w:sz w:val="20"/>
          <w:szCs w:val="20"/>
        </w:rPr>
      </w:pPr>
      <w:r>
        <w:rPr>
          <w:rFonts w:ascii="Arial" w:eastAsia="Arial" w:hAnsi="Arial" w:cs="Arial"/>
          <w:sz w:val="20"/>
          <w:szCs w:val="20"/>
        </w:rPr>
        <w:t>a) Ser mexicano;</w:t>
      </w:r>
    </w:p>
    <w:p w14:paraId="15617FCE" w14:textId="77777777" w:rsidR="000E530C" w:rsidRDefault="000E530C">
      <w:pPr>
        <w:spacing w:line="276" w:lineRule="auto"/>
        <w:jc w:val="both"/>
        <w:rPr>
          <w:rFonts w:ascii="Arial" w:eastAsia="Arial" w:hAnsi="Arial" w:cs="Arial"/>
          <w:sz w:val="20"/>
          <w:szCs w:val="20"/>
        </w:rPr>
      </w:pPr>
    </w:p>
    <w:p w14:paraId="5870ABF2" w14:textId="77777777" w:rsidR="000E530C" w:rsidRDefault="00BE5867">
      <w:pPr>
        <w:spacing w:line="276" w:lineRule="auto"/>
        <w:jc w:val="both"/>
        <w:rPr>
          <w:rFonts w:ascii="Arial" w:eastAsia="Arial" w:hAnsi="Arial" w:cs="Arial"/>
          <w:sz w:val="20"/>
          <w:szCs w:val="20"/>
        </w:rPr>
      </w:pPr>
      <w:r>
        <w:rPr>
          <w:rFonts w:ascii="Arial" w:eastAsia="Arial" w:hAnsi="Arial" w:cs="Arial"/>
          <w:sz w:val="20"/>
          <w:szCs w:val="20"/>
        </w:rPr>
        <w:t>b) Estar en pleno de goce de sus derechos civiles y políticos;</w:t>
      </w:r>
    </w:p>
    <w:p w14:paraId="75813FE6" w14:textId="77777777" w:rsidR="000E530C" w:rsidRDefault="000E530C">
      <w:pPr>
        <w:spacing w:line="276" w:lineRule="auto"/>
        <w:jc w:val="both"/>
        <w:rPr>
          <w:rFonts w:ascii="Arial" w:eastAsia="Arial" w:hAnsi="Arial" w:cs="Arial"/>
          <w:sz w:val="20"/>
          <w:szCs w:val="20"/>
        </w:rPr>
      </w:pPr>
    </w:p>
    <w:p w14:paraId="7A7D445A" w14:textId="77777777" w:rsidR="000E530C" w:rsidRDefault="00BE5867">
      <w:pPr>
        <w:spacing w:line="276" w:lineRule="auto"/>
        <w:jc w:val="both"/>
        <w:rPr>
          <w:rFonts w:ascii="Arial" w:eastAsia="Arial" w:hAnsi="Arial" w:cs="Arial"/>
          <w:sz w:val="20"/>
          <w:szCs w:val="20"/>
        </w:rPr>
      </w:pPr>
      <w:r>
        <w:rPr>
          <w:rFonts w:ascii="Arial" w:eastAsia="Arial" w:hAnsi="Arial" w:cs="Arial"/>
          <w:sz w:val="20"/>
          <w:szCs w:val="20"/>
        </w:rPr>
        <w:t>c) No haber sido condenado por delito intencional que ameritara pena privativa de la libertad;</w:t>
      </w:r>
    </w:p>
    <w:p w14:paraId="32B41CD1" w14:textId="77777777" w:rsidR="000E530C" w:rsidRDefault="000E530C">
      <w:pPr>
        <w:spacing w:line="276" w:lineRule="auto"/>
        <w:jc w:val="both"/>
        <w:rPr>
          <w:rFonts w:ascii="Arial" w:eastAsia="Arial" w:hAnsi="Arial" w:cs="Arial"/>
          <w:sz w:val="20"/>
          <w:szCs w:val="20"/>
        </w:rPr>
      </w:pPr>
    </w:p>
    <w:p w14:paraId="42C25BF6" w14:textId="77777777" w:rsidR="000E530C" w:rsidRDefault="00BE5867">
      <w:pPr>
        <w:spacing w:line="276" w:lineRule="auto"/>
        <w:jc w:val="both"/>
        <w:rPr>
          <w:rFonts w:ascii="Arial" w:eastAsia="Arial" w:hAnsi="Arial" w:cs="Arial"/>
          <w:sz w:val="20"/>
          <w:szCs w:val="20"/>
        </w:rPr>
      </w:pPr>
      <w:r>
        <w:rPr>
          <w:rFonts w:ascii="Arial" w:eastAsia="Arial" w:hAnsi="Arial" w:cs="Arial"/>
          <w:sz w:val="20"/>
          <w:szCs w:val="20"/>
        </w:rPr>
        <w:t>d) Contar con título profesional preferentemente de Licenciado en Derecho o su equivalente legalmente expedido, y</w:t>
      </w:r>
    </w:p>
    <w:p w14:paraId="354EC4A2" w14:textId="77777777" w:rsidR="000E530C" w:rsidRDefault="000E530C">
      <w:pPr>
        <w:spacing w:line="276" w:lineRule="auto"/>
        <w:jc w:val="both"/>
        <w:rPr>
          <w:rFonts w:ascii="Arial" w:eastAsia="Arial" w:hAnsi="Arial" w:cs="Arial"/>
          <w:sz w:val="20"/>
          <w:szCs w:val="20"/>
        </w:rPr>
      </w:pPr>
    </w:p>
    <w:p w14:paraId="29DA53A5" w14:textId="77777777" w:rsidR="000E530C" w:rsidRDefault="00BE5867">
      <w:pPr>
        <w:spacing w:line="276" w:lineRule="auto"/>
        <w:jc w:val="both"/>
        <w:rPr>
          <w:rFonts w:ascii="Arial" w:eastAsia="Arial" w:hAnsi="Arial" w:cs="Arial"/>
          <w:sz w:val="20"/>
          <w:szCs w:val="20"/>
        </w:rPr>
      </w:pPr>
      <w:r>
        <w:rPr>
          <w:rFonts w:ascii="Arial" w:eastAsia="Arial" w:hAnsi="Arial" w:cs="Arial"/>
          <w:sz w:val="20"/>
          <w:szCs w:val="20"/>
        </w:rPr>
        <w:t>e) Acreditar mínimo cinco años en el ejercicio de la profesión y contar con experiencia en materia parlamentaria.</w:t>
      </w:r>
    </w:p>
    <w:p w14:paraId="37C79DC9" w14:textId="77777777" w:rsidR="000E530C" w:rsidRDefault="000E530C">
      <w:pPr>
        <w:pBdr>
          <w:top w:val="nil"/>
          <w:left w:val="nil"/>
          <w:bottom w:val="nil"/>
          <w:right w:val="nil"/>
          <w:between w:val="nil"/>
        </w:pBdr>
        <w:ind w:left="1004"/>
        <w:jc w:val="right"/>
        <w:rPr>
          <w:rFonts w:ascii="Arial" w:eastAsia="Arial" w:hAnsi="Arial" w:cs="Arial"/>
          <w:b/>
          <w:color w:val="000000"/>
          <w:sz w:val="2"/>
          <w:szCs w:val="2"/>
        </w:rPr>
      </w:pPr>
    </w:p>
    <w:p w14:paraId="7FFCEE6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P.O. No. 145, del 6 de diciembre de 2022</w:t>
      </w:r>
    </w:p>
    <w:p w14:paraId="2551C838" w14:textId="77777777" w:rsidR="000E530C" w:rsidRDefault="00BE5867">
      <w:pPr>
        <w:pBdr>
          <w:top w:val="nil"/>
          <w:left w:val="nil"/>
          <w:bottom w:val="nil"/>
          <w:right w:val="nil"/>
          <w:between w:val="nil"/>
        </w:pBdr>
        <w:ind w:left="1004"/>
        <w:jc w:val="right"/>
        <w:rPr>
          <w:rFonts w:ascii="Arial" w:eastAsia="Arial" w:hAnsi="Arial" w:cs="Arial"/>
          <w:b/>
          <w:color w:val="000000"/>
          <w:sz w:val="16"/>
          <w:szCs w:val="16"/>
        </w:rPr>
      </w:pPr>
      <w:hyperlink r:id="rId205">
        <w:r>
          <w:rPr>
            <w:rFonts w:ascii="Arial" w:eastAsia="Arial" w:hAnsi="Arial" w:cs="Arial"/>
            <w:b/>
            <w:color w:val="0000FF"/>
            <w:sz w:val="16"/>
            <w:szCs w:val="16"/>
            <w:u w:val="single"/>
          </w:rPr>
          <w:t>https://po.tamaulipas.gob.mx/wp-content/uploads/2022/12/cxlvii-145-061222.pdf</w:t>
        </w:r>
      </w:hyperlink>
    </w:p>
    <w:p w14:paraId="4D7AE32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Recorrido (antes Numeral 4), mediante P.O. No. 100, del 20 de agosto de 2024 </w:t>
      </w:r>
    </w:p>
    <w:p w14:paraId="7E6A6FEA" w14:textId="77777777" w:rsidR="000E530C" w:rsidRDefault="00BE5867">
      <w:pPr>
        <w:ind w:left="750"/>
        <w:jc w:val="right"/>
        <w:rPr>
          <w:rFonts w:ascii="Arial" w:eastAsia="Arial" w:hAnsi="Arial" w:cs="Arial"/>
          <w:b/>
          <w:i/>
          <w:color w:val="0000FF"/>
          <w:sz w:val="16"/>
          <w:szCs w:val="16"/>
          <w:u w:val="single"/>
        </w:rPr>
      </w:pPr>
      <w:hyperlink r:id="rId206">
        <w:r>
          <w:rPr>
            <w:rFonts w:ascii="Arial" w:eastAsia="Arial" w:hAnsi="Arial" w:cs="Arial"/>
            <w:b/>
            <w:i/>
            <w:color w:val="0000FF"/>
            <w:sz w:val="16"/>
            <w:szCs w:val="16"/>
            <w:u w:val="single"/>
          </w:rPr>
          <w:t>https://po.tamaulipas.gob.mx/wp-content/uploads/2024/08/cxlix-100-200824.pdf</w:t>
        </w:r>
      </w:hyperlink>
    </w:p>
    <w:p w14:paraId="54546F26" w14:textId="77777777" w:rsidR="000E530C" w:rsidRDefault="000E530C">
      <w:pPr>
        <w:ind w:left="750"/>
        <w:jc w:val="right"/>
        <w:rPr>
          <w:rFonts w:ascii="Arial" w:eastAsia="Arial" w:hAnsi="Arial" w:cs="Arial"/>
          <w:sz w:val="16"/>
          <w:szCs w:val="16"/>
        </w:rPr>
      </w:pPr>
    </w:p>
    <w:p w14:paraId="4638EA7B" w14:textId="77777777" w:rsidR="000E530C" w:rsidRDefault="00BE5867">
      <w:pPr>
        <w:spacing w:line="276" w:lineRule="auto"/>
        <w:jc w:val="both"/>
        <w:rPr>
          <w:rFonts w:ascii="Arial" w:eastAsia="Arial" w:hAnsi="Arial" w:cs="Arial"/>
          <w:b/>
          <w:sz w:val="20"/>
          <w:szCs w:val="20"/>
        </w:rPr>
      </w:pPr>
      <w:r>
        <w:rPr>
          <w:rFonts w:ascii="Arial" w:eastAsia="Arial" w:hAnsi="Arial" w:cs="Arial"/>
          <w:b/>
          <w:sz w:val="20"/>
          <w:szCs w:val="20"/>
        </w:rPr>
        <w:t xml:space="preserve">ARTÍCULO 66 SEXIES </w:t>
      </w:r>
    </w:p>
    <w:p w14:paraId="10885D2F"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A las personas titulares de la Secretaría General, así como de las Unidades, jefaturas de departamento, jefaturas de unidad, responsables de área, y personas Asesores de Dictaminación, que conforman la estructura orgánica del Congreso del Estado, previstas en esta Ley, reglamentos respectivos, y cualquier </w:t>
      </w:r>
      <w:r>
        <w:rPr>
          <w:rFonts w:ascii="Arial" w:eastAsia="Arial" w:hAnsi="Arial" w:cs="Arial"/>
          <w:sz w:val="20"/>
          <w:szCs w:val="20"/>
        </w:rPr>
        <w:lastRenderedPageBreak/>
        <w:t>otro instrumento jurídico, se les garantizará su permanencia en el cargo para el cual fueron nombrados o, por lo menos, hasta por el término de la Legislatura, según sea el caso.</w:t>
      </w:r>
    </w:p>
    <w:p w14:paraId="5A6B8826" w14:textId="77777777" w:rsidR="000E530C" w:rsidRDefault="000E530C">
      <w:pPr>
        <w:jc w:val="both"/>
        <w:rPr>
          <w:rFonts w:ascii="Arial" w:eastAsia="Arial" w:hAnsi="Arial" w:cs="Arial"/>
          <w:sz w:val="20"/>
          <w:szCs w:val="20"/>
        </w:rPr>
      </w:pPr>
    </w:p>
    <w:p w14:paraId="6A52FCDC"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Para el caso del nombramiento de la persona titular de la Secretaría General, el mismo se hará a propuesta de la Junta de Gobierno y será aprobado por el Pleno con el voto de la mayoría de las Diputadas y los Diputados presentes. </w:t>
      </w:r>
    </w:p>
    <w:p w14:paraId="0CBB62B6" w14:textId="77777777" w:rsidR="000E530C" w:rsidRDefault="000E530C">
      <w:pPr>
        <w:jc w:val="both"/>
        <w:rPr>
          <w:rFonts w:ascii="Arial" w:eastAsia="Arial" w:hAnsi="Arial" w:cs="Arial"/>
          <w:sz w:val="20"/>
          <w:szCs w:val="20"/>
        </w:rPr>
      </w:pPr>
    </w:p>
    <w:p w14:paraId="0BC68AFB" w14:textId="77777777" w:rsidR="000E530C" w:rsidRDefault="00BE5867">
      <w:pPr>
        <w:jc w:val="both"/>
        <w:rPr>
          <w:rFonts w:ascii="Arial" w:eastAsia="Arial" w:hAnsi="Arial" w:cs="Arial"/>
          <w:sz w:val="20"/>
          <w:szCs w:val="20"/>
        </w:rPr>
      </w:pPr>
      <w:r>
        <w:rPr>
          <w:rFonts w:ascii="Arial" w:eastAsia="Arial" w:hAnsi="Arial" w:cs="Arial"/>
          <w:sz w:val="20"/>
          <w:szCs w:val="20"/>
        </w:rPr>
        <w:t>3. Todos los nombramientos de las y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dicho órgano.</w:t>
      </w:r>
    </w:p>
    <w:p w14:paraId="5ACE6EC3" w14:textId="77777777" w:rsidR="000E530C" w:rsidRDefault="000E530C">
      <w:pPr>
        <w:jc w:val="both"/>
        <w:rPr>
          <w:rFonts w:ascii="Arial" w:eastAsia="Arial" w:hAnsi="Arial" w:cs="Arial"/>
          <w:sz w:val="20"/>
          <w:szCs w:val="20"/>
        </w:rPr>
      </w:pPr>
    </w:p>
    <w:p w14:paraId="3C7C15CB" w14:textId="77777777" w:rsidR="000E530C" w:rsidRDefault="00BE5867">
      <w:pPr>
        <w:jc w:val="both"/>
        <w:rPr>
          <w:rFonts w:ascii="Arial" w:eastAsia="Arial" w:hAnsi="Arial" w:cs="Arial"/>
          <w:sz w:val="20"/>
          <w:szCs w:val="20"/>
        </w:rPr>
      </w:pPr>
      <w:r>
        <w:rPr>
          <w:rFonts w:ascii="Arial" w:eastAsia="Arial" w:hAnsi="Arial" w:cs="Arial"/>
          <w:sz w:val="20"/>
          <w:szCs w:val="20"/>
        </w:rPr>
        <w:t>4. Las personas servidoras públicas referidas en el presente artículo, sólo podrán ser removidas de su cargo por el voto de las dos terceras partes de los miembros del Pleno.</w:t>
      </w:r>
    </w:p>
    <w:p w14:paraId="7F5CD63F"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Adicionado, P.O. Edición Vespertina No. 81, del 6 de julio de 2023</w:t>
      </w:r>
    </w:p>
    <w:p w14:paraId="2794365C" w14:textId="77777777" w:rsidR="000E530C" w:rsidRDefault="00BE5867">
      <w:pPr>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https://po.tamaulipas.gob.mx/wp-content/uploads/2023/07/cxlviii-81-060723-EV.pdf</w:t>
      </w:r>
    </w:p>
    <w:p w14:paraId="7BF62A7B"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Artículo Reformado, P.O. Extraordinario No. 14, del 8 de julio de 2023</w:t>
      </w:r>
    </w:p>
    <w:p w14:paraId="2DC8A054"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0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4BB82D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28985C03" w14:textId="77777777" w:rsidR="000E530C" w:rsidRDefault="00BE5867">
      <w:pPr>
        <w:ind w:left="750"/>
        <w:jc w:val="right"/>
        <w:rPr>
          <w:rFonts w:ascii="Arial" w:eastAsia="Arial" w:hAnsi="Arial" w:cs="Arial"/>
          <w:b/>
          <w:i/>
          <w:color w:val="0000FF"/>
          <w:sz w:val="16"/>
          <w:szCs w:val="16"/>
          <w:u w:val="single"/>
        </w:rPr>
      </w:pPr>
      <w:hyperlink r:id="rId208">
        <w:r>
          <w:rPr>
            <w:rFonts w:ascii="Arial" w:eastAsia="Arial" w:hAnsi="Arial" w:cs="Arial"/>
            <w:b/>
            <w:i/>
            <w:color w:val="0000FF"/>
            <w:sz w:val="16"/>
            <w:szCs w:val="16"/>
            <w:u w:val="single"/>
          </w:rPr>
          <w:t>https://po.tamaulipas.gob.mx/wp-content/uploads/2024/08/cxlix-100-200824.pdf</w:t>
        </w:r>
      </w:hyperlink>
    </w:p>
    <w:p w14:paraId="780E9F00"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Artículo reformado P.O. Edición Vespertina No.141, del 21 de noviembre de 2024</w:t>
      </w:r>
    </w:p>
    <w:p w14:paraId="63F6C0E1" w14:textId="77777777" w:rsidR="000E530C" w:rsidRDefault="00BE5867">
      <w:pPr>
        <w:ind w:left="750"/>
        <w:jc w:val="right"/>
        <w:rPr>
          <w:rFonts w:ascii="Arial" w:eastAsia="Arial" w:hAnsi="Arial" w:cs="Arial"/>
          <w:b/>
          <w:i/>
          <w:color w:val="0000FF"/>
          <w:sz w:val="16"/>
          <w:szCs w:val="16"/>
          <w:u w:val="single"/>
        </w:rPr>
      </w:pPr>
      <w:hyperlink r:id="rId209">
        <w:r>
          <w:rPr>
            <w:rFonts w:ascii="Arial" w:eastAsia="Arial" w:hAnsi="Arial" w:cs="Arial"/>
            <w:b/>
            <w:i/>
            <w:color w:val="0000FF"/>
            <w:sz w:val="16"/>
            <w:szCs w:val="16"/>
            <w:u w:val="single"/>
          </w:rPr>
          <w:t>https://po.tamaulipas.gob.mx/wp-content/uploads/2024/11/cxlix-141-211124-EV.pdf</w:t>
        </w:r>
      </w:hyperlink>
    </w:p>
    <w:p w14:paraId="0C525793" w14:textId="77777777" w:rsidR="000E530C" w:rsidRDefault="000E530C">
      <w:pPr>
        <w:ind w:left="750"/>
        <w:jc w:val="right"/>
        <w:rPr>
          <w:rFonts w:ascii="Arial" w:eastAsia="Arial" w:hAnsi="Arial" w:cs="Arial"/>
          <w:b/>
          <w:i/>
          <w:color w:val="0000FF"/>
          <w:sz w:val="16"/>
          <w:szCs w:val="16"/>
          <w:u w:val="single"/>
        </w:rPr>
      </w:pPr>
    </w:p>
    <w:p w14:paraId="4DF66217" w14:textId="77777777" w:rsidR="000E530C" w:rsidRDefault="000E530C">
      <w:pPr>
        <w:ind w:left="750"/>
        <w:jc w:val="right"/>
        <w:rPr>
          <w:rFonts w:ascii="Arial" w:eastAsia="Arial" w:hAnsi="Arial" w:cs="Arial"/>
          <w:b/>
          <w:i/>
          <w:color w:val="0000FF"/>
          <w:sz w:val="16"/>
          <w:szCs w:val="16"/>
          <w:u w:val="single"/>
        </w:rPr>
      </w:pPr>
    </w:p>
    <w:p w14:paraId="001DF556"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TÍTULO TERCERO</w:t>
      </w:r>
    </w:p>
    <w:p w14:paraId="185983B7"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DEL FUNCIONAMIENTO INTERNO DEL CONGRESO</w:t>
      </w:r>
    </w:p>
    <w:p w14:paraId="3D1EC20C" w14:textId="77777777" w:rsidR="000E530C" w:rsidRDefault="000E530C">
      <w:pPr>
        <w:widowControl w:val="0"/>
        <w:jc w:val="center"/>
        <w:rPr>
          <w:rFonts w:ascii="Arial" w:eastAsia="Arial" w:hAnsi="Arial" w:cs="Arial"/>
          <w:b/>
          <w:sz w:val="20"/>
          <w:szCs w:val="20"/>
        </w:rPr>
      </w:pPr>
    </w:p>
    <w:p w14:paraId="600721E7"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CAPÍTULO PRIMERO</w:t>
      </w:r>
    </w:p>
    <w:p w14:paraId="0CAC7B47"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 LOS DIPUTADOS Y EL COMPORTAMIENTO PARLAMENTARIO</w:t>
      </w:r>
    </w:p>
    <w:p w14:paraId="50021CE5" w14:textId="77777777" w:rsidR="000E530C" w:rsidRDefault="000E530C">
      <w:pPr>
        <w:widowControl w:val="0"/>
        <w:jc w:val="center"/>
        <w:rPr>
          <w:rFonts w:ascii="Arial" w:eastAsia="Arial" w:hAnsi="Arial" w:cs="Arial"/>
          <w:b/>
          <w:sz w:val="20"/>
          <w:szCs w:val="20"/>
        </w:rPr>
      </w:pPr>
    </w:p>
    <w:p w14:paraId="7C1B6FAE"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67.</w:t>
      </w:r>
    </w:p>
    <w:p w14:paraId="4398550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Los diputados gozan de las siguientes prerrogativas:</w:t>
      </w:r>
    </w:p>
    <w:p w14:paraId="4602E042" w14:textId="77777777" w:rsidR="000E530C" w:rsidRDefault="000E530C">
      <w:pPr>
        <w:widowControl w:val="0"/>
        <w:jc w:val="both"/>
        <w:rPr>
          <w:rFonts w:ascii="Arial" w:eastAsia="Arial" w:hAnsi="Arial" w:cs="Arial"/>
          <w:sz w:val="20"/>
          <w:szCs w:val="20"/>
        </w:rPr>
      </w:pPr>
    </w:p>
    <w:p w14:paraId="77622156"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Elegir y ser electos para integrar la Mesa Directiva, la Diputación Permanente, las comisiones, los comités, las delegaciones y demás grupos de trabajo que acuerde el Pleno;</w:t>
      </w:r>
    </w:p>
    <w:p w14:paraId="0AA5C686" w14:textId="77777777" w:rsidR="000E530C" w:rsidRDefault="000E530C">
      <w:pPr>
        <w:widowControl w:val="0"/>
        <w:jc w:val="both"/>
        <w:rPr>
          <w:rFonts w:ascii="Arial" w:eastAsia="Arial" w:hAnsi="Arial" w:cs="Arial"/>
          <w:sz w:val="20"/>
          <w:szCs w:val="20"/>
        </w:rPr>
      </w:pPr>
    </w:p>
    <w:p w14:paraId="14BDB3E9"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Asistir a las reuniones de las comisiones de que formen parte y deliberar y votar las resoluciones que les competan;</w:t>
      </w:r>
    </w:p>
    <w:p w14:paraId="4CABB215" w14:textId="77777777" w:rsidR="000E530C" w:rsidRDefault="000E530C">
      <w:pPr>
        <w:widowControl w:val="0"/>
        <w:jc w:val="both"/>
        <w:rPr>
          <w:rFonts w:ascii="Arial" w:eastAsia="Arial" w:hAnsi="Arial" w:cs="Arial"/>
          <w:sz w:val="20"/>
          <w:szCs w:val="20"/>
        </w:rPr>
      </w:pPr>
    </w:p>
    <w:p w14:paraId="71DBB18F"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Asistir a las reuniones de las comisiones de que no sean miembros y hacer uso de la palabra en ellas, salvo que se trate de reuniones de la Comisión Instructora, donde sólo podrán actuar los integrantes nombrados por el Pleno;</w:t>
      </w:r>
    </w:p>
    <w:p w14:paraId="1437A44D" w14:textId="77777777" w:rsidR="000E530C" w:rsidRDefault="000E530C">
      <w:pPr>
        <w:widowControl w:val="0"/>
        <w:jc w:val="both"/>
        <w:rPr>
          <w:rFonts w:ascii="Arial" w:eastAsia="Arial" w:hAnsi="Arial" w:cs="Arial"/>
          <w:sz w:val="20"/>
          <w:szCs w:val="20"/>
        </w:rPr>
      </w:pPr>
    </w:p>
    <w:p w14:paraId="35A6E06F"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Participar en las sesiones del Pleno, cualquiera que sea el procedimiento parlamentario que se desarrolle;</w:t>
      </w:r>
    </w:p>
    <w:p w14:paraId="5DFCE095" w14:textId="77777777" w:rsidR="000E530C" w:rsidRDefault="000E530C">
      <w:pPr>
        <w:ind w:left="360"/>
        <w:jc w:val="both"/>
        <w:rPr>
          <w:rFonts w:ascii="Arial" w:eastAsia="Arial" w:hAnsi="Arial" w:cs="Arial"/>
          <w:sz w:val="20"/>
          <w:szCs w:val="20"/>
        </w:rPr>
      </w:pPr>
    </w:p>
    <w:p w14:paraId="4940A14D"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Presentar iniciativas de ley o de decreto, proposiciones, promociones, informes y cualquier documento de interés del Congreso, con base en las disposiciones de esta ley y las disposiciones correspondientes al orden del día;</w:t>
      </w:r>
    </w:p>
    <w:p w14:paraId="4F78D366" w14:textId="77777777" w:rsidR="000E530C" w:rsidRDefault="000E530C">
      <w:pPr>
        <w:widowControl w:val="0"/>
        <w:jc w:val="both"/>
        <w:rPr>
          <w:rFonts w:ascii="Arial" w:eastAsia="Arial" w:hAnsi="Arial" w:cs="Arial"/>
          <w:sz w:val="20"/>
          <w:szCs w:val="20"/>
        </w:rPr>
      </w:pPr>
    </w:p>
    <w:p w14:paraId="6952D462"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Realizar ante cualquier autoridad las gestiones necesarias para la atención que le formulen sus representados y los ciudadanos en general;</w:t>
      </w:r>
    </w:p>
    <w:p w14:paraId="29AA95C2" w14:textId="77777777" w:rsidR="000E530C" w:rsidRDefault="000E530C">
      <w:pPr>
        <w:ind w:left="360"/>
        <w:jc w:val="both"/>
        <w:rPr>
          <w:rFonts w:ascii="Arial" w:eastAsia="Arial" w:hAnsi="Arial" w:cs="Arial"/>
          <w:sz w:val="20"/>
          <w:szCs w:val="20"/>
        </w:rPr>
      </w:pPr>
    </w:p>
    <w:p w14:paraId="10400B5F"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Representar al Congreso en las reuniones para las cuales se le designe por el presidente de la Mesa Directiva o de la Diputación Permanente, en su caso;</w:t>
      </w:r>
    </w:p>
    <w:p w14:paraId="0400F177" w14:textId="77777777" w:rsidR="000E530C" w:rsidRDefault="000E530C">
      <w:pPr>
        <w:ind w:left="750"/>
        <w:jc w:val="both"/>
        <w:rPr>
          <w:rFonts w:ascii="Arial" w:eastAsia="Arial" w:hAnsi="Arial" w:cs="Arial"/>
          <w:sz w:val="20"/>
          <w:szCs w:val="20"/>
        </w:rPr>
      </w:pPr>
    </w:p>
    <w:p w14:paraId="333C0D51" w14:textId="77777777" w:rsidR="000E530C" w:rsidRDefault="000E530C">
      <w:pPr>
        <w:jc w:val="both"/>
        <w:rPr>
          <w:rFonts w:ascii="Arial" w:eastAsia="Arial" w:hAnsi="Arial" w:cs="Arial"/>
          <w:sz w:val="2"/>
          <w:szCs w:val="2"/>
        </w:rPr>
      </w:pPr>
    </w:p>
    <w:p w14:paraId="21D7A0EA"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Recibir la identificación que lo acredite como diputado al Congreso del Estado;</w:t>
      </w:r>
    </w:p>
    <w:p w14:paraId="6844E53B" w14:textId="77777777" w:rsidR="000E530C" w:rsidRDefault="000E530C">
      <w:pPr>
        <w:jc w:val="both"/>
        <w:rPr>
          <w:rFonts w:ascii="Arial" w:eastAsia="Arial" w:hAnsi="Arial" w:cs="Arial"/>
          <w:sz w:val="20"/>
          <w:szCs w:val="20"/>
        </w:rPr>
      </w:pPr>
    </w:p>
    <w:p w14:paraId="361AF96D"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Percibir las dietas y asignaciones correspondientes acorde al presupuesto de egresos del Congreso del Estado y disfrutar de las previsiones y prestaciones de seguridad social y atención médica que permita la disponibilidad presupuestal, conforme al programa que acuerde la Junta de Gobierno; y</w:t>
      </w:r>
    </w:p>
    <w:p w14:paraId="43DFA124" w14:textId="77777777" w:rsidR="000E530C" w:rsidRDefault="00BE5867">
      <w:pPr>
        <w:numPr>
          <w:ilvl w:val="0"/>
          <w:numId w:val="16"/>
        </w:numPr>
        <w:ind w:left="1004"/>
        <w:jc w:val="right"/>
        <w:rPr>
          <w:rFonts w:ascii="Arial" w:eastAsia="Arial" w:hAnsi="Arial" w:cs="Arial"/>
          <w:b/>
          <w:i/>
          <w:sz w:val="16"/>
          <w:szCs w:val="16"/>
        </w:rPr>
      </w:pPr>
      <w:r>
        <w:rPr>
          <w:rFonts w:ascii="Arial" w:eastAsia="Arial" w:hAnsi="Arial" w:cs="Arial"/>
          <w:b/>
          <w:i/>
          <w:sz w:val="16"/>
          <w:szCs w:val="16"/>
        </w:rPr>
        <w:t>Inciso Reformado, mediante P.O. Extraordinario No. 14, del 8 de julio de 2023</w:t>
      </w:r>
    </w:p>
    <w:p w14:paraId="7535B40C"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10">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284925A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193528F2" w14:textId="77777777" w:rsidR="000E530C" w:rsidRDefault="00BE5867">
      <w:pPr>
        <w:ind w:left="750"/>
        <w:jc w:val="right"/>
        <w:rPr>
          <w:rFonts w:ascii="Arial" w:eastAsia="Arial" w:hAnsi="Arial" w:cs="Arial"/>
          <w:b/>
          <w:i/>
          <w:color w:val="0000FF"/>
          <w:sz w:val="16"/>
          <w:szCs w:val="16"/>
          <w:u w:val="single"/>
        </w:rPr>
      </w:pPr>
      <w:hyperlink r:id="rId211">
        <w:r>
          <w:rPr>
            <w:rFonts w:ascii="Arial" w:eastAsia="Arial" w:hAnsi="Arial" w:cs="Arial"/>
            <w:b/>
            <w:i/>
            <w:color w:val="0000FF"/>
            <w:sz w:val="16"/>
            <w:szCs w:val="16"/>
            <w:u w:val="single"/>
          </w:rPr>
          <w:t>https://po.tamaulipas.gob.mx/wp-content/uploads/2024/08/cxlix-100-200824.pdf</w:t>
        </w:r>
      </w:hyperlink>
    </w:p>
    <w:p w14:paraId="277079C6"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0FC5AB4" w14:textId="77777777" w:rsidR="000E530C" w:rsidRDefault="00BE5867">
      <w:pPr>
        <w:ind w:left="750"/>
        <w:jc w:val="right"/>
        <w:rPr>
          <w:rFonts w:ascii="Arial" w:eastAsia="Arial" w:hAnsi="Arial" w:cs="Arial"/>
          <w:b/>
          <w:i/>
          <w:color w:val="0000FF"/>
          <w:sz w:val="16"/>
          <w:szCs w:val="16"/>
          <w:u w:val="single"/>
        </w:rPr>
      </w:pPr>
      <w:hyperlink r:id="rId212">
        <w:r>
          <w:rPr>
            <w:rFonts w:ascii="Arial" w:eastAsia="Arial" w:hAnsi="Arial" w:cs="Arial"/>
            <w:b/>
            <w:i/>
            <w:color w:val="0000FF"/>
            <w:sz w:val="16"/>
            <w:szCs w:val="16"/>
            <w:u w:val="single"/>
          </w:rPr>
          <w:t>https://po.tamaulipas.gob.mx/wp-content/uploads/2024/11/cxlix-141-211124-EV.pdf</w:t>
        </w:r>
      </w:hyperlink>
    </w:p>
    <w:p w14:paraId="0C306098" w14:textId="77777777" w:rsidR="000E530C" w:rsidRDefault="000E530C">
      <w:pPr>
        <w:ind w:left="360"/>
        <w:jc w:val="both"/>
        <w:rPr>
          <w:rFonts w:ascii="Arial" w:eastAsia="Arial" w:hAnsi="Arial" w:cs="Arial"/>
          <w:sz w:val="4"/>
          <w:szCs w:val="4"/>
        </w:rPr>
      </w:pPr>
    </w:p>
    <w:p w14:paraId="36F65959" w14:textId="77777777" w:rsidR="000E530C" w:rsidRDefault="00BE5867">
      <w:pPr>
        <w:numPr>
          <w:ilvl w:val="0"/>
          <w:numId w:val="16"/>
        </w:numPr>
        <w:jc w:val="both"/>
        <w:rPr>
          <w:rFonts w:ascii="Arial" w:eastAsia="Arial" w:hAnsi="Arial" w:cs="Arial"/>
          <w:sz w:val="20"/>
          <w:szCs w:val="20"/>
        </w:rPr>
      </w:pPr>
      <w:r>
        <w:rPr>
          <w:rFonts w:ascii="Arial" w:eastAsia="Arial" w:hAnsi="Arial" w:cs="Arial"/>
          <w:sz w:val="20"/>
          <w:szCs w:val="20"/>
        </w:rPr>
        <w:t>Solicitar licencia para separarse de su encargo representativo.</w:t>
      </w:r>
    </w:p>
    <w:p w14:paraId="23CE72AA" w14:textId="77777777" w:rsidR="000E530C" w:rsidRDefault="000E530C">
      <w:pPr>
        <w:widowControl w:val="0"/>
        <w:jc w:val="both"/>
        <w:rPr>
          <w:rFonts w:ascii="Arial" w:eastAsia="Arial" w:hAnsi="Arial" w:cs="Arial"/>
          <w:sz w:val="20"/>
          <w:szCs w:val="20"/>
        </w:rPr>
      </w:pPr>
    </w:p>
    <w:p w14:paraId="4211BA9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3D306D6D" w14:textId="77777777" w:rsidR="000E530C" w:rsidRDefault="000E530C">
      <w:pPr>
        <w:widowControl w:val="0"/>
        <w:jc w:val="both"/>
        <w:rPr>
          <w:rFonts w:ascii="Arial" w:eastAsia="Arial" w:hAnsi="Arial" w:cs="Arial"/>
          <w:sz w:val="20"/>
          <w:szCs w:val="20"/>
        </w:rPr>
      </w:pPr>
    </w:p>
    <w:p w14:paraId="05E2D361" w14:textId="77777777" w:rsidR="000E530C" w:rsidRDefault="000E530C">
      <w:pPr>
        <w:widowControl w:val="0"/>
        <w:jc w:val="both"/>
        <w:rPr>
          <w:rFonts w:ascii="Arial" w:eastAsia="Arial" w:hAnsi="Arial" w:cs="Arial"/>
          <w:b/>
          <w:sz w:val="20"/>
          <w:szCs w:val="20"/>
        </w:rPr>
      </w:pPr>
    </w:p>
    <w:p w14:paraId="69D3EF7A"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68.</w:t>
      </w:r>
    </w:p>
    <w:p w14:paraId="029700DA" w14:textId="77777777" w:rsidR="000E530C" w:rsidRDefault="00BE5867">
      <w:pPr>
        <w:jc w:val="both"/>
        <w:rPr>
          <w:rFonts w:ascii="Arial" w:eastAsia="Arial" w:hAnsi="Arial" w:cs="Arial"/>
          <w:sz w:val="20"/>
          <w:szCs w:val="20"/>
        </w:rPr>
      </w:pPr>
      <w:r>
        <w:rPr>
          <w:rFonts w:ascii="Arial" w:eastAsia="Arial" w:hAnsi="Arial" w:cs="Arial"/>
          <w:sz w:val="20"/>
          <w:szCs w:val="20"/>
        </w:rPr>
        <w:t>1. Los Diputados al Congreso del Estado tendrán los siguientes deberes:</w:t>
      </w:r>
    </w:p>
    <w:p w14:paraId="76086363" w14:textId="77777777" w:rsidR="000E530C" w:rsidRDefault="000E530C">
      <w:pPr>
        <w:widowControl w:val="0"/>
        <w:jc w:val="both"/>
        <w:rPr>
          <w:rFonts w:ascii="Arial" w:eastAsia="Arial" w:hAnsi="Arial" w:cs="Arial"/>
          <w:sz w:val="6"/>
          <w:szCs w:val="6"/>
        </w:rPr>
      </w:pPr>
    </w:p>
    <w:p w14:paraId="3AD9D603" w14:textId="77777777" w:rsidR="000E530C" w:rsidRDefault="000E530C">
      <w:pPr>
        <w:widowControl w:val="0"/>
        <w:jc w:val="both"/>
        <w:rPr>
          <w:rFonts w:ascii="Arial" w:eastAsia="Arial" w:hAnsi="Arial" w:cs="Arial"/>
          <w:sz w:val="20"/>
          <w:szCs w:val="20"/>
        </w:rPr>
      </w:pPr>
    </w:p>
    <w:p w14:paraId="51F40409"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Rendir protesta constitucional con motivo del inicio de su encargo;</w:t>
      </w:r>
    </w:p>
    <w:p w14:paraId="194BAA09" w14:textId="77777777" w:rsidR="000E530C" w:rsidRDefault="000E530C">
      <w:pPr>
        <w:ind w:left="750"/>
        <w:jc w:val="both"/>
        <w:rPr>
          <w:rFonts w:ascii="Arial" w:eastAsia="Arial" w:hAnsi="Arial" w:cs="Arial"/>
          <w:sz w:val="20"/>
          <w:szCs w:val="20"/>
        </w:rPr>
      </w:pPr>
    </w:p>
    <w:p w14:paraId="06C6C9CE" w14:textId="77777777" w:rsidR="000E530C" w:rsidRDefault="000E530C">
      <w:pPr>
        <w:ind w:left="360"/>
        <w:jc w:val="both"/>
        <w:rPr>
          <w:rFonts w:ascii="Arial" w:eastAsia="Arial" w:hAnsi="Arial" w:cs="Arial"/>
          <w:sz w:val="2"/>
          <w:szCs w:val="2"/>
        </w:rPr>
      </w:pPr>
    </w:p>
    <w:p w14:paraId="13388F99"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Velar por el bien del Estado mediante el ejercicio responsable de sus funciones;</w:t>
      </w:r>
    </w:p>
    <w:p w14:paraId="7BE9970D" w14:textId="77777777" w:rsidR="000E530C" w:rsidRDefault="000E530C">
      <w:pPr>
        <w:ind w:left="750"/>
        <w:jc w:val="both"/>
        <w:rPr>
          <w:rFonts w:ascii="Arial" w:eastAsia="Arial" w:hAnsi="Arial" w:cs="Arial"/>
          <w:sz w:val="20"/>
          <w:szCs w:val="20"/>
        </w:rPr>
      </w:pPr>
    </w:p>
    <w:p w14:paraId="4B54CFF3" w14:textId="77777777" w:rsidR="000E530C" w:rsidRDefault="000E530C">
      <w:pPr>
        <w:ind w:left="360"/>
        <w:jc w:val="both"/>
        <w:rPr>
          <w:rFonts w:ascii="Arial" w:eastAsia="Arial" w:hAnsi="Arial" w:cs="Arial"/>
          <w:sz w:val="2"/>
          <w:szCs w:val="2"/>
        </w:rPr>
      </w:pPr>
    </w:p>
    <w:p w14:paraId="0FBA6B6E"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Abstenerse de efectuar cualquier acto que cause demora en el desarrollo de los trabajos parlamentarios;</w:t>
      </w:r>
    </w:p>
    <w:p w14:paraId="7DB81FBE" w14:textId="77777777" w:rsidR="000E530C" w:rsidRDefault="000E530C">
      <w:pPr>
        <w:ind w:left="709" w:hanging="283"/>
        <w:jc w:val="both"/>
        <w:rPr>
          <w:rFonts w:ascii="Arial" w:eastAsia="Arial" w:hAnsi="Arial" w:cs="Arial"/>
          <w:sz w:val="20"/>
          <w:szCs w:val="20"/>
        </w:rPr>
      </w:pPr>
    </w:p>
    <w:p w14:paraId="1BA6B27D"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651A1FA1" w14:textId="77777777" w:rsidR="000E530C" w:rsidRDefault="000E530C">
      <w:pPr>
        <w:ind w:left="709" w:hanging="283"/>
        <w:jc w:val="both"/>
        <w:rPr>
          <w:rFonts w:ascii="Arial" w:eastAsia="Arial" w:hAnsi="Arial" w:cs="Arial"/>
          <w:sz w:val="20"/>
          <w:szCs w:val="20"/>
        </w:rPr>
      </w:pPr>
    </w:p>
    <w:p w14:paraId="363C4280"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Guardar reserva de los asuntos que el Pleno haya acordado mantener con ese carácter;</w:t>
      </w:r>
    </w:p>
    <w:p w14:paraId="40CFE844" w14:textId="77777777" w:rsidR="000E530C" w:rsidRDefault="000E530C">
      <w:pPr>
        <w:ind w:left="709" w:hanging="283"/>
        <w:jc w:val="both"/>
        <w:rPr>
          <w:rFonts w:ascii="Arial" w:eastAsia="Arial" w:hAnsi="Arial" w:cs="Arial"/>
          <w:sz w:val="20"/>
          <w:szCs w:val="20"/>
        </w:rPr>
      </w:pPr>
    </w:p>
    <w:p w14:paraId="030E4249"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Cumplir oportuna y eficazmente con las tareas que se le encomienden;</w:t>
      </w:r>
    </w:p>
    <w:p w14:paraId="5511AC3B" w14:textId="77777777" w:rsidR="000E530C" w:rsidRDefault="000E530C">
      <w:pPr>
        <w:ind w:left="709" w:hanging="283"/>
        <w:jc w:val="both"/>
        <w:rPr>
          <w:rFonts w:ascii="Arial" w:eastAsia="Arial" w:hAnsi="Arial" w:cs="Arial"/>
          <w:sz w:val="20"/>
          <w:szCs w:val="20"/>
        </w:rPr>
      </w:pPr>
    </w:p>
    <w:p w14:paraId="220938BE"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Rendir un informe anual a la sociedad respecto de sus actividades legislativas, de gestión y de representación; y entregar un ejemplar a la Secretaría General del Congreso para su archivo y publicación en la Plataforma Nacional de Transparencia;</w:t>
      </w:r>
    </w:p>
    <w:p w14:paraId="56D28B51" w14:textId="77777777" w:rsidR="000E530C" w:rsidRDefault="000E530C">
      <w:pPr>
        <w:ind w:left="709" w:hanging="283"/>
        <w:jc w:val="both"/>
        <w:rPr>
          <w:rFonts w:ascii="Arial" w:eastAsia="Arial" w:hAnsi="Arial" w:cs="Arial"/>
          <w:sz w:val="20"/>
          <w:szCs w:val="20"/>
        </w:rPr>
      </w:pPr>
    </w:p>
    <w:p w14:paraId="66378867"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 xml:space="preserve">Adoptar un comportamiento parlamentario caracterizado por el respeto y la cortesía hacia los demás integrantes del Pleno y respetar las determinaciones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w:t>
      </w:r>
    </w:p>
    <w:p w14:paraId="7B78B96C" w14:textId="77777777" w:rsidR="000E530C" w:rsidRDefault="000E530C">
      <w:pPr>
        <w:ind w:left="709" w:hanging="283"/>
        <w:jc w:val="both"/>
        <w:rPr>
          <w:rFonts w:ascii="Arial" w:eastAsia="Arial" w:hAnsi="Arial" w:cs="Arial"/>
          <w:sz w:val="20"/>
          <w:szCs w:val="20"/>
        </w:rPr>
      </w:pPr>
    </w:p>
    <w:p w14:paraId="616E548D"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Acatar las determinaciones de quien presida el Pleno, los órganos directivos de las comisiones y comités;</w:t>
      </w:r>
    </w:p>
    <w:p w14:paraId="60AE89DA" w14:textId="77777777" w:rsidR="000E530C" w:rsidRDefault="000E530C">
      <w:pPr>
        <w:ind w:left="709" w:hanging="283"/>
        <w:jc w:val="both"/>
        <w:rPr>
          <w:rFonts w:ascii="Arial" w:eastAsia="Arial" w:hAnsi="Arial" w:cs="Arial"/>
          <w:sz w:val="20"/>
          <w:szCs w:val="20"/>
        </w:rPr>
      </w:pPr>
    </w:p>
    <w:p w14:paraId="22EB47DD"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Preservar la dignidad de la representación popular que tienen conferida con motivo de su actuación en el Congreso y los órganos del mismo, así como en su desempeño en todo acto de carácter público;</w:t>
      </w:r>
    </w:p>
    <w:p w14:paraId="3730B0B1" w14:textId="77777777" w:rsidR="000E530C" w:rsidRDefault="000E530C">
      <w:pPr>
        <w:ind w:left="709" w:hanging="283"/>
        <w:jc w:val="both"/>
        <w:rPr>
          <w:rFonts w:ascii="Arial" w:eastAsia="Arial" w:hAnsi="Arial" w:cs="Arial"/>
          <w:sz w:val="20"/>
          <w:szCs w:val="20"/>
        </w:rPr>
      </w:pPr>
    </w:p>
    <w:p w14:paraId="61F7541C"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Emitir su voto salvo que exista excusa legal, en términos de la Ley de Responsabilidades Administrativas del Estado de Tamaulipas.</w:t>
      </w:r>
    </w:p>
    <w:p w14:paraId="68629FE5" w14:textId="77777777" w:rsidR="000E530C" w:rsidRDefault="000E530C">
      <w:pPr>
        <w:ind w:left="709" w:hanging="283"/>
        <w:jc w:val="both"/>
        <w:rPr>
          <w:rFonts w:ascii="Arial" w:eastAsia="Arial" w:hAnsi="Arial" w:cs="Arial"/>
          <w:sz w:val="20"/>
          <w:szCs w:val="20"/>
        </w:rPr>
      </w:pPr>
    </w:p>
    <w:p w14:paraId="2A9CF959"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Presentar la declaración de situación patrimonial y de modificación a la misma conforme a la ley de la materia;</w:t>
      </w:r>
    </w:p>
    <w:p w14:paraId="6316870C" w14:textId="77777777" w:rsidR="000E530C" w:rsidRDefault="000E530C">
      <w:pPr>
        <w:ind w:left="709" w:hanging="283"/>
        <w:jc w:val="both"/>
        <w:rPr>
          <w:rFonts w:ascii="Arial" w:eastAsia="Arial" w:hAnsi="Arial" w:cs="Arial"/>
          <w:sz w:val="20"/>
          <w:szCs w:val="20"/>
        </w:rPr>
      </w:pPr>
    </w:p>
    <w:p w14:paraId="7247CEA4"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Permitir la libre discusión y decisión parlamentaria en reuniones, así como en las sesiones del Pleno;</w:t>
      </w:r>
    </w:p>
    <w:p w14:paraId="47CF7060" w14:textId="77777777" w:rsidR="000E530C" w:rsidRDefault="000E530C">
      <w:pPr>
        <w:ind w:left="709" w:hanging="283"/>
        <w:jc w:val="both"/>
        <w:rPr>
          <w:rFonts w:ascii="Arial" w:eastAsia="Arial" w:hAnsi="Arial" w:cs="Arial"/>
          <w:sz w:val="20"/>
          <w:szCs w:val="20"/>
        </w:rPr>
      </w:pPr>
    </w:p>
    <w:p w14:paraId="7C16E405"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Retirar cualquier material o artículos ilustrativos que haya utilizado para su intervención en el Pleno una vez que ésta haya concluido;</w:t>
      </w:r>
    </w:p>
    <w:p w14:paraId="15368928" w14:textId="77777777" w:rsidR="000E530C" w:rsidRDefault="000E530C">
      <w:pPr>
        <w:ind w:left="709" w:hanging="283"/>
        <w:jc w:val="both"/>
        <w:rPr>
          <w:rFonts w:ascii="Arial" w:eastAsia="Arial" w:hAnsi="Arial" w:cs="Arial"/>
          <w:sz w:val="20"/>
          <w:szCs w:val="20"/>
        </w:rPr>
      </w:pPr>
    </w:p>
    <w:p w14:paraId="68388863" w14:textId="77777777" w:rsidR="000E530C" w:rsidRDefault="00BE5867">
      <w:pPr>
        <w:ind w:left="709" w:hanging="349"/>
        <w:jc w:val="both"/>
        <w:rPr>
          <w:rFonts w:ascii="Arial" w:eastAsia="Arial" w:hAnsi="Arial" w:cs="Arial"/>
          <w:sz w:val="20"/>
          <w:szCs w:val="20"/>
        </w:rPr>
      </w:pPr>
      <w:proofErr w:type="gramStart"/>
      <w:r>
        <w:rPr>
          <w:rFonts w:ascii="Arial" w:eastAsia="Arial" w:hAnsi="Arial" w:cs="Arial"/>
          <w:sz w:val="20"/>
          <w:szCs w:val="20"/>
        </w:rPr>
        <w:t>ñ)  Abstenerse</w:t>
      </w:r>
      <w:proofErr w:type="gramEnd"/>
      <w:r>
        <w:rPr>
          <w:rFonts w:ascii="Arial" w:eastAsia="Arial" w:hAnsi="Arial" w:cs="Arial"/>
          <w:sz w:val="20"/>
          <w:szCs w:val="20"/>
        </w:rPr>
        <w:t xml:space="preserve"> de hacer uso de la palabra durante las sesiones, si el Presidente no se la ha concedido; y</w:t>
      </w:r>
    </w:p>
    <w:p w14:paraId="5BD53B65" w14:textId="77777777" w:rsidR="000E530C" w:rsidRDefault="000E530C">
      <w:pPr>
        <w:ind w:left="709" w:hanging="283"/>
        <w:jc w:val="both"/>
        <w:rPr>
          <w:rFonts w:ascii="Arial" w:eastAsia="Arial" w:hAnsi="Arial" w:cs="Arial"/>
          <w:sz w:val="20"/>
          <w:szCs w:val="20"/>
        </w:rPr>
      </w:pPr>
    </w:p>
    <w:p w14:paraId="1E546E15" w14:textId="77777777" w:rsidR="000E530C" w:rsidRDefault="00BE5867">
      <w:pPr>
        <w:numPr>
          <w:ilvl w:val="0"/>
          <w:numId w:val="17"/>
        </w:numPr>
        <w:jc w:val="both"/>
        <w:rPr>
          <w:rFonts w:ascii="Arial" w:eastAsia="Arial" w:hAnsi="Arial" w:cs="Arial"/>
          <w:sz w:val="20"/>
          <w:szCs w:val="20"/>
        </w:rPr>
      </w:pPr>
      <w:r>
        <w:rPr>
          <w:rFonts w:ascii="Arial" w:eastAsia="Arial" w:hAnsi="Arial" w:cs="Arial"/>
          <w:sz w:val="20"/>
          <w:szCs w:val="20"/>
        </w:rPr>
        <w:t xml:space="preserve">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w:t>
      </w:r>
      <w:proofErr w:type="gramStart"/>
      <w:r>
        <w:rPr>
          <w:rFonts w:ascii="Arial" w:eastAsia="Arial" w:hAnsi="Arial" w:cs="Arial"/>
          <w:sz w:val="20"/>
          <w:szCs w:val="20"/>
        </w:rPr>
        <w:t>Asimismo</w:t>
      </w:r>
      <w:proofErr w:type="gramEnd"/>
      <w:r>
        <w:rPr>
          <w:rFonts w:ascii="Arial" w:eastAsia="Arial" w:hAnsi="Arial" w:cs="Arial"/>
          <w:sz w:val="20"/>
          <w:szCs w:val="20"/>
        </w:rPr>
        <w:t xml:space="preserve"> deberán tratar con respeto y profesionalismo al personal que preste sus servicios en el Poder Legislativo.</w:t>
      </w:r>
    </w:p>
    <w:p w14:paraId="280FCDAF"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015272F1"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53103C26" w14:textId="77777777" w:rsidR="000E530C" w:rsidRDefault="000E530C">
      <w:pPr>
        <w:ind w:left="360"/>
        <w:jc w:val="both"/>
        <w:rPr>
          <w:rFonts w:ascii="Arial" w:eastAsia="Arial" w:hAnsi="Arial" w:cs="Arial"/>
          <w:sz w:val="20"/>
          <w:szCs w:val="20"/>
        </w:rPr>
      </w:pPr>
    </w:p>
    <w:p w14:paraId="30E06B4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Los diputados cumplirán con los deberes que deriven de la Constitución Política de los Estados Unidos Mexicanos, de la Constitución Política del Estado y de las leyes que de ellas emanen.</w:t>
      </w:r>
    </w:p>
    <w:p w14:paraId="2C805032" w14:textId="77777777" w:rsidR="000E530C" w:rsidRDefault="000E530C">
      <w:pPr>
        <w:widowControl w:val="0"/>
        <w:jc w:val="both"/>
        <w:rPr>
          <w:rFonts w:ascii="Arial" w:eastAsia="Arial" w:hAnsi="Arial" w:cs="Arial"/>
          <w:sz w:val="20"/>
          <w:szCs w:val="20"/>
        </w:rPr>
      </w:pPr>
    </w:p>
    <w:p w14:paraId="519159FE" w14:textId="77777777" w:rsidR="000E530C" w:rsidRDefault="00BE5867">
      <w:pPr>
        <w:jc w:val="both"/>
        <w:rPr>
          <w:rFonts w:ascii="Arial" w:eastAsia="Arial" w:hAnsi="Arial" w:cs="Arial"/>
          <w:sz w:val="20"/>
          <w:szCs w:val="20"/>
        </w:rPr>
      </w:pPr>
      <w:r>
        <w:rPr>
          <w:rFonts w:ascii="Arial" w:eastAsia="Arial" w:hAnsi="Arial" w:cs="Arial"/>
          <w:sz w:val="20"/>
          <w:szCs w:val="20"/>
        </w:rPr>
        <w:t>3. 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50363838" w14:textId="77777777" w:rsidR="000E530C" w:rsidRDefault="000E530C">
      <w:pPr>
        <w:widowControl w:val="0"/>
        <w:jc w:val="both"/>
        <w:rPr>
          <w:rFonts w:ascii="Arial" w:eastAsia="Arial" w:hAnsi="Arial" w:cs="Arial"/>
          <w:sz w:val="20"/>
          <w:szCs w:val="20"/>
        </w:rPr>
      </w:pPr>
    </w:p>
    <w:p w14:paraId="4B17991B" w14:textId="77777777" w:rsidR="000E530C" w:rsidRDefault="00BE5867">
      <w:pPr>
        <w:widowControl w:val="0"/>
        <w:jc w:val="both"/>
        <w:rPr>
          <w:rFonts w:ascii="Arial" w:eastAsia="Arial" w:hAnsi="Arial" w:cs="Arial"/>
          <w:sz w:val="14"/>
          <w:szCs w:val="14"/>
        </w:rPr>
      </w:pPr>
      <w:r>
        <w:rPr>
          <w:rFonts w:ascii="Arial" w:eastAsia="Arial" w:hAnsi="Arial" w:cs="Arial"/>
          <w:b/>
          <w:sz w:val="20"/>
          <w:szCs w:val="20"/>
        </w:rPr>
        <w:t>ARTÍCULO 69.</w:t>
      </w:r>
    </w:p>
    <w:p w14:paraId="635975B3"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1. La dieta de los diputados será disminuida cuando incurran en ausencia a una sesión, reunión de Comisión o Comité, sin previo aviso o habiendo realizado éste se determine injustificada la causa en que se motiva por parte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w:t>
      </w:r>
    </w:p>
    <w:p w14:paraId="7A054C82" w14:textId="77777777" w:rsidR="000E530C" w:rsidRDefault="000E530C">
      <w:pPr>
        <w:widowControl w:val="0"/>
        <w:jc w:val="both"/>
        <w:rPr>
          <w:rFonts w:ascii="Arial" w:eastAsia="Arial" w:hAnsi="Arial" w:cs="Arial"/>
          <w:sz w:val="20"/>
          <w:szCs w:val="20"/>
        </w:rPr>
      </w:pPr>
    </w:p>
    <w:p w14:paraId="38551A6D"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Se consideran causas justificadas las siguientes:</w:t>
      </w:r>
    </w:p>
    <w:p w14:paraId="33E3A389" w14:textId="77777777" w:rsidR="000E530C" w:rsidRDefault="000E530C">
      <w:pPr>
        <w:jc w:val="both"/>
        <w:rPr>
          <w:rFonts w:ascii="Arial" w:eastAsia="Arial" w:hAnsi="Arial" w:cs="Arial"/>
          <w:sz w:val="20"/>
          <w:szCs w:val="20"/>
        </w:rPr>
      </w:pPr>
    </w:p>
    <w:p w14:paraId="3F0593BD" w14:textId="77777777" w:rsidR="000E530C" w:rsidRDefault="00BE5867">
      <w:pPr>
        <w:numPr>
          <w:ilvl w:val="0"/>
          <w:numId w:val="28"/>
        </w:numPr>
        <w:ind w:left="284" w:hanging="284"/>
        <w:jc w:val="both"/>
        <w:rPr>
          <w:rFonts w:ascii="Arial" w:eastAsia="Arial" w:hAnsi="Arial" w:cs="Arial"/>
          <w:sz w:val="20"/>
          <w:szCs w:val="20"/>
        </w:rPr>
      </w:pPr>
      <w:r>
        <w:rPr>
          <w:rFonts w:ascii="Arial" w:eastAsia="Arial" w:hAnsi="Arial" w:cs="Arial"/>
          <w:sz w:val="20"/>
          <w:szCs w:val="20"/>
        </w:rPr>
        <w:t>Enfermedad o cualquier otra razón relacionada con la salud;</w:t>
      </w:r>
    </w:p>
    <w:p w14:paraId="540192C0" w14:textId="77777777" w:rsidR="000E530C" w:rsidRDefault="000E530C">
      <w:pPr>
        <w:spacing w:line="276" w:lineRule="auto"/>
        <w:ind w:left="284"/>
        <w:jc w:val="both"/>
        <w:rPr>
          <w:rFonts w:ascii="Arial" w:eastAsia="Arial" w:hAnsi="Arial" w:cs="Arial"/>
          <w:sz w:val="20"/>
          <w:szCs w:val="20"/>
        </w:rPr>
      </w:pPr>
    </w:p>
    <w:p w14:paraId="5B67A877" w14:textId="77777777" w:rsidR="000E530C" w:rsidRDefault="00BE5867">
      <w:pPr>
        <w:numPr>
          <w:ilvl w:val="0"/>
          <w:numId w:val="28"/>
        </w:numPr>
        <w:ind w:left="284" w:hanging="284"/>
        <w:jc w:val="both"/>
        <w:rPr>
          <w:rFonts w:ascii="Arial" w:eastAsia="Arial" w:hAnsi="Arial" w:cs="Arial"/>
          <w:sz w:val="20"/>
          <w:szCs w:val="20"/>
        </w:rPr>
      </w:pPr>
      <w:r>
        <w:rPr>
          <w:rFonts w:ascii="Arial" w:eastAsia="Arial" w:hAnsi="Arial" w:cs="Arial"/>
          <w:sz w:val="20"/>
          <w:szCs w:val="20"/>
        </w:rPr>
        <w:t>Gestación y maternidad;</w:t>
      </w:r>
    </w:p>
    <w:p w14:paraId="32B6B978" w14:textId="77777777" w:rsidR="000E530C" w:rsidRDefault="000E530C">
      <w:pPr>
        <w:jc w:val="both"/>
        <w:rPr>
          <w:rFonts w:ascii="Arial" w:eastAsia="Arial" w:hAnsi="Arial" w:cs="Arial"/>
          <w:sz w:val="20"/>
          <w:szCs w:val="20"/>
        </w:rPr>
      </w:pPr>
    </w:p>
    <w:p w14:paraId="26F5FB13" w14:textId="77777777" w:rsidR="000E530C" w:rsidRDefault="00BE5867">
      <w:pPr>
        <w:numPr>
          <w:ilvl w:val="0"/>
          <w:numId w:val="28"/>
        </w:numPr>
        <w:ind w:left="284" w:hanging="284"/>
        <w:jc w:val="both"/>
        <w:rPr>
          <w:rFonts w:ascii="Arial" w:eastAsia="Arial" w:hAnsi="Arial" w:cs="Arial"/>
          <w:sz w:val="20"/>
          <w:szCs w:val="20"/>
        </w:rPr>
      </w:pPr>
      <w:r>
        <w:rPr>
          <w:rFonts w:ascii="Arial" w:eastAsia="Arial" w:hAnsi="Arial" w:cs="Arial"/>
          <w:sz w:val="20"/>
          <w:szCs w:val="20"/>
        </w:rPr>
        <w:t>Atención de alguna situación relevante propia de su encargo como representante popular; y</w:t>
      </w:r>
    </w:p>
    <w:p w14:paraId="45ADD082" w14:textId="77777777" w:rsidR="000E530C" w:rsidRDefault="000E530C">
      <w:pPr>
        <w:ind w:left="284"/>
        <w:jc w:val="both"/>
        <w:rPr>
          <w:rFonts w:ascii="Arial" w:eastAsia="Arial" w:hAnsi="Arial" w:cs="Arial"/>
          <w:sz w:val="20"/>
          <w:szCs w:val="20"/>
        </w:rPr>
      </w:pPr>
    </w:p>
    <w:p w14:paraId="3824E571" w14:textId="77777777" w:rsidR="000E530C" w:rsidRDefault="00BE5867">
      <w:pPr>
        <w:numPr>
          <w:ilvl w:val="0"/>
          <w:numId w:val="28"/>
        </w:numPr>
        <w:ind w:left="284" w:hanging="284"/>
        <w:jc w:val="both"/>
        <w:rPr>
          <w:rFonts w:ascii="Arial" w:eastAsia="Arial" w:hAnsi="Arial" w:cs="Arial"/>
          <w:sz w:val="20"/>
          <w:szCs w:val="20"/>
        </w:rPr>
      </w:pPr>
      <w:r>
        <w:rPr>
          <w:rFonts w:ascii="Arial" w:eastAsia="Arial" w:hAnsi="Arial" w:cs="Arial"/>
          <w:sz w:val="20"/>
          <w:szCs w:val="20"/>
        </w:rPr>
        <w:t>Atención de alguna encomienda oficial conferida por el Pleno, las Comisiones o los Comités.</w:t>
      </w:r>
    </w:p>
    <w:p w14:paraId="7A82EE33" w14:textId="77777777" w:rsidR="000E530C" w:rsidRDefault="000E530C">
      <w:pPr>
        <w:widowControl w:val="0"/>
        <w:jc w:val="both"/>
        <w:rPr>
          <w:rFonts w:ascii="Arial" w:eastAsia="Arial" w:hAnsi="Arial" w:cs="Arial"/>
          <w:sz w:val="20"/>
          <w:szCs w:val="20"/>
        </w:rPr>
      </w:pPr>
    </w:p>
    <w:p w14:paraId="0BF905AE"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Las causas antes descritas deberán acreditarse mediante constancias o documentales que permitan determinar la justificación de la ausencia. </w:t>
      </w:r>
    </w:p>
    <w:p w14:paraId="6B5B8E18" w14:textId="77777777" w:rsidR="000E530C" w:rsidRDefault="000E530C">
      <w:pPr>
        <w:ind w:left="-426"/>
        <w:jc w:val="both"/>
        <w:rPr>
          <w:rFonts w:ascii="Arial" w:eastAsia="Arial" w:hAnsi="Arial" w:cs="Arial"/>
          <w:sz w:val="20"/>
          <w:szCs w:val="20"/>
        </w:rPr>
      </w:pPr>
    </w:p>
    <w:p w14:paraId="32671D2A"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4. Previo aviso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los diputados podrán ausentarse hasta en tres ocasiones consecutivas de las sesiones del Pleno en un mismo período ordinario. Para ausentarse por más sesiones requerirán licencia aprobada por el Pleno. </w:t>
      </w:r>
    </w:p>
    <w:p w14:paraId="38D6A435" w14:textId="77777777" w:rsidR="000E530C" w:rsidRDefault="000E530C">
      <w:pPr>
        <w:ind w:left="-426"/>
        <w:jc w:val="both"/>
        <w:rPr>
          <w:rFonts w:ascii="Arial" w:eastAsia="Arial" w:hAnsi="Arial" w:cs="Arial"/>
          <w:sz w:val="20"/>
          <w:szCs w:val="20"/>
        </w:rPr>
      </w:pPr>
    </w:p>
    <w:p w14:paraId="1D6657D4"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5.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7A4419EF" w14:textId="77777777" w:rsidR="000E530C" w:rsidRDefault="000E530C">
      <w:pPr>
        <w:ind w:left="-426"/>
        <w:jc w:val="both"/>
        <w:rPr>
          <w:rFonts w:ascii="Arial" w:eastAsia="Arial" w:hAnsi="Arial" w:cs="Arial"/>
          <w:sz w:val="20"/>
          <w:szCs w:val="20"/>
        </w:rPr>
      </w:pPr>
    </w:p>
    <w:p w14:paraId="21A3CF53"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6. La disminución de la dieta corresponderá a los días de su ausencia injustificada.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dará cuenta a la Secretaría General de las inasistencias que en ejercicio de sus atribuciones haya determinado no justificadas, instruyéndola para que realice los trámites administrativos conducentes.</w:t>
      </w:r>
    </w:p>
    <w:p w14:paraId="24557367" w14:textId="77777777" w:rsidR="000E530C" w:rsidRDefault="000E530C">
      <w:pPr>
        <w:jc w:val="both"/>
        <w:rPr>
          <w:rFonts w:ascii="Arial" w:eastAsia="Arial" w:hAnsi="Arial" w:cs="Arial"/>
          <w:sz w:val="20"/>
          <w:szCs w:val="20"/>
        </w:rPr>
      </w:pPr>
    </w:p>
    <w:p w14:paraId="7D38FE7F"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7. También será causa para la disminución en las dietas la ausencia injustificada a las comisiones o comités de las que forme parte el diputado. En su caso,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comisión o comité hará la notificación por escrito al Presidente de la Mesa Directiva para los efectos del párrafo anterior, debiendo entregarse copia al interesado de dicha notificación.</w:t>
      </w:r>
    </w:p>
    <w:p w14:paraId="76142A04" w14:textId="77777777" w:rsidR="000E530C" w:rsidRDefault="000E530C">
      <w:pPr>
        <w:widowControl w:val="0"/>
        <w:jc w:val="both"/>
        <w:rPr>
          <w:rFonts w:ascii="Arial" w:eastAsia="Arial" w:hAnsi="Arial" w:cs="Arial"/>
          <w:sz w:val="20"/>
          <w:szCs w:val="20"/>
        </w:rPr>
      </w:pPr>
    </w:p>
    <w:p w14:paraId="7E9CD97B"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70.</w:t>
      </w:r>
    </w:p>
    <w:p w14:paraId="6250319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En</w:t>
      </w:r>
      <w:r>
        <w:t xml:space="preserve"> </w:t>
      </w:r>
      <w:r>
        <w:rPr>
          <w:rFonts w:ascii="Arial" w:eastAsia="Arial" w:hAnsi="Arial" w:cs="Arial"/>
          <w:sz w:val="20"/>
          <w:szCs w:val="20"/>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mandato del artículo 37 de la Constitución Política del Estado se publique en el Periódico Oficial del Estado.  </w:t>
      </w:r>
    </w:p>
    <w:p w14:paraId="398BCCC5" w14:textId="77777777" w:rsidR="000E530C" w:rsidRDefault="000E530C">
      <w:pPr>
        <w:widowControl w:val="0"/>
        <w:jc w:val="both"/>
        <w:rPr>
          <w:rFonts w:ascii="Arial" w:eastAsia="Arial" w:hAnsi="Arial" w:cs="Arial"/>
          <w:sz w:val="20"/>
          <w:szCs w:val="20"/>
        </w:rPr>
      </w:pPr>
    </w:p>
    <w:p w14:paraId="433B63A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586ADF7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170B1A31"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1FF8945B" w14:textId="77777777" w:rsidR="000E530C" w:rsidRDefault="000E530C">
      <w:pPr>
        <w:widowControl w:val="0"/>
        <w:jc w:val="both"/>
        <w:rPr>
          <w:rFonts w:ascii="Arial" w:eastAsia="Arial" w:hAnsi="Arial" w:cs="Arial"/>
          <w:sz w:val="20"/>
          <w:szCs w:val="20"/>
        </w:rPr>
      </w:pPr>
    </w:p>
    <w:p w14:paraId="1E6036A3"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71.</w:t>
      </w:r>
    </w:p>
    <w:p w14:paraId="6C1CBAF1"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En el 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253CA471" w14:textId="77777777" w:rsidR="000E530C" w:rsidRDefault="000E530C">
      <w:pPr>
        <w:widowControl w:val="0"/>
        <w:jc w:val="both"/>
        <w:rPr>
          <w:rFonts w:ascii="Arial" w:eastAsia="Arial" w:hAnsi="Arial" w:cs="Arial"/>
          <w:sz w:val="20"/>
          <w:szCs w:val="20"/>
        </w:rPr>
      </w:pPr>
    </w:p>
    <w:p w14:paraId="227D4451" w14:textId="77777777" w:rsidR="000E530C" w:rsidRDefault="000E530C">
      <w:pPr>
        <w:widowControl w:val="0"/>
        <w:jc w:val="both"/>
        <w:rPr>
          <w:rFonts w:ascii="Arial" w:eastAsia="Arial" w:hAnsi="Arial" w:cs="Arial"/>
          <w:sz w:val="20"/>
          <w:szCs w:val="20"/>
        </w:rPr>
      </w:pPr>
    </w:p>
    <w:p w14:paraId="3AB292EB"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El interesado podrá inconformarse por escrito ante la Mesa Directiva, dentro de los cinco días hábiles posteriores a que se hubiere hecho la notificación, acompañándose con las pruebas documentales que estime pertinente ofrecer en su defensa.</w:t>
      </w:r>
    </w:p>
    <w:p w14:paraId="6FBB23C0" w14:textId="77777777" w:rsidR="000E530C" w:rsidRDefault="000E530C">
      <w:pPr>
        <w:widowControl w:val="0"/>
        <w:jc w:val="both"/>
        <w:rPr>
          <w:rFonts w:ascii="Arial" w:eastAsia="Arial" w:hAnsi="Arial" w:cs="Arial"/>
          <w:sz w:val="20"/>
          <w:szCs w:val="20"/>
        </w:rPr>
      </w:pPr>
    </w:p>
    <w:p w14:paraId="7957698B"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Corresponde al presidente de la Mesa Directiva integrar el expediente y declarar cerrada la instrucción con los elementos que obren en el mismo.</w:t>
      </w:r>
    </w:p>
    <w:p w14:paraId="2978EFCF" w14:textId="77777777" w:rsidR="000E530C" w:rsidRDefault="000E530C">
      <w:pPr>
        <w:widowControl w:val="0"/>
        <w:jc w:val="both"/>
        <w:rPr>
          <w:rFonts w:ascii="Arial" w:eastAsia="Arial" w:hAnsi="Arial" w:cs="Arial"/>
          <w:sz w:val="20"/>
          <w:szCs w:val="20"/>
        </w:rPr>
      </w:pPr>
    </w:p>
    <w:p w14:paraId="1F94AAD9"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4. Dentro de los diez días hábiles siguientes, la Mesa Directiva dictará la resolución confirmatoria o revocatoria del acuerdo impugnado. Dicha resolución deberá estar motivada y fundada en derecho.</w:t>
      </w:r>
    </w:p>
    <w:p w14:paraId="256B07B9" w14:textId="77777777" w:rsidR="000E530C" w:rsidRDefault="000E530C">
      <w:pPr>
        <w:widowControl w:val="0"/>
        <w:jc w:val="both"/>
        <w:rPr>
          <w:rFonts w:ascii="Arial" w:eastAsia="Arial" w:hAnsi="Arial" w:cs="Arial"/>
          <w:sz w:val="20"/>
          <w:szCs w:val="20"/>
        </w:rPr>
      </w:pPr>
    </w:p>
    <w:p w14:paraId="1614033A"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72.</w:t>
      </w:r>
    </w:p>
    <w:p w14:paraId="18CC7255"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El incumplimiento de los deberes a que se refiere el artículo 68 de la presente ley, dará origen a las siguientes sanciones:</w:t>
      </w:r>
    </w:p>
    <w:p w14:paraId="764AEB6F" w14:textId="77777777" w:rsidR="000E530C" w:rsidRDefault="000E530C">
      <w:pPr>
        <w:widowControl w:val="0"/>
        <w:jc w:val="both"/>
        <w:rPr>
          <w:rFonts w:ascii="Arial" w:eastAsia="Arial" w:hAnsi="Arial" w:cs="Arial"/>
          <w:sz w:val="20"/>
          <w:szCs w:val="20"/>
        </w:rPr>
      </w:pPr>
    </w:p>
    <w:p w14:paraId="3337093F" w14:textId="77777777" w:rsidR="000E530C" w:rsidRDefault="00BE5867">
      <w:pPr>
        <w:numPr>
          <w:ilvl w:val="0"/>
          <w:numId w:val="18"/>
        </w:numPr>
        <w:jc w:val="both"/>
        <w:rPr>
          <w:rFonts w:ascii="Arial" w:eastAsia="Arial" w:hAnsi="Arial" w:cs="Arial"/>
          <w:sz w:val="20"/>
          <w:szCs w:val="20"/>
        </w:rPr>
      </w:pPr>
      <w:r>
        <w:rPr>
          <w:rFonts w:ascii="Arial" w:eastAsia="Arial" w:hAnsi="Arial" w:cs="Arial"/>
          <w:sz w:val="20"/>
          <w:szCs w:val="20"/>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616A7C8B" w14:textId="77777777" w:rsidR="000E530C" w:rsidRDefault="000E530C">
      <w:pPr>
        <w:widowControl w:val="0"/>
        <w:jc w:val="both"/>
        <w:rPr>
          <w:rFonts w:ascii="Arial" w:eastAsia="Arial" w:hAnsi="Arial" w:cs="Arial"/>
          <w:sz w:val="20"/>
          <w:szCs w:val="20"/>
        </w:rPr>
      </w:pPr>
    </w:p>
    <w:p w14:paraId="4D38C559" w14:textId="77777777" w:rsidR="000E530C" w:rsidRDefault="00BE5867">
      <w:pPr>
        <w:numPr>
          <w:ilvl w:val="0"/>
          <w:numId w:val="18"/>
        </w:numPr>
        <w:jc w:val="both"/>
        <w:rPr>
          <w:rFonts w:ascii="Arial" w:eastAsia="Arial" w:hAnsi="Arial" w:cs="Arial"/>
          <w:sz w:val="20"/>
          <w:szCs w:val="20"/>
        </w:rPr>
      </w:pPr>
      <w:r>
        <w:rPr>
          <w:rFonts w:ascii="Arial" w:eastAsia="Arial" w:hAnsi="Arial" w:cs="Arial"/>
          <w:sz w:val="20"/>
          <w:szCs w:val="20"/>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w:t>
      </w:r>
      <w:r>
        <w:rPr>
          <w:rFonts w:ascii="Arial" w:eastAsia="Arial" w:hAnsi="Arial" w:cs="Arial"/>
          <w:sz w:val="20"/>
          <w:szCs w:val="20"/>
        </w:rPr>
        <w:t>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15F7D3E8" w14:textId="77777777" w:rsidR="000E530C" w:rsidRDefault="000E530C">
      <w:pPr>
        <w:widowControl w:val="0"/>
        <w:jc w:val="both"/>
        <w:rPr>
          <w:rFonts w:ascii="Arial" w:eastAsia="Arial" w:hAnsi="Arial" w:cs="Arial"/>
          <w:sz w:val="20"/>
          <w:szCs w:val="20"/>
        </w:rPr>
      </w:pPr>
    </w:p>
    <w:p w14:paraId="5F892653" w14:textId="77777777" w:rsidR="000E530C" w:rsidRDefault="00BE5867">
      <w:pPr>
        <w:numPr>
          <w:ilvl w:val="0"/>
          <w:numId w:val="18"/>
        </w:numPr>
        <w:jc w:val="both"/>
        <w:rPr>
          <w:rFonts w:ascii="Arial" w:eastAsia="Arial" w:hAnsi="Arial" w:cs="Arial"/>
          <w:sz w:val="20"/>
          <w:szCs w:val="20"/>
        </w:rPr>
      </w:pPr>
      <w:r>
        <w:rPr>
          <w:rFonts w:ascii="Arial" w:eastAsia="Arial" w:hAnsi="Arial" w:cs="Arial"/>
          <w:sz w:val="20"/>
          <w:szCs w:val="20"/>
        </w:rPr>
        <w:lastRenderedPageBreak/>
        <w:t>La formulación de un apercibimiento por parte del presidente de la Mesa Directiva o de la Diputación Permanente, en su caso, cuando se incurra en el incumplimiento reiterado de los deberes aludidos en el propio artículo 68 de esta ley.</w:t>
      </w:r>
    </w:p>
    <w:p w14:paraId="2B901D17" w14:textId="77777777" w:rsidR="000E530C" w:rsidRDefault="000E530C">
      <w:pPr>
        <w:widowControl w:val="0"/>
        <w:jc w:val="both"/>
        <w:rPr>
          <w:rFonts w:ascii="Arial" w:eastAsia="Arial" w:hAnsi="Arial" w:cs="Arial"/>
          <w:sz w:val="20"/>
          <w:szCs w:val="20"/>
        </w:rPr>
      </w:pPr>
    </w:p>
    <w:p w14:paraId="52B8B426" w14:textId="77777777" w:rsidR="000E530C" w:rsidRDefault="000E530C">
      <w:pPr>
        <w:widowControl w:val="0"/>
        <w:jc w:val="both"/>
        <w:rPr>
          <w:rFonts w:ascii="Arial" w:eastAsia="Arial" w:hAnsi="Arial" w:cs="Arial"/>
          <w:sz w:val="20"/>
          <w:szCs w:val="20"/>
        </w:rPr>
      </w:pPr>
    </w:p>
    <w:p w14:paraId="12E409D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La disminución de las dietas y las remuneraciones de los diputados sólo procederá en los términos de la presente ley.</w:t>
      </w:r>
    </w:p>
    <w:p w14:paraId="515B7159" w14:textId="77777777" w:rsidR="000E530C" w:rsidRDefault="000E530C">
      <w:pPr>
        <w:widowControl w:val="0"/>
        <w:jc w:val="both"/>
        <w:rPr>
          <w:rFonts w:ascii="Arial" w:eastAsia="Arial" w:hAnsi="Arial" w:cs="Arial"/>
          <w:sz w:val="20"/>
          <w:szCs w:val="20"/>
        </w:rPr>
      </w:pPr>
    </w:p>
    <w:p w14:paraId="3C184C2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B2E78CB" w14:textId="77777777" w:rsidR="000E530C" w:rsidRDefault="000E530C">
      <w:pPr>
        <w:widowControl w:val="0"/>
        <w:jc w:val="both"/>
        <w:rPr>
          <w:rFonts w:ascii="Arial" w:eastAsia="Arial" w:hAnsi="Arial" w:cs="Arial"/>
          <w:sz w:val="20"/>
          <w:szCs w:val="20"/>
        </w:rPr>
      </w:pPr>
    </w:p>
    <w:p w14:paraId="10DCCA8E"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01537604" w14:textId="77777777" w:rsidR="000E530C" w:rsidRDefault="000E530C">
      <w:pPr>
        <w:widowControl w:val="0"/>
        <w:jc w:val="both"/>
        <w:rPr>
          <w:rFonts w:ascii="Arial" w:eastAsia="Arial" w:hAnsi="Arial" w:cs="Arial"/>
          <w:sz w:val="20"/>
          <w:szCs w:val="20"/>
        </w:rPr>
      </w:pPr>
    </w:p>
    <w:p w14:paraId="79E3356A"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73.</w:t>
      </w:r>
    </w:p>
    <w:p w14:paraId="1C852C0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La condición de diputado al Congreso del Estado se suspende cuando:</w:t>
      </w:r>
    </w:p>
    <w:p w14:paraId="3BF6EBF9" w14:textId="77777777" w:rsidR="000E530C" w:rsidRDefault="000E530C">
      <w:pPr>
        <w:widowControl w:val="0"/>
        <w:jc w:val="both"/>
        <w:rPr>
          <w:rFonts w:ascii="Arial" w:eastAsia="Arial" w:hAnsi="Arial" w:cs="Arial"/>
          <w:sz w:val="20"/>
          <w:szCs w:val="20"/>
        </w:rPr>
      </w:pPr>
    </w:p>
    <w:p w14:paraId="0AC78AB9" w14:textId="77777777" w:rsidR="000E530C" w:rsidRDefault="00BE5867">
      <w:pPr>
        <w:numPr>
          <w:ilvl w:val="0"/>
          <w:numId w:val="19"/>
        </w:numPr>
        <w:jc w:val="both"/>
        <w:rPr>
          <w:rFonts w:ascii="Arial" w:eastAsia="Arial" w:hAnsi="Arial" w:cs="Arial"/>
          <w:sz w:val="20"/>
          <w:szCs w:val="20"/>
        </w:rPr>
      </w:pPr>
      <w:r>
        <w:rPr>
          <w:rFonts w:ascii="Arial" w:eastAsia="Arial" w:hAnsi="Arial" w:cs="Arial"/>
          <w:sz w:val="20"/>
          <w:szCs w:val="20"/>
        </w:rPr>
        <w:t>Se le otorgue licencia para separarse del cargo;</w:t>
      </w:r>
    </w:p>
    <w:p w14:paraId="242197D3" w14:textId="77777777" w:rsidR="000E530C" w:rsidRDefault="000E530C">
      <w:pPr>
        <w:ind w:left="360"/>
        <w:jc w:val="both"/>
        <w:rPr>
          <w:rFonts w:ascii="Arial" w:eastAsia="Arial" w:hAnsi="Arial" w:cs="Arial"/>
          <w:sz w:val="20"/>
          <w:szCs w:val="20"/>
        </w:rPr>
      </w:pPr>
    </w:p>
    <w:p w14:paraId="37CA5178" w14:textId="77777777" w:rsidR="000E530C" w:rsidRDefault="00BE5867">
      <w:pPr>
        <w:numPr>
          <w:ilvl w:val="0"/>
          <w:numId w:val="1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decrete la declaración de procedencia en términos de las disposiciones aplicables de la Constitución Política de los Estados Unidos Mexicanos y la Constitución Política del Estado;</w:t>
      </w:r>
    </w:p>
    <w:p w14:paraId="67A43DEF"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Inciso Reformado</w:t>
      </w:r>
      <w:proofErr w:type="gramStart"/>
      <w:r>
        <w:rPr>
          <w:rFonts w:ascii="Arial" w:eastAsia="Arial" w:hAnsi="Arial" w:cs="Arial"/>
          <w:b/>
          <w:i/>
          <w:sz w:val="16"/>
          <w:szCs w:val="16"/>
        </w:rPr>
        <w:t>, ,</w:t>
      </w:r>
      <w:proofErr w:type="gramEnd"/>
      <w:r>
        <w:rPr>
          <w:rFonts w:ascii="Arial" w:eastAsia="Arial" w:hAnsi="Arial" w:cs="Arial"/>
          <w:b/>
          <w:i/>
          <w:sz w:val="16"/>
          <w:szCs w:val="16"/>
        </w:rPr>
        <w:t xml:space="preserve"> P.O. Edición Vespertina No. 115, del 24 de septiembre de 2024.</w:t>
      </w:r>
    </w:p>
    <w:p w14:paraId="22E8F5C2" w14:textId="77777777" w:rsidR="000E530C" w:rsidRDefault="00BE5867">
      <w:pPr>
        <w:keepLines/>
        <w:ind w:right="50"/>
        <w:jc w:val="right"/>
        <w:rPr>
          <w:rFonts w:ascii="Arial" w:eastAsia="Arial" w:hAnsi="Arial" w:cs="Arial"/>
          <w:b/>
          <w:i/>
          <w:sz w:val="16"/>
          <w:szCs w:val="16"/>
        </w:rPr>
      </w:pPr>
      <w:hyperlink r:id="rId213">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sz w:val="16"/>
          <w:szCs w:val="16"/>
        </w:rPr>
        <w:t xml:space="preserve"> </w:t>
      </w:r>
    </w:p>
    <w:p w14:paraId="5E28D796" w14:textId="77777777" w:rsidR="000E530C" w:rsidRDefault="000E530C">
      <w:pPr>
        <w:keepLines/>
        <w:ind w:right="50"/>
        <w:jc w:val="right"/>
        <w:rPr>
          <w:rFonts w:ascii="Arial" w:eastAsia="Arial" w:hAnsi="Arial" w:cs="Arial"/>
          <w:b/>
          <w:i/>
          <w:color w:val="0000FF"/>
          <w:sz w:val="16"/>
          <w:szCs w:val="16"/>
          <w:u w:val="single"/>
        </w:rPr>
      </w:pPr>
    </w:p>
    <w:p w14:paraId="5FE3739A" w14:textId="77777777" w:rsidR="000E530C" w:rsidRDefault="00BE5867">
      <w:pPr>
        <w:numPr>
          <w:ilvl w:val="0"/>
          <w:numId w:val="1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 declare su estado de interdicción o ausencia mediante sentencia judicial firme; y</w:t>
      </w:r>
    </w:p>
    <w:p w14:paraId="33D6BA2E" w14:textId="77777777" w:rsidR="000E530C" w:rsidRDefault="00BE5867">
      <w:pPr>
        <w:keepLines/>
        <w:pBdr>
          <w:top w:val="nil"/>
          <w:left w:val="nil"/>
          <w:bottom w:val="nil"/>
          <w:right w:val="nil"/>
          <w:between w:val="nil"/>
        </w:pBdr>
        <w:ind w:left="750" w:right="50"/>
        <w:jc w:val="right"/>
        <w:rPr>
          <w:rFonts w:ascii="Arial" w:eastAsia="Arial" w:hAnsi="Arial" w:cs="Arial"/>
          <w:b/>
          <w:i/>
          <w:color w:val="000000"/>
          <w:sz w:val="16"/>
          <w:szCs w:val="16"/>
        </w:rPr>
      </w:pPr>
      <w:r>
        <w:rPr>
          <w:rFonts w:ascii="Arial" w:eastAsia="Arial" w:hAnsi="Arial" w:cs="Arial"/>
          <w:b/>
          <w:i/>
          <w:color w:val="000000"/>
          <w:sz w:val="16"/>
          <w:szCs w:val="16"/>
        </w:rPr>
        <w:t>Inciso Reformado</w:t>
      </w:r>
      <w:proofErr w:type="gramStart"/>
      <w:r>
        <w:rPr>
          <w:rFonts w:ascii="Arial" w:eastAsia="Arial" w:hAnsi="Arial" w:cs="Arial"/>
          <w:b/>
          <w:i/>
          <w:color w:val="000000"/>
          <w:sz w:val="16"/>
          <w:szCs w:val="16"/>
        </w:rPr>
        <w:t>, ,</w:t>
      </w:r>
      <w:proofErr w:type="gramEnd"/>
      <w:r>
        <w:rPr>
          <w:rFonts w:ascii="Arial" w:eastAsia="Arial" w:hAnsi="Arial" w:cs="Arial"/>
          <w:b/>
          <w:i/>
          <w:color w:val="000000"/>
          <w:sz w:val="16"/>
          <w:szCs w:val="16"/>
        </w:rPr>
        <w:t xml:space="preserve"> P.O. Edición Vespertina No. 115, del 24 de septiembre de 2024.</w:t>
      </w:r>
    </w:p>
    <w:p w14:paraId="4FB14B61" w14:textId="77777777" w:rsidR="000E530C" w:rsidRDefault="00BE5867">
      <w:pPr>
        <w:keepLines/>
        <w:pBdr>
          <w:top w:val="nil"/>
          <w:left w:val="nil"/>
          <w:bottom w:val="nil"/>
          <w:right w:val="nil"/>
          <w:between w:val="nil"/>
        </w:pBdr>
        <w:ind w:left="750" w:right="50"/>
        <w:jc w:val="right"/>
        <w:rPr>
          <w:rFonts w:ascii="Arial" w:eastAsia="Arial" w:hAnsi="Arial" w:cs="Arial"/>
          <w:b/>
          <w:i/>
          <w:color w:val="000000"/>
          <w:sz w:val="16"/>
          <w:szCs w:val="16"/>
        </w:rPr>
      </w:pPr>
      <w:hyperlink r:id="rId214">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00"/>
          <w:sz w:val="16"/>
          <w:szCs w:val="16"/>
        </w:rPr>
        <w:t xml:space="preserve"> </w:t>
      </w:r>
    </w:p>
    <w:p w14:paraId="5FA5ABD1" w14:textId="77777777" w:rsidR="000E530C" w:rsidRDefault="000E530C">
      <w:pPr>
        <w:keepLines/>
        <w:pBdr>
          <w:top w:val="nil"/>
          <w:left w:val="nil"/>
          <w:bottom w:val="nil"/>
          <w:right w:val="nil"/>
          <w:between w:val="nil"/>
        </w:pBdr>
        <w:ind w:left="750" w:right="50"/>
        <w:jc w:val="right"/>
        <w:rPr>
          <w:rFonts w:ascii="Arial" w:eastAsia="Arial" w:hAnsi="Arial" w:cs="Arial"/>
          <w:color w:val="000000"/>
          <w:sz w:val="20"/>
          <w:szCs w:val="20"/>
        </w:rPr>
      </w:pPr>
    </w:p>
    <w:p w14:paraId="71BD5A1F" w14:textId="77777777" w:rsidR="000E530C" w:rsidRDefault="00BE5867">
      <w:pPr>
        <w:numPr>
          <w:ilvl w:val="0"/>
          <w:numId w:val="1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declare suspendido en sus derechos políticos por alguna de las causas previstas en el artículo 38 de la Constitución General de la República.</w:t>
      </w:r>
    </w:p>
    <w:p w14:paraId="0837585E" w14:textId="77777777" w:rsidR="000E530C" w:rsidRDefault="00BE5867">
      <w:pPr>
        <w:keepLines/>
        <w:pBdr>
          <w:top w:val="nil"/>
          <w:left w:val="nil"/>
          <w:bottom w:val="nil"/>
          <w:right w:val="nil"/>
          <w:between w:val="nil"/>
        </w:pBdr>
        <w:ind w:left="750" w:right="50"/>
        <w:jc w:val="right"/>
        <w:rPr>
          <w:rFonts w:ascii="Arial" w:eastAsia="Arial" w:hAnsi="Arial" w:cs="Arial"/>
          <w:b/>
          <w:i/>
          <w:color w:val="000000"/>
          <w:sz w:val="16"/>
          <w:szCs w:val="16"/>
        </w:rPr>
      </w:pPr>
      <w:r>
        <w:rPr>
          <w:rFonts w:ascii="Arial" w:eastAsia="Arial" w:hAnsi="Arial" w:cs="Arial"/>
          <w:b/>
          <w:i/>
          <w:color w:val="000000"/>
          <w:sz w:val="16"/>
          <w:szCs w:val="16"/>
        </w:rPr>
        <w:t>Inciso Adicionado</w:t>
      </w:r>
      <w:proofErr w:type="gramStart"/>
      <w:r>
        <w:rPr>
          <w:rFonts w:ascii="Arial" w:eastAsia="Arial" w:hAnsi="Arial" w:cs="Arial"/>
          <w:b/>
          <w:i/>
          <w:color w:val="000000"/>
          <w:sz w:val="16"/>
          <w:szCs w:val="16"/>
        </w:rPr>
        <w:t>, ,</w:t>
      </w:r>
      <w:proofErr w:type="gramEnd"/>
      <w:r>
        <w:rPr>
          <w:rFonts w:ascii="Arial" w:eastAsia="Arial" w:hAnsi="Arial" w:cs="Arial"/>
          <w:b/>
          <w:i/>
          <w:color w:val="000000"/>
          <w:sz w:val="16"/>
          <w:szCs w:val="16"/>
        </w:rPr>
        <w:t xml:space="preserve"> P.O. Edición Vespertina No. 115, del 24 de septiembre de 2024.</w:t>
      </w:r>
    </w:p>
    <w:p w14:paraId="4E45C06D" w14:textId="77777777" w:rsidR="000E530C" w:rsidRDefault="00BE5867">
      <w:pPr>
        <w:keepLines/>
        <w:pBdr>
          <w:top w:val="nil"/>
          <w:left w:val="nil"/>
          <w:bottom w:val="nil"/>
          <w:right w:val="nil"/>
          <w:between w:val="nil"/>
        </w:pBdr>
        <w:ind w:left="750" w:right="50"/>
        <w:jc w:val="right"/>
        <w:rPr>
          <w:rFonts w:ascii="Arial" w:eastAsia="Arial" w:hAnsi="Arial" w:cs="Arial"/>
          <w:b/>
          <w:i/>
          <w:color w:val="000000"/>
          <w:sz w:val="16"/>
          <w:szCs w:val="16"/>
        </w:rPr>
      </w:pPr>
      <w:hyperlink r:id="rId215">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00"/>
          <w:sz w:val="16"/>
          <w:szCs w:val="16"/>
        </w:rPr>
        <w:t xml:space="preserve"> </w:t>
      </w:r>
    </w:p>
    <w:p w14:paraId="64F3EADD" w14:textId="77777777" w:rsidR="000E530C" w:rsidRDefault="000E530C">
      <w:pPr>
        <w:keepLines/>
        <w:pBdr>
          <w:top w:val="nil"/>
          <w:left w:val="nil"/>
          <w:bottom w:val="nil"/>
          <w:right w:val="nil"/>
          <w:between w:val="nil"/>
        </w:pBdr>
        <w:ind w:left="750" w:right="50"/>
        <w:jc w:val="right"/>
        <w:rPr>
          <w:rFonts w:ascii="Arial" w:eastAsia="Arial" w:hAnsi="Arial" w:cs="Arial"/>
          <w:color w:val="000000"/>
          <w:sz w:val="20"/>
          <w:szCs w:val="20"/>
        </w:rPr>
      </w:pPr>
    </w:p>
    <w:p w14:paraId="7C86153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3EEA007B" w14:textId="77777777" w:rsidR="000E530C" w:rsidRDefault="000E530C">
      <w:pPr>
        <w:widowControl w:val="0"/>
        <w:jc w:val="both"/>
        <w:rPr>
          <w:rFonts w:ascii="Arial" w:eastAsia="Arial" w:hAnsi="Arial" w:cs="Arial"/>
          <w:sz w:val="20"/>
          <w:szCs w:val="20"/>
        </w:rPr>
      </w:pPr>
    </w:p>
    <w:p w14:paraId="32214C6C"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427D87A0" w14:textId="77777777" w:rsidR="000E530C" w:rsidRDefault="000E530C">
      <w:pPr>
        <w:widowControl w:val="0"/>
        <w:jc w:val="both"/>
        <w:rPr>
          <w:rFonts w:ascii="Arial" w:eastAsia="Arial" w:hAnsi="Arial" w:cs="Arial"/>
          <w:sz w:val="20"/>
          <w:szCs w:val="20"/>
        </w:rPr>
      </w:pPr>
    </w:p>
    <w:p w14:paraId="64C8EE66"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74.</w:t>
      </w:r>
    </w:p>
    <w:p w14:paraId="0B6EA0C4"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La condición de diputado al Congreso del Estado se pierde cuando:</w:t>
      </w:r>
    </w:p>
    <w:p w14:paraId="2E1A2D49" w14:textId="77777777" w:rsidR="000E530C" w:rsidRDefault="000E530C">
      <w:pPr>
        <w:widowControl w:val="0"/>
        <w:jc w:val="both"/>
        <w:rPr>
          <w:rFonts w:ascii="Arial" w:eastAsia="Arial" w:hAnsi="Arial" w:cs="Arial"/>
          <w:sz w:val="20"/>
          <w:szCs w:val="20"/>
        </w:rPr>
      </w:pPr>
    </w:p>
    <w:p w14:paraId="3D481832" w14:textId="77777777" w:rsidR="000E530C" w:rsidRDefault="00BE5867">
      <w:pPr>
        <w:numPr>
          <w:ilvl w:val="0"/>
          <w:numId w:val="20"/>
        </w:numPr>
        <w:jc w:val="both"/>
        <w:rPr>
          <w:rFonts w:ascii="Arial" w:eastAsia="Arial" w:hAnsi="Arial" w:cs="Arial"/>
          <w:sz w:val="20"/>
          <w:szCs w:val="20"/>
        </w:rPr>
      </w:pPr>
      <w:r>
        <w:rPr>
          <w:rFonts w:ascii="Arial" w:eastAsia="Arial" w:hAnsi="Arial" w:cs="Arial"/>
          <w:sz w:val="20"/>
          <w:szCs w:val="20"/>
        </w:rPr>
        <w:t>Se extinga el mandato;</w:t>
      </w:r>
    </w:p>
    <w:p w14:paraId="11D5055E" w14:textId="77777777" w:rsidR="000E530C" w:rsidRDefault="000E530C">
      <w:pPr>
        <w:ind w:left="360"/>
        <w:jc w:val="both"/>
        <w:rPr>
          <w:rFonts w:ascii="Arial" w:eastAsia="Arial" w:hAnsi="Arial" w:cs="Arial"/>
          <w:sz w:val="20"/>
          <w:szCs w:val="20"/>
        </w:rPr>
      </w:pPr>
    </w:p>
    <w:p w14:paraId="343B9A67" w14:textId="77777777" w:rsidR="000E530C" w:rsidRDefault="00BE5867">
      <w:pPr>
        <w:numPr>
          <w:ilvl w:val="0"/>
          <w:numId w:val="20"/>
        </w:numPr>
        <w:jc w:val="both"/>
        <w:rPr>
          <w:rFonts w:ascii="Arial" w:eastAsia="Arial" w:hAnsi="Arial" w:cs="Arial"/>
          <w:sz w:val="20"/>
          <w:szCs w:val="20"/>
        </w:rPr>
      </w:pPr>
      <w:r>
        <w:rPr>
          <w:rFonts w:ascii="Arial" w:eastAsia="Arial" w:hAnsi="Arial" w:cs="Arial"/>
          <w:sz w:val="20"/>
          <w:szCs w:val="20"/>
        </w:rPr>
        <w:t>Se determine la destitución por medio de los procedimientos de juicio político previstos en la Constitución Política de los Estados Unidos Mexicanos y en la Constitución Política del Estado, según corresponda;</w:t>
      </w:r>
    </w:p>
    <w:p w14:paraId="6D9F1E2F" w14:textId="77777777" w:rsidR="000E530C" w:rsidRDefault="000E530C">
      <w:pPr>
        <w:ind w:left="360"/>
        <w:jc w:val="both"/>
        <w:rPr>
          <w:rFonts w:ascii="Arial" w:eastAsia="Arial" w:hAnsi="Arial" w:cs="Arial"/>
          <w:sz w:val="20"/>
          <w:szCs w:val="20"/>
        </w:rPr>
      </w:pPr>
    </w:p>
    <w:p w14:paraId="0C55D6D5" w14:textId="77777777" w:rsidR="000E530C" w:rsidRDefault="00BE5867">
      <w:pPr>
        <w:numPr>
          <w:ilvl w:val="0"/>
          <w:numId w:val="20"/>
        </w:numPr>
        <w:jc w:val="both"/>
        <w:rPr>
          <w:rFonts w:ascii="Arial" w:eastAsia="Arial" w:hAnsi="Arial" w:cs="Arial"/>
          <w:sz w:val="20"/>
          <w:szCs w:val="20"/>
        </w:rPr>
      </w:pPr>
      <w:r>
        <w:rPr>
          <w:rFonts w:ascii="Arial" w:eastAsia="Arial" w:hAnsi="Arial" w:cs="Arial"/>
          <w:sz w:val="20"/>
          <w:szCs w:val="20"/>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541F5044" w14:textId="77777777" w:rsidR="000E530C" w:rsidRDefault="000E530C">
      <w:pPr>
        <w:ind w:left="360"/>
        <w:jc w:val="both"/>
        <w:rPr>
          <w:rFonts w:ascii="Arial" w:eastAsia="Arial" w:hAnsi="Arial" w:cs="Arial"/>
          <w:sz w:val="20"/>
          <w:szCs w:val="20"/>
        </w:rPr>
      </w:pPr>
    </w:p>
    <w:p w14:paraId="505724F5" w14:textId="77777777" w:rsidR="000E530C" w:rsidRDefault="00BE5867">
      <w:pPr>
        <w:numPr>
          <w:ilvl w:val="0"/>
          <w:numId w:val="20"/>
        </w:numPr>
        <w:jc w:val="both"/>
        <w:rPr>
          <w:rFonts w:ascii="Arial" w:eastAsia="Arial" w:hAnsi="Arial" w:cs="Arial"/>
          <w:sz w:val="20"/>
          <w:szCs w:val="20"/>
        </w:rPr>
      </w:pPr>
      <w:r>
        <w:rPr>
          <w:rFonts w:ascii="Arial" w:eastAsia="Arial" w:hAnsi="Arial" w:cs="Arial"/>
          <w:sz w:val="20"/>
          <w:szCs w:val="20"/>
        </w:rPr>
        <w:t>Se presente el supuesto del artículo 70 párrafo 1 de esta ley, y</w:t>
      </w:r>
    </w:p>
    <w:p w14:paraId="3A31A631" w14:textId="77777777" w:rsidR="000E530C" w:rsidRDefault="000E530C">
      <w:pPr>
        <w:ind w:left="360"/>
        <w:jc w:val="both"/>
        <w:rPr>
          <w:rFonts w:ascii="Arial" w:eastAsia="Arial" w:hAnsi="Arial" w:cs="Arial"/>
          <w:sz w:val="20"/>
          <w:szCs w:val="20"/>
        </w:rPr>
      </w:pPr>
    </w:p>
    <w:p w14:paraId="1DC181D1" w14:textId="77777777" w:rsidR="000E530C" w:rsidRDefault="00BE5867">
      <w:pPr>
        <w:numPr>
          <w:ilvl w:val="0"/>
          <w:numId w:val="20"/>
        </w:numPr>
        <w:jc w:val="both"/>
        <w:rPr>
          <w:rFonts w:ascii="Arial" w:eastAsia="Arial" w:hAnsi="Arial" w:cs="Arial"/>
          <w:sz w:val="20"/>
          <w:szCs w:val="20"/>
        </w:rPr>
      </w:pPr>
      <w:r>
        <w:rPr>
          <w:rFonts w:ascii="Arial" w:eastAsia="Arial" w:hAnsi="Arial" w:cs="Arial"/>
          <w:sz w:val="20"/>
          <w:szCs w:val="20"/>
        </w:rPr>
        <w:t>Sobrevenga la muerte del representante popular.</w:t>
      </w:r>
    </w:p>
    <w:p w14:paraId="239DE480" w14:textId="77777777" w:rsidR="000E530C" w:rsidRDefault="000E530C">
      <w:pPr>
        <w:ind w:left="360"/>
        <w:jc w:val="both"/>
        <w:rPr>
          <w:rFonts w:ascii="Arial" w:eastAsia="Arial" w:hAnsi="Arial" w:cs="Arial"/>
          <w:sz w:val="20"/>
          <w:szCs w:val="20"/>
        </w:rPr>
      </w:pPr>
    </w:p>
    <w:p w14:paraId="7B53D777" w14:textId="77777777" w:rsidR="000E530C" w:rsidRDefault="000E530C">
      <w:pPr>
        <w:ind w:left="360"/>
        <w:jc w:val="both"/>
        <w:rPr>
          <w:rFonts w:ascii="Arial" w:eastAsia="Arial" w:hAnsi="Arial" w:cs="Arial"/>
          <w:sz w:val="20"/>
          <w:szCs w:val="20"/>
        </w:rPr>
      </w:pPr>
    </w:p>
    <w:p w14:paraId="5A7DEFA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2C60E55E" w14:textId="77777777" w:rsidR="000E530C" w:rsidRDefault="000E530C">
      <w:pPr>
        <w:jc w:val="both"/>
        <w:rPr>
          <w:rFonts w:ascii="Arial" w:eastAsia="Arial" w:hAnsi="Arial" w:cs="Arial"/>
          <w:b/>
          <w:sz w:val="20"/>
          <w:szCs w:val="20"/>
        </w:rPr>
      </w:pPr>
    </w:p>
    <w:p w14:paraId="1C4C03FE"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75.</w:t>
      </w:r>
    </w:p>
    <w:p w14:paraId="2B41EDA2" w14:textId="77777777" w:rsidR="000E530C" w:rsidRDefault="00BE5867">
      <w:pPr>
        <w:jc w:val="both"/>
        <w:rPr>
          <w:rFonts w:ascii="Arial" w:eastAsia="Arial" w:hAnsi="Arial" w:cs="Arial"/>
          <w:b/>
          <w:sz w:val="20"/>
          <w:szCs w:val="20"/>
        </w:rPr>
      </w:pPr>
      <w:r>
        <w:rPr>
          <w:rFonts w:ascii="Arial" w:eastAsia="Arial" w:hAnsi="Arial" w:cs="Arial"/>
          <w:sz w:val="20"/>
          <w:szCs w:val="20"/>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1B4628D6" w14:textId="77777777" w:rsidR="000E530C" w:rsidRDefault="000E530C">
      <w:pPr>
        <w:jc w:val="both"/>
        <w:rPr>
          <w:rFonts w:ascii="Arial" w:eastAsia="Arial" w:hAnsi="Arial" w:cs="Arial"/>
          <w:b/>
          <w:sz w:val="20"/>
          <w:szCs w:val="20"/>
        </w:rPr>
      </w:pPr>
    </w:p>
    <w:p w14:paraId="6D994A12" w14:textId="77777777" w:rsidR="000E530C" w:rsidRDefault="000E530C">
      <w:pPr>
        <w:jc w:val="both"/>
        <w:rPr>
          <w:rFonts w:ascii="Arial" w:eastAsia="Arial" w:hAnsi="Arial" w:cs="Arial"/>
          <w:b/>
          <w:sz w:val="20"/>
          <w:szCs w:val="20"/>
        </w:rPr>
      </w:pPr>
    </w:p>
    <w:p w14:paraId="2CBB7473" w14:textId="77777777" w:rsidR="000E530C" w:rsidRDefault="00BE5867">
      <w:pPr>
        <w:jc w:val="both"/>
        <w:rPr>
          <w:rFonts w:ascii="Arial" w:eastAsia="Arial" w:hAnsi="Arial" w:cs="Arial"/>
          <w:b/>
          <w:sz w:val="20"/>
          <w:szCs w:val="20"/>
        </w:rPr>
      </w:pPr>
      <w:r>
        <w:rPr>
          <w:rFonts w:ascii="Arial" w:eastAsia="Arial" w:hAnsi="Arial" w:cs="Arial"/>
          <w:sz w:val="20"/>
          <w:szCs w:val="20"/>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2E6F2670" w14:textId="77777777" w:rsidR="000E530C" w:rsidRDefault="000E530C">
      <w:pPr>
        <w:jc w:val="both"/>
        <w:rPr>
          <w:rFonts w:ascii="Arial" w:eastAsia="Arial" w:hAnsi="Arial" w:cs="Arial"/>
          <w:b/>
          <w:sz w:val="16"/>
          <w:szCs w:val="16"/>
        </w:rPr>
      </w:pPr>
    </w:p>
    <w:p w14:paraId="7922552D" w14:textId="77777777" w:rsidR="000E530C" w:rsidRDefault="00BE5867">
      <w:pPr>
        <w:jc w:val="both"/>
        <w:rPr>
          <w:rFonts w:ascii="Arial" w:eastAsia="Arial" w:hAnsi="Arial" w:cs="Arial"/>
          <w:b/>
          <w:sz w:val="20"/>
          <w:szCs w:val="20"/>
        </w:rPr>
      </w:pPr>
      <w:r>
        <w:rPr>
          <w:rFonts w:ascii="Arial" w:eastAsia="Arial" w:hAnsi="Arial" w:cs="Arial"/>
          <w:sz w:val="20"/>
          <w:szCs w:val="20"/>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352A8BEB" w14:textId="77777777" w:rsidR="000E530C" w:rsidRDefault="000E530C">
      <w:pPr>
        <w:jc w:val="both"/>
        <w:rPr>
          <w:rFonts w:ascii="Arial" w:eastAsia="Arial" w:hAnsi="Arial" w:cs="Arial"/>
          <w:b/>
          <w:sz w:val="16"/>
          <w:szCs w:val="16"/>
        </w:rPr>
      </w:pPr>
    </w:p>
    <w:p w14:paraId="3C4697DA" w14:textId="77777777" w:rsidR="000E530C" w:rsidRDefault="00BE5867">
      <w:pPr>
        <w:jc w:val="both"/>
        <w:rPr>
          <w:rFonts w:ascii="Arial" w:eastAsia="Arial" w:hAnsi="Arial" w:cs="Arial"/>
          <w:b/>
          <w:sz w:val="20"/>
          <w:szCs w:val="20"/>
        </w:rPr>
      </w:pPr>
      <w:r>
        <w:rPr>
          <w:rFonts w:ascii="Arial" w:eastAsia="Arial" w:hAnsi="Arial" w:cs="Arial"/>
          <w:sz w:val="20"/>
          <w:szCs w:val="20"/>
        </w:rPr>
        <w:t>4. De acuerdo con la disponibilidad presupuestal, durante el desempeño de su encargo, los diputados podrán gozar de un seguro de vida y de un seguro de gastos médicos mayores en los términos previstos por el presupuesto anual de egresos.</w:t>
      </w:r>
    </w:p>
    <w:p w14:paraId="7B3C6C18" w14:textId="77777777" w:rsidR="000E530C" w:rsidRDefault="000E530C">
      <w:pPr>
        <w:widowControl w:val="0"/>
        <w:jc w:val="both"/>
        <w:rPr>
          <w:rFonts w:ascii="Arial" w:eastAsia="Arial" w:hAnsi="Arial" w:cs="Arial"/>
          <w:sz w:val="16"/>
          <w:szCs w:val="16"/>
        </w:rPr>
      </w:pPr>
    </w:p>
    <w:p w14:paraId="580BD61E"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CAPÍTULO SEGUNDO</w:t>
      </w:r>
    </w:p>
    <w:p w14:paraId="59223169"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 LAS SESIONES</w:t>
      </w:r>
    </w:p>
    <w:p w14:paraId="0FCE744C" w14:textId="77777777" w:rsidR="000E530C" w:rsidRDefault="000E530C">
      <w:pPr>
        <w:widowControl w:val="0"/>
        <w:jc w:val="center"/>
        <w:rPr>
          <w:rFonts w:ascii="Arial" w:eastAsia="Arial" w:hAnsi="Arial" w:cs="Arial"/>
          <w:b/>
          <w:sz w:val="16"/>
          <w:szCs w:val="16"/>
        </w:rPr>
      </w:pPr>
    </w:p>
    <w:p w14:paraId="7E503157"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 xml:space="preserve">ARTÍCULO 76. </w:t>
      </w:r>
    </w:p>
    <w:p w14:paraId="6581DD7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421A695C" w14:textId="77777777" w:rsidR="000E530C" w:rsidRDefault="000E530C">
      <w:pPr>
        <w:keepLines/>
        <w:ind w:right="50"/>
        <w:jc w:val="both"/>
        <w:rPr>
          <w:rFonts w:ascii="Arial" w:eastAsia="Arial" w:hAnsi="Arial" w:cs="Arial"/>
          <w:sz w:val="20"/>
          <w:szCs w:val="20"/>
        </w:rPr>
      </w:pPr>
    </w:p>
    <w:p w14:paraId="0A48D8A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Lo acontecido en las sesiones del Pleno será consignado en forma sucinta en las actas correspondientes y en forma integral en el Diario de los Debates.</w:t>
      </w:r>
    </w:p>
    <w:p w14:paraId="27AD07B1" w14:textId="77777777" w:rsidR="000E530C" w:rsidRDefault="000E530C">
      <w:pPr>
        <w:keepLines/>
        <w:ind w:right="50"/>
        <w:jc w:val="both"/>
        <w:rPr>
          <w:rFonts w:ascii="Arial" w:eastAsia="Arial" w:hAnsi="Arial" w:cs="Arial"/>
          <w:sz w:val="20"/>
          <w:szCs w:val="20"/>
        </w:rPr>
      </w:pPr>
    </w:p>
    <w:p w14:paraId="340CD68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La validez de las sesiones del Congreso requiere del cumplimiento de lo previsto por el párrafo 1 de este artículo.</w:t>
      </w:r>
    </w:p>
    <w:p w14:paraId="6B8F1950" w14:textId="77777777" w:rsidR="000E530C" w:rsidRDefault="000E530C">
      <w:pPr>
        <w:widowControl w:val="0"/>
        <w:jc w:val="both"/>
        <w:rPr>
          <w:rFonts w:ascii="Arial" w:eastAsia="Arial" w:hAnsi="Arial" w:cs="Arial"/>
          <w:b/>
          <w:sz w:val="20"/>
          <w:szCs w:val="20"/>
        </w:rPr>
      </w:pPr>
    </w:p>
    <w:p w14:paraId="6BCB0034"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77.</w:t>
      </w:r>
    </w:p>
    <w:p w14:paraId="65D3CBB1"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Las sesiones del Congreso del Estado serán ordinarias o extraordinarias, según se celebren dentro del periodo ordinario de sesiones o fuera de éste. A su vez, las sesiones podrán ser públicas o reservadas, permanentes y solemnes.</w:t>
      </w:r>
    </w:p>
    <w:p w14:paraId="314CD2CE" w14:textId="77777777" w:rsidR="00542CB4" w:rsidRDefault="00542CB4">
      <w:pPr>
        <w:widowControl w:val="0"/>
        <w:jc w:val="both"/>
        <w:rPr>
          <w:rFonts w:ascii="Arial" w:eastAsia="Arial" w:hAnsi="Arial" w:cs="Arial"/>
          <w:sz w:val="20"/>
          <w:szCs w:val="20"/>
        </w:rPr>
      </w:pPr>
    </w:p>
    <w:p w14:paraId="093A286F" w14:textId="77777777" w:rsidR="000E530C" w:rsidRDefault="000E530C">
      <w:pPr>
        <w:widowControl w:val="0"/>
        <w:jc w:val="both"/>
        <w:rPr>
          <w:rFonts w:ascii="Arial" w:eastAsia="Arial" w:hAnsi="Arial" w:cs="Arial"/>
          <w:sz w:val="16"/>
          <w:szCs w:val="16"/>
        </w:rPr>
      </w:pPr>
    </w:p>
    <w:p w14:paraId="172DE9B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lastRenderedPageBreak/>
        <w:t>2. Las sesiones serán ordinarias cuando se celebren durante los períodos ordinarios de sesiones previstos por la Constitución Política del Estado.</w:t>
      </w:r>
    </w:p>
    <w:p w14:paraId="576BDE95" w14:textId="77777777" w:rsidR="000E530C" w:rsidRDefault="000E530C">
      <w:pPr>
        <w:widowControl w:val="0"/>
        <w:jc w:val="both"/>
        <w:rPr>
          <w:rFonts w:ascii="Arial" w:eastAsia="Arial" w:hAnsi="Arial" w:cs="Arial"/>
          <w:sz w:val="16"/>
          <w:szCs w:val="16"/>
        </w:rPr>
      </w:pPr>
    </w:p>
    <w:p w14:paraId="6046D072"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Las sesiones serán extraordinarias cuando se celebren fuera de los períodos señalados en el párrafo anterior.</w:t>
      </w:r>
    </w:p>
    <w:p w14:paraId="17B788D9" w14:textId="77777777" w:rsidR="000E530C" w:rsidRDefault="000E530C">
      <w:pPr>
        <w:widowControl w:val="0"/>
        <w:jc w:val="both"/>
        <w:rPr>
          <w:rFonts w:ascii="Arial" w:eastAsia="Arial" w:hAnsi="Arial" w:cs="Arial"/>
          <w:sz w:val="16"/>
          <w:szCs w:val="16"/>
        </w:rPr>
      </w:pPr>
    </w:p>
    <w:p w14:paraId="7709A1B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4. Las sesiones serán públicas, abriéndose las galerías cuando se celebren a fin de que quien lo desee pueda presenciarlas.</w:t>
      </w:r>
    </w:p>
    <w:p w14:paraId="478E65EA" w14:textId="77777777" w:rsidR="000E530C" w:rsidRDefault="000E530C">
      <w:pPr>
        <w:widowControl w:val="0"/>
        <w:jc w:val="both"/>
        <w:rPr>
          <w:rFonts w:ascii="Arial" w:eastAsia="Arial" w:hAnsi="Arial" w:cs="Arial"/>
          <w:sz w:val="16"/>
          <w:szCs w:val="16"/>
        </w:rPr>
      </w:pPr>
    </w:p>
    <w:p w14:paraId="3CE899E6"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5. Las sesiones serán reservadas cuando la naturaleza del asunto a tratar así lo requiera, desarrollándose 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4264E8DE"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34465E19" w14:textId="77777777" w:rsidR="000E530C" w:rsidRDefault="000E530C">
      <w:pPr>
        <w:widowControl w:val="0"/>
        <w:jc w:val="both"/>
        <w:rPr>
          <w:rFonts w:ascii="Arial" w:eastAsia="Arial" w:hAnsi="Arial" w:cs="Arial"/>
          <w:sz w:val="16"/>
          <w:szCs w:val="16"/>
        </w:rPr>
      </w:pPr>
    </w:p>
    <w:p w14:paraId="0A94A992" w14:textId="77777777" w:rsidR="000E530C" w:rsidRDefault="00BE5867">
      <w:pPr>
        <w:widowControl w:val="0"/>
        <w:jc w:val="both"/>
        <w:rPr>
          <w:rFonts w:ascii="Arial" w:eastAsia="Arial" w:hAnsi="Arial" w:cs="Arial"/>
        </w:rPr>
      </w:pPr>
      <w:r>
        <w:rPr>
          <w:rFonts w:ascii="Arial" w:eastAsia="Arial" w:hAnsi="Arial" w:cs="Arial"/>
          <w:sz w:val="20"/>
          <w:szCs w:val="20"/>
        </w:rPr>
        <w:t>7. Las 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w:t>
      </w:r>
    </w:p>
    <w:p w14:paraId="0439FA45"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Adicionado, mediante P.O.  No. 24, del 24 de febrero de 2022</w:t>
      </w:r>
    </w:p>
    <w:p w14:paraId="3F42CD55"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00CC0C6D"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2F055D35"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1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7BD5892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9FB8CC6"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https://po.tamaulipas.gob.mx/wp-content/uploads/2024/08/cxlix-100-200824.pdf</w:t>
      </w:r>
    </w:p>
    <w:p w14:paraId="525463DE"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A88109F" w14:textId="77777777" w:rsidR="000E530C" w:rsidRDefault="00BE5867">
      <w:pPr>
        <w:widowControl w:val="0"/>
        <w:jc w:val="right"/>
        <w:rPr>
          <w:rFonts w:ascii="Arial" w:eastAsia="Arial" w:hAnsi="Arial" w:cs="Arial"/>
          <w:sz w:val="20"/>
          <w:szCs w:val="20"/>
        </w:rPr>
      </w:pPr>
      <w:hyperlink r:id="rId217">
        <w:r>
          <w:rPr>
            <w:rFonts w:ascii="Arial" w:eastAsia="Arial" w:hAnsi="Arial" w:cs="Arial"/>
            <w:b/>
            <w:i/>
            <w:color w:val="0000FF"/>
            <w:sz w:val="16"/>
            <w:szCs w:val="16"/>
            <w:u w:val="single"/>
          </w:rPr>
          <w:t>https://po.tamaulipas.gob.mx/wp-content/uploads/2024/11/cxlix-141-211124-EV.pdf</w:t>
        </w:r>
      </w:hyperlink>
    </w:p>
    <w:p w14:paraId="20F2567E" w14:textId="77777777" w:rsidR="000E530C" w:rsidRDefault="000E530C">
      <w:pPr>
        <w:widowControl w:val="0"/>
        <w:jc w:val="both"/>
        <w:rPr>
          <w:rFonts w:ascii="Arial" w:eastAsia="Arial" w:hAnsi="Arial" w:cs="Arial"/>
          <w:sz w:val="20"/>
          <w:szCs w:val="20"/>
        </w:rPr>
      </w:pPr>
    </w:p>
    <w:p w14:paraId="0BECD221"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8. Las</w:t>
      </w:r>
      <w:r>
        <w:t xml:space="preserve"> </w:t>
      </w:r>
      <w:r>
        <w:rPr>
          <w:rFonts w:ascii="Arial" w:eastAsia="Arial" w:hAnsi="Arial" w:cs="Arial"/>
          <w:sz w:val="20"/>
          <w:szCs w:val="20"/>
        </w:rPr>
        <w:t>sesiones serán solemnes cuando así se disponga por esta ley o lo acuerde el Pleno, con el objeto de realizar alguna conmemoración o recibir la presencia de alguna persona invitada especial. El orden del día de estas sesiones se establecerá conforme a las previsiones que proponga la Junta.</w:t>
      </w:r>
    </w:p>
    <w:p w14:paraId="1745F1DD" w14:textId="77777777" w:rsidR="000E530C" w:rsidRDefault="000E530C">
      <w:pPr>
        <w:widowControl w:val="0"/>
        <w:jc w:val="both"/>
        <w:rPr>
          <w:rFonts w:ascii="Arial" w:eastAsia="Arial" w:hAnsi="Arial" w:cs="Arial"/>
          <w:sz w:val="20"/>
          <w:szCs w:val="20"/>
        </w:rPr>
      </w:pPr>
    </w:p>
    <w:p w14:paraId="715C75C3"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y Recorrido (antes Párrafo 7), mediante P.O.  No. 24, del 24 de febrero de 2022</w:t>
      </w:r>
    </w:p>
    <w:p w14:paraId="031EA8D0" w14:textId="77777777" w:rsidR="000E530C" w:rsidRDefault="00BE5867">
      <w:pPr>
        <w:jc w:val="right"/>
        <w:rPr>
          <w:rFonts w:ascii="Arial" w:eastAsia="Arial" w:hAnsi="Arial" w:cs="Arial"/>
          <w:b/>
          <w:i/>
          <w:color w:val="0000FF"/>
          <w:sz w:val="16"/>
          <w:szCs w:val="16"/>
          <w:u w:val="single"/>
        </w:rPr>
      </w:pPr>
      <w:hyperlink r:id="rId218">
        <w:r>
          <w:rPr>
            <w:rFonts w:ascii="Arial" w:eastAsia="Arial" w:hAnsi="Arial" w:cs="Arial"/>
            <w:b/>
            <w:i/>
            <w:color w:val="0000FF"/>
            <w:sz w:val="16"/>
            <w:szCs w:val="16"/>
            <w:u w:val="single"/>
          </w:rPr>
          <w:t>https://po.tamaulipas.gob.mx/wp-content/uploads/2022/02/cxlvii-24-240222F.pdf</w:t>
        </w:r>
      </w:hyperlink>
    </w:p>
    <w:p w14:paraId="4A3EE77D"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6A437B87"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1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39E6E81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6A61E84F" w14:textId="77777777" w:rsidR="000E530C" w:rsidRDefault="00BE5867">
      <w:pPr>
        <w:ind w:left="750"/>
        <w:jc w:val="right"/>
        <w:rPr>
          <w:rFonts w:ascii="Arial" w:eastAsia="Arial" w:hAnsi="Arial" w:cs="Arial"/>
          <w:b/>
          <w:i/>
          <w:color w:val="0000FF"/>
          <w:sz w:val="16"/>
          <w:szCs w:val="16"/>
          <w:u w:val="single"/>
        </w:rPr>
      </w:pPr>
      <w:hyperlink r:id="rId220">
        <w:r>
          <w:rPr>
            <w:rFonts w:ascii="Arial" w:eastAsia="Arial" w:hAnsi="Arial" w:cs="Arial"/>
            <w:b/>
            <w:i/>
            <w:color w:val="0000FF"/>
            <w:sz w:val="16"/>
            <w:szCs w:val="16"/>
            <w:u w:val="single"/>
          </w:rPr>
          <w:t>https://po.tamaulipas.gob.mx/wp-content/uploads/2024/08/cxlix-100-200824.pdf</w:t>
        </w:r>
      </w:hyperlink>
    </w:p>
    <w:p w14:paraId="4919FC82"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4F8F0F4" w14:textId="77777777" w:rsidR="000E530C" w:rsidRDefault="00BE5867">
      <w:pPr>
        <w:widowControl w:val="0"/>
        <w:jc w:val="right"/>
        <w:rPr>
          <w:rFonts w:ascii="Arial" w:eastAsia="Arial" w:hAnsi="Arial" w:cs="Arial"/>
          <w:sz w:val="20"/>
          <w:szCs w:val="20"/>
        </w:rPr>
      </w:pPr>
      <w:hyperlink r:id="rId221">
        <w:r>
          <w:rPr>
            <w:rFonts w:ascii="Arial" w:eastAsia="Arial" w:hAnsi="Arial" w:cs="Arial"/>
            <w:b/>
            <w:i/>
            <w:color w:val="0000FF"/>
            <w:sz w:val="16"/>
            <w:szCs w:val="16"/>
            <w:u w:val="single"/>
          </w:rPr>
          <w:t>https://po.tamaulipas.gob.mx/wp-content/uploads/2024/11/cxlix-141-211124-EV.pdf</w:t>
        </w:r>
      </w:hyperlink>
    </w:p>
    <w:p w14:paraId="5D407F6E" w14:textId="77777777" w:rsidR="000E530C" w:rsidRDefault="000E530C">
      <w:pPr>
        <w:keepLines/>
        <w:ind w:right="50"/>
        <w:rPr>
          <w:rFonts w:ascii="Arial" w:eastAsia="Arial" w:hAnsi="Arial" w:cs="Arial"/>
          <w:b/>
          <w:i/>
          <w:sz w:val="20"/>
          <w:szCs w:val="20"/>
        </w:rPr>
      </w:pPr>
    </w:p>
    <w:p w14:paraId="0E65810C"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9. 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671453EB"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Recorrido (antes párrafo 8), mediante P.O.  No. 24, del 24 de febrero de 2022</w:t>
      </w:r>
    </w:p>
    <w:p w14:paraId="11E43ECF" w14:textId="77777777" w:rsidR="000E530C" w:rsidRDefault="00BE5867">
      <w:pPr>
        <w:jc w:val="right"/>
        <w:rPr>
          <w:rFonts w:ascii="Arial" w:eastAsia="Arial" w:hAnsi="Arial" w:cs="Arial"/>
          <w:b/>
          <w:i/>
          <w:color w:val="0000FF"/>
          <w:sz w:val="16"/>
          <w:szCs w:val="16"/>
          <w:u w:val="single"/>
        </w:rPr>
      </w:pPr>
      <w:hyperlink r:id="rId222">
        <w:r>
          <w:rPr>
            <w:rFonts w:ascii="Arial" w:eastAsia="Arial" w:hAnsi="Arial" w:cs="Arial"/>
            <w:b/>
            <w:i/>
            <w:color w:val="0000FF"/>
            <w:sz w:val="16"/>
            <w:szCs w:val="16"/>
            <w:u w:val="single"/>
          </w:rPr>
          <w:t>https://po.tamaulipas.gob.mx/wp-content/uploads/2022/02/cxlvii-24-240222F.pdf</w:t>
        </w:r>
      </w:hyperlink>
    </w:p>
    <w:p w14:paraId="7C4A35E8" w14:textId="77777777" w:rsidR="000E530C" w:rsidRDefault="000E530C">
      <w:pPr>
        <w:jc w:val="right"/>
        <w:rPr>
          <w:rFonts w:ascii="Arial" w:eastAsia="Arial" w:hAnsi="Arial" w:cs="Arial"/>
          <w:b/>
          <w:i/>
          <w:color w:val="0000FF"/>
          <w:sz w:val="20"/>
          <w:szCs w:val="20"/>
          <w:u w:val="single"/>
        </w:rPr>
      </w:pPr>
    </w:p>
    <w:p w14:paraId="4602F3A7" w14:textId="77777777" w:rsidR="000E530C" w:rsidRDefault="00BE5867">
      <w:pPr>
        <w:jc w:val="both"/>
        <w:rPr>
          <w:rFonts w:ascii="Arial" w:eastAsia="Arial" w:hAnsi="Arial" w:cs="Arial"/>
          <w:sz w:val="20"/>
          <w:szCs w:val="20"/>
        </w:rPr>
      </w:pPr>
      <w:r>
        <w:rPr>
          <w:rFonts w:ascii="Arial" w:eastAsia="Arial" w:hAnsi="Arial" w:cs="Arial"/>
          <w:sz w:val="20"/>
          <w:szCs w:val="20"/>
        </w:rPr>
        <w:t>En todos los casos la Presidencia de la Mesa Directiva instruirá las medidas que deban tomarse para el acceso al salón de Sesiones, a través de la Secretaría General.</w:t>
      </w:r>
    </w:p>
    <w:p w14:paraId="7A4A1692"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Adicionado, P.O. Edición Vespertina No. 115, del 24 de septiembre de 2024.</w:t>
      </w:r>
    </w:p>
    <w:p w14:paraId="0750D521" w14:textId="77777777" w:rsidR="000E530C" w:rsidRDefault="00BE5867">
      <w:pPr>
        <w:keepLines/>
        <w:ind w:right="50"/>
        <w:jc w:val="right"/>
        <w:rPr>
          <w:rFonts w:ascii="Arial" w:eastAsia="Arial" w:hAnsi="Arial" w:cs="Arial"/>
          <w:b/>
          <w:i/>
          <w:color w:val="0000FF"/>
          <w:sz w:val="16"/>
          <w:szCs w:val="16"/>
          <w:u w:val="single"/>
        </w:rPr>
      </w:pPr>
      <w:hyperlink r:id="rId223">
        <w:r>
          <w:rPr>
            <w:rFonts w:ascii="Arial" w:eastAsia="Arial" w:hAnsi="Arial" w:cs="Arial"/>
            <w:b/>
            <w:i/>
            <w:color w:val="0000FF"/>
            <w:sz w:val="16"/>
            <w:szCs w:val="16"/>
            <w:u w:val="single"/>
          </w:rPr>
          <w:t>https://po.tamaulipas.gob.mx/wp-content/uploads/2024/09/cxlix-115-240924-EV.pdf</w:t>
        </w:r>
      </w:hyperlink>
      <w:r>
        <w:rPr>
          <w:rFonts w:ascii="Arial" w:eastAsia="Arial" w:hAnsi="Arial" w:cs="Arial"/>
          <w:b/>
          <w:i/>
          <w:color w:val="0000FF"/>
          <w:sz w:val="16"/>
          <w:szCs w:val="16"/>
          <w:u w:val="single"/>
        </w:rPr>
        <w:t xml:space="preserve"> </w:t>
      </w:r>
    </w:p>
    <w:p w14:paraId="430D10A8" w14:textId="77777777" w:rsidR="000E530C" w:rsidRDefault="000E530C">
      <w:pPr>
        <w:keepLines/>
        <w:ind w:right="50"/>
        <w:rPr>
          <w:rFonts w:ascii="Arial" w:eastAsia="Arial" w:hAnsi="Arial" w:cs="Arial"/>
          <w:b/>
          <w:i/>
          <w:color w:val="0000FF"/>
          <w:sz w:val="20"/>
          <w:szCs w:val="20"/>
          <w:u w:val="single"/>
        </w:rPr>
      </w:pPr>
    </w:p>
    <w:p w14:paraId="6744C350"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10. </w:t>
      </w:r>
      <w:proofErr w:type="gramStart"/>
      <w:r>
        <w:rPr>
          <w:rFonts w:ascii="Arial" w:eastAsia="Arial" w:hAnsi="Arial" w:cs="Arial"/>
          <w:sz w:val="20"/>
          <w:szCs w:val="20"/>
        </w:rPr>
        <w:t>A  fin</w:t>
      </w:r>
      <w:proofErr w:type="gramEnd"/>
      <w:r>
        <w:rPr>
          <w:rFonts w:ascii="Arial" w:eastAsia="Arial" w:hAnsi="Arial" w:cs="Arial"/>
          <w:sz w:val="20"/>
          <w:szCs w:val="20"/>
        </w:rPr>
        <w:t xml:space="preserve">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405BC70"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Recorrido (antes párrafo 9), mediante P.O.  No. 24, del 24 de febrero de 2022</w:t>
      </w:r>
    </w:p>
    <w:p w14:paraId="7B1AEF7F" w14:textId="77777777" w:rsidR="000E530C" w:rsidRDefault="00BE5867">
      <w:pPr>
        <w:jc w:val="right"/>
        <w:rPr>
          <w:rFonts w:ascii="Arial" w:eastAsia="Arial" w:hAnsi="Arial" w:cs="Arial"/>
          <w:b/>
          <w:i/>
          <w:color w:val="0000FF"/>
          <w:sz w:val="16"/>
          <w:szCs w:val="16"/>
          <w:u w:val="single"/>
        </w:rPr>
      </w:pPr>
      <w:hyperlink r:id="rId224">
        <w:r>
          <w:rPr>
            <w:rFonts w:ascii="Arial" w:eastAsia="Arial" w:hAnsi="Arial" w:cs="Arial"/>
            <w:b/>
            <w:i/>
            <w:color w:val="0000FF"/>
            <w:sz w:val="16"/>
            <w:szCs w:val="16"/>
            <w:u w:val="single"/>
          </w:rPr>
          <w:t>https://po.tamaulipas.gob.mx/wp-content/uploads/2022/02/cxlvii-24-240222F.pdf</w:t>
        </w:r>
      </w:hyperlink>
    </w:p>
    <w:p w14:paraId="5362E108"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lastRenderedPageBreak/>
        <w:t>ARTÍCULO 78.</w:t>
      </w:r>
    </w:p>
    <w:p w14:paraId="135FE08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El Congreso del Estado celebrará cuantas sesiones requiera para el oportuno despacho de los asuntos de su competencia, pero normalmente lo hará los martes de cada semana durante el período ordinario de sesiones.</w:t>
      </w:r>
    </w:p>
    <w:p w14:paraId="4BDAE6F1" w14:textId="77777777" w:rsidR="00542CB4" w:rsidRDefault="00542CB4">
      <w:pPr>
        <w:widowControl w:val="0"/>
        <w:jc w:val="both"/>
        <w:rPr>
          <w:rFonts w:ascii="Arial" w:eastAsia="Arial" w:hAnsi="Arial" w:cs="Arial"/>
          <w:sz w:val="20"/>
          <w:szCs w:val="20"/>
        </w:rPr>
      </w:pPr>
    </w:p>
    <w:p w14:paraId="60354EBE"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 Las sesiones ordinarias y extraordinarias iniciarán normalmente a las doce horas, salvo disposición específica de la Presidencia de la Mesa Directiva, en cuyo caso se hará previamente del conocimiento de las y los integrantes del Pleno por conducto de los servicios técnicos correspondientes. Se procurará que su duración no sea mayor de cinco horas, pero la Presidencia de la Mesa Directiva, con base en la propuesta de la Junta de Gobierno, podrá prorrogarlas hasta concluir la discusión en curso o los asunt</w:t>
      </w:r>
      <w:r>
        <w:rPr>
          <w:rFonts w:ascii="Arial" w:eastAsia="Arial" w:hAnsi="Arial" w:cs="Arial"/>
          <w:sz w:val="20"/>
          <w:szCs w:val="20"/>
        </w:rPr>
        <w:t>os contenidos en el orden del día.</w:t>
      </w:r>
    </w:p>
    <w:p w14:paraId="781AB599"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33B5A1F9" w14:textId="77777777" w:rsidR="000E530C" w:rsidRDefault="00BE5867">
      <w:pPr>
        <w:ind w:left="360"/>
        <w:jc w:val="right"/>
        <w:rPr>
          <w:rFonts w:ascii="Arial" w:eastAsia="Arial" w:hAnsi="Arial" w:cs="Arial"/>
          <w:b/>
          <w:sz w:val="16"/>
          <w:szCs w:val="16"/>
        </w:rPr>
      </w:pPr>
      <w:r>
        <w:rPr>
          <w:rFonts w:ascii="Arial" w:eastAsia="Arial" w:hAnsi="Arial" w:cs="Arial"/>
          <w:b/>
          <w:sz w:val="16"/>
          <w:szCs w:val="16"/>
        </w:rPr>
        <w:t xml:space="preserve"> </w:t>
      </w:r>
      <w:hyperlink r:id="rId225">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5A139CC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D737263" w14:textId="77777777" w:rsidR="000E530C" w:rsidRDefault="00BE5867">
      <w:pPr>
        <w:ind w:left="750"/>
        <w:jc w:val="right"/>
        <w:rPr>
          <w:rFonts w:ascii="Arial" w:eastAsia="Arial" w:hAnsi="Arial" w:cs="Arial"/>
          <w:b/>
          <w:i/>
          <w:color w:val="0000FF"/>
          <w:sz w:val="16"/>
          <w:szCs w:val="16"/>
          <w:u w:val="single"/>
        </w:rPr>
      </w:pPr>
      <w:hyperlink r:id="rId226">
        <w:r>
          <w:rPr>
            <w:rFonts w:ascii="Arial" w:eastAsia="Arial" w:hAnsi="Arial" w:cs="Arial"/>
            <w:b/>
            <w:i/>
            <w:color w:val="0000FF"/>
            <w:sz w:val="16"/>
            <w:szCs w:val="16"/>
            <w:u w:val="single"/>
          </w:rPr>
          <w:t>https://po.tamaulipas.gob.mx/wp-content/uploads/2024/08/cxlix-100-200824.pdf</w:t>
        </w:r>
      </w:hyperlink>
    </w:p>
    <w:p w14:paraId="10F81ADB" w14:textId="77777777" w:rsidR="000E530C" w:rsidRDefault="000E530C">
      <w:pPr>
        <w:ind w:left="750"/>
        <w:jc w:val="right"/>
        <w:rPr>
          <w:rFonts w:ascii="Arial" w:eastAsia="Arial" w:hAnsi="Arial" w:cs="Arial"/>
          <w:b/>
          <w:i/>
          <w:color w:val="0000FF"/>
          <w:sz w:val="16"/>
          <w:szCs w:val="16"/>
          <w:u w:val="single"/>
        </w:rPr>
      </w:pPr>
    </w:p>
    <w:p w14:paraId="192B03B3"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2239B016" w14:textId="77777777" w:rsidR="000E530C" w:rsidRDefault="00BE5867">
      <w:pPr>
        <w:jc w:val="right"/>
        <w:rPr>
          <w:rFonts w:ascii="Arial" w:eastAsia="Arial" w:hAnsi="Arial" w:cs="Arial"/>
          <w:b/>
          <w:i/>
          <w:color w:val="0000FF"/>
          <w:sz w:val="16"/>
          <w:szCs w:val="16"/>
          <w:u w:val="single"/>
        </w:rPr>
      </w:pPr>
      <w:hyperlink r:id="rId227">
        <w:r>
          <w:rPr>
            <w:rFonts w:ascii="Arial" w:eastAsia="Arial" w:hAnsi="Arial" w:cs="Arial"/>
            <w:b/>
            <w:i/>
            <w:color w:val="0000FF"/>
            <w:sz w:val="16"/>
            <w:szCs w:val="16"/>
            <w:u w:val="single"/>
          </w:rPr>
          <w:t>https://po.tamaulipas.gob.mx/wp-content/uploads/2022/02/cxlvii-24-240222F.pdf</w:t>
        </w:r>
      </w:hyperlink>
    </w:p>
    <w:p w14:paraId="1A250F77"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1ACF090C" w14:textId="77777777" w:rsidR="000E530C" w:rsidRDefault="00BE5867">
      <w:pPr>
        <w:jc w:val="right"/>
        <w:rPr>
          <w:rFonts w:ascii="Arial" w:eastAsia="Arial" w:hAnsi="Arial" w:cs="Arial"/>
          <w:b/>
          <w:i/>
          <w:color w:val="0000FF"/>
          <w:sz w:val="16"/>
          <w:szCs w:val="16"/>
          <w:u w:val="single"/>
        </w:rPr>
      </w:pPr>
      <w:hyperlink r:id="rId228">
        <w:r>
          <w:rPr>
            <w:rFonts w:ascii="Arial" w:eastAsia="Arial" w:hAnsi="Arial" w:cs="Arial"/>
            <w:b/>
            <w:i/>
            <w:color w:val="0000FF"/>
            <w:sz w:val="16"/>
            <w:szCs w:val="16"/>
            <w:u w:val="single"/>
          </w:rPr>
          <w:t>https://po.tamaulipas.gob.mx/wp-content/uploads/2024/11/cxlix-141-211124-EV.pdf</w:t>
        </w:r>
      </w:hyperlink>
    </w:p>
    <w:p w14:paraId="139AC969" w14:textId="77777777" w:rsidR="000E530C" w:rsidRDefault="000E530C">
      <w:pPr>
        <w:jc w:val="right"/>
        <w:rPr>
          <w:rFonts w:ascii="Arial" w:eastAsia="Arial" w:hAnsi="Arial" w:cs="Arial"/>
          <w:b/>
          <w:i/>
          <w:color w:val="0000FF"/>
          <w:sz w:val="16"/>
          <w:szCs w:val="16"/>
          <w:u w:val="single"/>
        </w:rPr>
      </w:pPr>
    </w:p>
    <w:p w14:paraId="342D6F87"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79.</w:t>
      </w:r>
    </w:p>
    <w:p w14:paraId="4E1C523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El Congreso podrá celebrar sesiones extraordinarias cuando fuere convocado a ello por la Diputación Permanente, en los términos previstos por la Constitución Política del Estado.</w:t>
      </w:r>
    </w:p>
    <w:p w14:paraId="2F8B6026" w14:textId="77777777" w:rsidR="000E530C" w:rsidRDefault="000E530C">
      <w:pPr>
        <w:widowControl w:val="0"/>
        <w:jc w:val="both"/>
        <w:rPr>
          <w:rFonts w:ascii="Arial" w:eastAsia="Arial" w:hAnsi="Arial" w:cs="Arial"/>
          <w:sz w:val="20"/>
          <w:szCs w:val="20"/>
        </w:rPr>
      </w:pPr>
    </w:p>
    <w:p w14:paraId="10F46CEC"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0C03486B" w14:textId="77777777" w:rsidR="000E530C" w:rsidRDefault="000E530C">
      <w:pPr>
        <w:widowControl w:val="0"/>
        <w:jc w:val="both"/>
        <w:rPr>
          <w:rFonts w:ascii="Arial" w:eastAsia="Arial" w:hAnsi="Arial" w:cs="Arial"/>
          <w:sz w:val="20"/>
          <w:szCs w:val="20"/>
        </w:rPr>
      </w:pPr>
    </w:p>
    <w:p w14:paraId="74FDEA9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C1C9145" w14:textId="77777777" w:rsidR="000E530C" w:rsidRDefault="000E530C">
      <w:pPr>
        <w:jc w:val="both"/>
        <w:rPr>
          <w:rFonts w:ascii="Arial" w:eastAsia="Arial" w:hAnsi="Arial" w:cs="Arial"/>
          <w:sz w:val="20"/>
          <w:szCs w:val="20"/>
        </w:rPr>
      </w:pPr>
    </w:p>
    <w:p w14:paraId="7EFDE0C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4. Al inicio de la sesión extraordinaria se dará lectura íntegra a la convocatoria, y el presidente de la Diputación Permanente presentará un informe sobre las razones que motivaron la emisión de la convocatoria. </w:t>
      </w:r>
    </w:p>
    <w:p w14:paraId="6CA41A09" w14:textId="77777777" w:rsidR="000E530C" w:rsidRDefault="000E530C">
      <w:pPr>
        <w:jc w:val="both"/>
        <w:rPr>
          <w:rFonts w:ascii="Arial" w:eastAsia="Arial" w:hAnsi="Arial" w:cs="Arial"/>
          <w:sz w:val="20"/>
          <w:szCs w:val="20"/>
        </w:rPr>
      </w:pPr>
    </w:p>
    <w:p w14:paraId="6E87C7DF" w14:textId="77777777" w:rsidR="000E530C" w:rsidRDefault="00BE5867">
      <w:pPr>
        <w:jc w:val="both"/>
        <w:rPr>
          <w:rFonts w:ascii="Arial" w:eastAsia="Arial" w:hAnsi="Arial" w:cs="Arial"/>
          <w:sz w:val="20"/>
          <w:szCs w:val="20"/>
        </w:rPr>
      </w:pPr>
      <w:r>
        <w:rPr>
          <w:rFonts w:ascii="Arial" w:eastAsia="Arial" w:hAnsi="Arial" w:cs="Arial"/>
          <w:sz w:val="20"/>
          <w:szCs w:val="20"/>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6A0BB8E9" w14:textId="77777777" w:rsidR="000E530C" w:rsidRDefault="000E530C">
      <w:pPr>
        <w:widowControl w:val="0"/>
        <w:jc w:val="both"/>
        <w:rPr>
          <w:rFonts w:ascii="Arial" w:eastAsia="Arial" w:hAnsi="Arial" w:cs="Arial"/>
          <w:b/>
          <w:sz w:val="20"/>
          <w:szCs w:val="20"/>
        </w:rPr>
      </w:pPr>
    </w:p>
    <w:p w14:paraId="5EC1A912"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80.</w:t>
      </w:r>
    </w:p>
    <w:p w14:paraId="467FFCFE"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71973DE" w14:textId="77777777" w:rsidR="000E530C" w:rsidRDefault="000E530C">
      <w:pPr>
        <w:widowControl w:val="0"/>
        <w:jc w:val="both"/>
        <w:rPr>
          <w:rFonts w:ascii="Arial" w:eastAsia="Arial" w:hAnsi="Arial" w:cs="Arial"/>
          <w:sz w:val="13"/>
          <w:szCs w:val="13"/>
        </w:rPr>
      </w:pPr>
    </w:p>
    <w:p w14:paraId="667ECC16"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Resueltos el asunto o los asuntos que motivaron la sesión permanente, se dará cuenta con la minuta de la misma para su discusión y votación.</w:t>
      </w:r>
    </w:p>
    <w:p w14:paraId="296849ED" w14:textId="77777777" w:rsidR="000E530C" w:rsidRDefault="000E530C">
      <w:pPr>
        <w:widowControl w:val="0"/>
        <w:jc w:val="both"/>
        <w:rPr>
          <w:rFonts w:ascii="Arial" w:eastAsia="Arial" w:hAnsi="Arial" w:cs="Arial"/>
          <w:sz w:val="15"/>
          <w:szCs w:val="15"/>
        </w:rPr>
      </w:pPr>
    </w:p>
    <w:p w14:paraId="20E8CC16"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El Pleno del Congreso podrá dar por terminada la sesión permanente, cuando así lo acuerden la mayoría de sus miembros.</w:t>
      </w:r>
    </w:p>
    <w:p w14:paraId="1DEA2A4E" w14:textId="77777777" w:rsidR="000E530C" w:rsidRDefault="000E530C">
      <w:pPr>
        <w:widowControl w:val="0"/>
        <w:rPr>
          <w:rFonts w:ascii="Arial" w:eastAsia="Arial" w:hAnsi="Arial" w:cs="Arial"/>
          <w:b/>
          <w:sz w:val="20"/>
          <w:szCs w:val="20"/>
        </w:rPr>
      </w:pPr>
    </w:p>
    <w:p w14:paraId="1887CD07" w14:textId="77777777" w:rsidR="00542CB4" w:rsidRDefault="00542CB4">
      <w:pPr>
        <w:widowControl w:val="0"/>
        <w:rPr>
          <w:rFonts w:ascii="Arial" w:eastAsia="Arial" w:hAnsi="Arial" w:cs="Arial"/>
          <w:b/>
          <w:sz w:val="20"/>
          <w:szCs w:val="20"/>
        </w:rPr>
      </w:pPr>
    </w:p>
    <w:p w14:paraId="741788DF" w14:textId="77777777" w:rsidR="00542CB4" w:rsidRDefault="00542CB4">
      <w:pPr>
        <w:widowControl w:val="0"/>
        <w:rPr>
          <w:rFonts w:ascii="Arial" w:eastAsia="Arial" w:hAnsi="Arial" w:cs="Arial"/>
          <w:b/>
          <w:sz w:val="20"/>
          <w:szCs w:val="20"/>
        </w:rPr>
      </w:pPr>
    </w:p>
    <w:p w14:paraId="5931FF48" w14:textId="77777777" w:rsidR="00542CB4" w:rsidRDefault="00542CB4">
      <w:pPr>
        <w:widowControl w:val="0"/>
        <w:rPr>
          <w:rFonts w:ascii="Arial" w:eastAsia="Arial" w:hAnsi="Arial" w:cs="Arial"/>
          <w:b/>
          <w:sz w:val="20"/>
          <w:szCs w:val="20"/>
        </w:rPr>
      </w:pPr>
    </w:p>
    <w:p w14:paraId="3B65C2A9" w14:textId="45EABBC3" w:rsidR="000E530C" w:rsidRDefault="00BE5867">
      <w:pPr>
        <w:widowControl w:val="0"/>
        <w:rPr>
          <w:rFonts w:ascii="Arial" w:eastAsia="Arial" w:hAnsi="Arial" w:cs="Arial"/>
          <w:b/>
          <w:sz w:val="20"/>
          <w:szCs w:val="20"/>
        </w:rPr>
      </w:pPr>
      <w:r>
        <w:rPr>
          <w:rFonts w:ascii="Arial" w:eastAsia="Arial" w:hAnsi="Arial" w:cs="Arial"/>
          <w:b/>
          <w:sz w:val="20"/>
          <w:szCs w:val="20"/>
        </w:rPr>
        <w:lastRenderedPageBreak/>
        <w:t>ARTÍCULO 81.</w:t>
      </w:r>
    </w:p>
    <w:p w14:paraId="49E99C7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2238D18" w14:textId="77777777" w:rsidR="000E530C" w:rsidRDefault="000E530C">
      <w:pPr>
        <w:widowControl w:val="0"/>
        <w:jc w:val="both"/>
        <w:rPr>
          <w:rFonts w:ascii="Arial" w:eastAsia="Arial" w:hAnsi="Arial" w:cs="Arial"/>
          <w:sz w:val="20"/>
          <w:szCs w:val="20"/>
        </w:rPr>
      </w:pPr>
    </w:p>
    <w:p w14:paraId="48E896B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En sesión reservada se tratarán los siguientes asuntos:</w:t>
      </w:r>
    </w:p>
    <w:p w14:paraId="1DEB4293" w14:textId="77777777" w:rsidR="000E530C" w:rsidRDefault="000E530C">
      <w:pPr>
        <w:widowControl w:val="0"/>
        <w:jc w:val="both"/>
        <w:rPr>
          <w:rFonts w:ascii="Arial" w:eastAsia="Arial" w:hAnsi="Arial" w:cs="Arial"/>
          <w:sz w:val="20"/>
          <w:szCs w:val="20"/>
        </w:rPr>
      </w:pPr>
    </w:p>
    <w:p w14:paraId="6565D58B" w14:textId="77777777" w:rsidR="000E530C" w:rsidRDefault="00BE5867">
      <w:pPr>
        <w:numPr>
          <w:ilvl w:val="0"/>
          <w:numId w:val="21"/>
        </w:numPr>
        <w:jc w:val="both"/>
        <w:rPr>
          <w:rFonts w:ascii="Arial" w:eastAsia="Arial" w:hAnsi="Arial" w:cs="Arial"/>
          <w:sz w:val="20"/>
          <w:szCs w:val="20"/>
        </w:rPr>
      </w:pPr>
      <w:r>
        <w:rPr>
          <w:rFonts w:ascii="Arial" w:eastAsia="Arial" w:hAnsi="Arial" w:cs="Arial"/>
          <w:sz w:val="20"/>
          <w:szCs w:val="20"/>
        </w:rPr>
        <w:t>Las conclusiones de la Comisión Instructora en los casos de juicio político o de declaración de procedencia;</w:t>
      </w:r>
    </w:p>
    <w:p w14:paraId="0EBE3507" w14:textId="77777777" w:rsidR="000E530C" w:rsidRDefault="000E530C">
      <w:pPr>
        <w:ind w:left="750"/>
        <w:jc w:val="both"/>
        <w:rPr>
          <w:rFonts w:ascii="Arial" w:eastAsia="Arial" w:hAnsi="Arial" w:cs="Arial"/>
          <w:sz w:val="20"/>
          <w:szCs w:val="20"/>
        </w:rPr>
      </w:pPr>
    </w:p>
    <w:p w14:paraId="320506DD" w14:textId="77777777" w:rsidR="000E530C" w:rsidRDefault="00BE5867">
      <w:pPr>
        <w:numPr>
          <w:ilvl w:val="0"/>
          <w:numId w:val="21"/>
        </w:numPr>
        <w:jc w:val="both"/>
        <w:rPr>
          <w:rFonts w:ascii="Arial" w:eastAsia="Arial" w:hAnsi="Arial" w:cs="Arial"/>
          <w:sz w:val="20"/>
          <w:szCs w:val="20"/>
        </w:rPr>
      </w:pPr>
      <w:r>
        <w:rPr>
          <w:rFonts w:ascii="Arial" w:eastAsia="Arial" w:hAnsi="Arial" w:cs="Arial"/>
          <w:sz w:val="20"/>
          <w:szCs w:val="20"/>
        </w:rPr>
        <w:t>Las comunicaciones que se dirijan al Congreso con la nota de "reservado", y</w:t>
      </w:r>
    </w:p>
    <w:p w14:paraId="05E52468" w14:textId="77777777" w:rsidR="000E530C" w:rsidRDefault="000E530C">
      <w:pPr>
        <w:ind w:left="360"/>
        <w:jc w:val="both"/>
        <w:rPr>
          <w:rFonts w:ascii="Arial" w:eastAsia="Arial" w:hAnsi="Arial" w:cs="Arial"/>
          <w:sz w:val="20"/>
          <w:szCs w:val="20"/>
        </w:rPr>
      </w:pPr>
    </w:p>
    <w:p w14:paraId="42B24E46" w14:textId="77777777" w:rsidR="000E530C" w:rsidRDefault="00BE5867">
      <w:pPr>
        <w:numPr>
          <w:ilvl w:val="0"/>
          <w:numId w:val="21"/>
        </w:numPr>
        <w:jc w:val="both"/>
        <w:rPr>
          <w:rFonts w:ascii="Arial" w:eastAsia="Arial" w:hAnsi="Arial" w:cs="Arial"/>
          <w:sz w:val="20"/>
          <w:szCs w:val="20"/>
        </w:rPr>
      </w:pPr>
      <w:r>
        <w:rPr>
          <w:rFonts w:ascii="Arial" w:eastAsia="Arial" w:hAnsi="Arial" w:cs="Arial"/>
          <w:sz w:val="20"/>
          <w:szCs w:val="20"/>
        </w:rPr>
        <w:t>Los demás que la presente ley, la Junta de Gobierno o la Presidencia de la Mesa Directiva consideren que deben tratarse en reserva.</w:t>
      </w:r>
    </w:p>
    <w:p w14:paraId="4D719883" w14:textId="77777777" w:rsidR="000E530C" w:rsidRDefault="000E530C">
      <w:pPr>
        <w:pBdr>
          <w:top w:val="nil"/>
          <w:left w:val="nil"/>
          <w:bottom w:val="nil"/>
          <w:right w:val="nil"/>
          <w:between w:val="nil"/>
        </w:pBdr>
        <w:ind w:left="1004"/>
        <w:jc w:val="right"/>
        <w:rPr>
          <w:rFonts w:ascii="Arial" w:eastAsia="Arial" w:hAnsi="Arial" w:cs="Arial"/>
          <w:b/>
          <w:i/>
          <w:color w:val="000000"/>
          <w:sz w:val="16"/>
          <w:szCs w:val="16"/>
        </w:rPr>
      </w:pPr>
    </w:p>
    <w:p w14:paraId="19F4C59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5E4BF556" w14:textId="77777777" w:rsidR="000E530C" w:rsidRDefault="00BE5867">
      <w:pPr>
        <w:ind w:left="360"/>
        <w:jc w:val="right"/>
        <w:rPr>
          <w:rFonts w:ascii="Arial" w:eastAsia="Arial" w:hAnsi="Arial" w:cs="Arial"/>
          <w:b/>
          <w:color w:val="0000FF"/>
          <w:sz w:val="16"/>
          <w:szCs w:val="16"/>
          <w:u w:val="single"/>
        </w:rPr>
      </w:pPr>
      <w:hyperlink r:id="rId229">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color w:val="0000FF"/>
          <w:sz w:val="16"/>
          <w:szCs w:val="16"/>
          <w:u w:val="single"/>
        </w:rPr>
        <w:t xml:space="preserve"> </w:t>
      </w:r>
    </w:p>
    <w:p w14:paraId="230FBDC9" w14:textId="77777777" w:rsidR="000E530C" w:rsidRDefault="000E530C">
      <w:pPr>
        <w:ind w:left="360"/>
        <w:jc w:val="right"/>
        <w:rPr>
          <w:rFonts w:ascii="Arial" w:eastAsia="Arial" w:hAnsi="Arial" w:cs="Arial"/>
          <w:b/>
          <w:color w:val="0000FF"/>
          <w:sz w:val="16"/>
          <w:szCs w:val="16"/>
          <w:u w:val="single"/>
        </w:rPr>
      </w:pPr>
    </w:p>
    <w:p w14:paraId="2DF07DD2"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E17A4CC" w14:textId="77777777" w:rsidR="000E530C" w:rsidRDefault="00BE5867">
      <w:pPr>
        <w:ind w:left="750"/>
        <w:jc w:val="right"/>
        <w:rPr>
          <w:rFonts w:ascii="Arial" w:eastAsia="Arial" w:hAnsi="Arial" w:cs="Arial"/>
          <w:b/>
          <w:i/>
          <w:color w:val="0000FF"/>
          <w:sz w:val="16"/>
          <w:szCs w:val="16"/>
          <w:u w:val="single"/>
        </w:rPr>
      </w:pPr>
      <w:hyperlink r:id="rId230">
        <w:r>
          <w:rPr>
            <w:rFonts w:ascii="Arial" w:eastAsia="Arial" w:hAnsi="Arial" w:cs="Arial"/>
            <w:b/>
            <w:i/>
            <w:color w:val="0000FF"/>
            <w:sz w:val="16"/>
            <w:szCs w:val="16"/>
            <w:u w:val="single"/>
          </w:rPr>
          <w:t>https://po.tamaulipas.gob.mx/wp-content/uploads/2024/08/cxlix-100-200824.pdf</w:t>
        </w:r>
      </w:hyperlink>
    </w:p>
    <w:p w14:paraId="6C1A1932"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045935E" w14:textId="77777777" w:rsidR="000E530C" w:rsidRDefault="00BE5867">
      <w:pPr>
        <w:jc w:val="right"/>
        <w:rPr>
          <w:rFonts w:ascii="Arial" w:eastAsia="Arial" w:hAnsi="Arial" w:cs="Arial"/>
          <w:b/>
          <w:i/>
          <w:color w:val="0000FF"/>
          <w:sz w:val="16"/>
          <w:szCs w:val="16"/>
          <w:u w:val="single"/>
        </w:rPr>
      </w:pPr>
      <w:hyperlink r:id="rId231">
        <w:r>
          <w:rPr>
            <w:rFonts w:ascii="Arial" w:eastAsia="Arial" w:hAnsi="Arial" w:cs="Arial"/>
            <w:b/>
            <w:i/>
            <w:color w:val="0000FF"/>
            <w:sz w:val="16"/>
            <w:szCs w:val="16"/>
            <w:u w:val="single"/>
          </w:rPr>
          <w:t>https://po.tamaulipas.gob.mx/wp-content/uploads/2024/11/cxlix-141-211124-EV.pdf</w:t>
        </w:r>
      </w:hyperlink>
    </w:p>
    <w:p w14:paraId="48334EE5" w14:textId="77777777" w:rsidR="000E530C" w:rsidRDefault="000E530C">
      <w:pPr>
        <w:rPr>
          <w:rFonts w:ascii="Arial" w:eastAsia="Arial" w:hAnsi="Arial" w:cs="Arial"/>
          <w:sz w:val="20"/>
          <w:szCs w:val="20"/>
        </w:rPr>
      </w:pPr>
    </w:p>
    <w:p w14:paraId="7366878C"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Cuando en sesión reservada se trate un asunto que exija reserva estricta, el presidente de la Mesa Directiva consultará al Pleno si debe guardarse sigilo y si la mayoría lo acuerda, los presentes están obligados a guardarlo.</w:t>
      </w:r>
    </w:p>
    <w:p w14:paraId="3F6AF654" w14:textId="77777777" w:rsidR="000E530C" w:rsidRDefault="000E530C">
      <w:pPr>
        <w:widowControl w:val="0"/>
        <w:jc w:val="both"/>
        <w:rPr>
          <w:rFonts w:ascii="Arial" w:eastAsia="Arial" w:hAnsi="Arial" w:cs="Arial"/>
          <w:sz w:val="20"/>
          <w:szCs w:val="20"/>
        </w:rPr>
      </w:pPr>
    </w:p>
    <w:p w14:paraId="0578C0B9"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82.</w:t>
      </w:r>
    </w:p>
    <w:p w14:paraId="04862246"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Tendrán el carácter de sesión solemne aquellas en las cuales:</w:t>
      </w:r>
    </w:p>
    <w:p w14:paraId="28DD7939" w14:textId="77777777" w:rsidR="000E530C" w:rsidRDefault="000E530C">
      <w:pPr>
        <w:widowControl w:val="0"/>
        <w:jc w:val="both"/>
        <w:rPr>
          <w:rFonts w:ascii="Arial" w:eastAsia="Arial" w:hAnsi="Arial" w:cs="Arial"/>
          <w:sz w:val="20"/>
          <w:szCs w:val="20"/>
        </w:rPr>
      </w:pPr>
    </w:p>
    <w:p w14:paraId="53805679"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Rindan la protesta constitucional las Diputadas y los Diputados al Congreso;</w:t>
      </w:r>
    </w:p>
    <w:p w14:paraId="7D8246D5" w14:textId="77777777" w:rsidR="000E530C" w:rsidRDefault="00BE5867">
      <w:pPr>
        <w:jc w:val="right"/>
        <w:rPr>
          <w:rFonts w:ascii="Arial" w:eastAsia="Arial" w:hAnsi="Arial" w:cs="Arial"/>
          <w:b/>
          <w:sz w:val="16"/>
          <w:szCs w:val="16"/>
        </w:rPr>
      </w:pPr>
      <w:r>
        <w:rPr>
          <w:rFonts w:ascii="Arial" w:eastAsia="Arial" w:hAnsi="Arial" w:cs="Arial"/>
          <w:b/>
          <w:sz w:val="16"/>
          <w:szCs w:val="16"/>
        </w:rPr>
        <w:t>Inciso reformado, P.O. No. 19, del 12 de febrero de 2025</w:t>
      </w:r>
    </w:p>
    <w:p w14:paraId="09E44248" w14:textId="77777777" w:rsidR="000E530C" w:rsidRDefault="00BE5867">
      <w:pPr>
        <w:ind w:left="360"/>
        <w:jc w:val="right"/>
        <w:rPr>
          <w:rFonts w:ascii="Arial" w:eastAsia="Arial" w:hAnsi="Arial" w:cs="Arial"/>
          <w:b/>
          <w:sz w:val="16"/>
          <w:szCs w:val="16"/>
        </w:rPr>
      </w:pPr>
      <w:hyperlink r:id="rId232">
        <w:r>
          <w:rPr>
            <w:rFonts w:ascii="Arial" w:eastAsia="Arial" w:hAnsi="Arial" w:cs="Arial"/>
            <w:b/>
            <w:color w:val="0000FF"/>
            <w:sz w:val="16"/>
            <w:szCs w:val="16"/>
            <w:u w:val="single"/>
          </w:rPr>
          <w:t>https://po.tamaulipas.gob.mx/wp-content/uploads/2025/02/cl-19-120225.pdf</w:t>
        </w:r>
      </w:hyperlink>
    </w:p>
    <w:p w14:paraId="14CF8306"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Rinda la protesta constitucional la persona titular del Poder Ejecutivo del Estado;</w:t>
      </w:r>
    </w:p>
    <w:p w14:paraId="77E23FDD"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r>
        <w:rPr>
          <w:rFonts w:ascii="Arial" w:eastAsia="Arial" w:hAnsi="Arial" w:cs="Arial"/>
          <w:b/>
          <w:color w:val="000000"/>
          <w:sz w:val="16"/>
          <w:szCs w:val="16"/>
        </w:rPr>
        <w:t>Inciso reformado, P.O. No. 19, del 12 de febrero de 2025</w:t>
      </w:r>
    </w:p>
    <w:p w14:paraId="3DB8F473"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hyperlink r:id="rId233">
        <w:r>
          <w:rPr>
            <w:rFonts w:ascii="Arial" w:eastAsia="Arial" w:hAnsi="Arial" w:cs="Arial"/>
            <w:b/>
            <w:color w:val="0000FF"/>
            <w:sz w:val="16"/>
            <w:szCs w:val="16"/>
            <w:u w:val="single"/>
          </w:rPr>
          <w:t>https://po.tamaulipas.gob.mx/wp-content/uploads/2025/02/cl-19-120225.pdf</w:t>
        </w:r>
      </w:hyperlink>
    </w:p>
    <w:p w14:paraId="7B86C0A8" w14:textId="77777777" w:rsidR="000E530C" w:rsidRDefault="000E530C">
      <w:pPr>
        <w:ind w:left="360"/>
        <w:jc w:val="both"/>
        <w:rPr>
          <w:rFonts w:ascii="Arial" w:eastAsia="Arial" w:hAnsi="Arial" w:cs="Arial"/>
          <w:b/>
          <w:sz w:val="20"/>
          <w:szCs w:val="20"/>
        </w:rPr>
      </w:pPr>
    </w:p>
    <w:p w14:paraId="7B99E7E9"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Rindan la protesta constitucional las Magistradas y los Magistrados del Supremo Tribunal de Justicia; las personas integrantes del Pleno del Tribunal de Disciplina Judicial y del Pleno del Órgano de Administración Judicial; y las Juezas y los Jueces;</w:t>
      </w:r>
    </w:p>
    <w:p w14:paraId="5A62D1A6"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r>
        <w:rPr>
          <w:rFonts w:ascii="Arial" w:eastAsia="Arial" w:hAnsi="Arial" w:cs="Arial"/>
          <w:b/>
          <w:color w:val="000000"/>
          <w:sz w:val="16"/>
          <w:szCs w:val="16"/>
        </w:rPr>
        <w:t>Inciso reformado, P.O. No. 19, del 12 de febrero de 2025</w:t>
      </w:r>
    </w:p>
    <w:p w14:paraId="1C11BED3" w14:textId="77777777" w:rsidR="000E530C" w:rsidRDefault="00BE5867">
      <w:pPr>
        <w:pBdr>
          <w:top w:val="nil"/>
          <w:left w:val="nil"/>
          <w:bottom w:val="nil"/>
          <w:right w:val="nil"/>
          <w:between w:val="nil"/>
        </w:pBdr>
        <w:ind w:left="750"/>
        <w:jc w:val="right"/>
        <w:rPr>
          <w:rFonts w:ascii="Arial" w:eastAsia="Arial" w:hAnsi="Arial" w:cs="Arial"/>
          <w:color w:val="000000"/>
          <w:sz w:val="16"/>
          <w:szCs w:val="16"/>
        </w:rPr>
      </w:pPr>
      <w:hyperlink r:id="rId234">
        <w:r>
          <w:rPr>
            <w:rFonts w:ascii="Arial" w:eastAsia="Arial" w:hAnsi="Arial" w:cs="Arial"/>
            <w:b/>
            <w:color w:val="0000FF"/>
            <w:sz w:val="16"/>
            <w:szCs w:val="16"/>
            <w:u w:val="single"/>
          </w:rPr>
          <w:t>https://po.tamaulipas.gob.mx/wp-content/uploads/2025/02/cl-19-120225.pdf</w:t>
        </w:r>
      </w:hyperlink>
    </w:p>
    <w:p w14:paraId="6FD25F3E" w14:textId="77777777" w:rsidR="000E530C" w:rsidRDefault="000E530C">
      <w:pPr>
        <w:ind w:left="360"/>
        <w:jc w:val="both"/>
        <w:rPr>
          <w:rFonts w:ascii="Arial" w:eastAsia="Arial" w:hAnsi="Arial" w:cs="Arial"/>
          <w:sz w:val="20"/>
          <w:szCs w:val="20"/>
        </w:rPr>
      </w:pPr>
    </w:p>
    <w:p w14:paraId="749CCF5F"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 xml:space="preserve">Asista a ellas la </w:t>
      </w:r>
      <w:proofErr w:type="gramStart"/>
      <w:r>
        <w:rPr>
          <w:rFonts w:ascii="Arial" w:eastAsia="Arial" w:hAnsi="Arial" w:cs="Arial"/>
          <w:sz w:val="20"/>
          <w:szCs w:val="20"/>
        </w:rPr>
        <w:t>Presidenta</w:t>
      </w:r>
      <w:proofErr w:type="gramEnd"/>
      <w:r>
        <w:rPr>
          <w:rFonts w:ascii="Arial" w:eastAsia="Arial" w:hAnsi="Arial" w:cs="Arial"/>
          <w:sz w:val="20"/>
          <w:szCs w:val="20"/>
        </w:rPr>
        <w:t xml:space="preserve"> o Presidente de los Estados Unidos Mexicanos;</w:t>
      </w:r>
    </w:p>
    <w:p w14:paraId="3ECC6779"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r>
        <w:rPr>
          <w:rFonts w:ascii="Arial" w:eastAsia="Arial" w:hAnsi="Arial" w:cs="Arial"/>
          <w:b/>
          <w:color w:val="000000"/>
          <w:sz w:val="16"/>
          <w:szCs w:val="16"/>
        </w:rPr>
        <w:t>Inciso reformado, P.O. No. 19, del 12 de febrero de 2025</w:t>
      </w:r>
    </w:p>
    <w:p w14:paraId="42AA5F74"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hyperlink r:id="rId235">
        <w:r>
          <w:rPr>
            <w:rFonts w:ascii="Arial" w:eastAsia="Arial" w:hAnsi="Arial" w:cs="Arial"/>
            <w:b/>
            <w:color w:val="0000FF"/>
            <w:sz w:val="16"/>
            <w:szCs w:val="16"/>
            <w:u w:val="single"/>
          </w:rPr>
          <w:t>https://po.tamaulipas.gob.mx/wp-content/uploads/2025/02/cl-19-120225.pdf</w:t>
        </w:r>
      </w:hyperlink>
    </w:p>
    <w:p w14:paraId="1D1CBE75" w14:textId="77777777" w:rsidR="000E530C" w:rsidRDefault="000E530C">
      <w:pPr>
        <w:ind w:left="360"/>
        <w:jc w:val="both"/>
        <w:rPr>
          <w:rFonts w:ascii="Arial" w:eastAsia="Arial" w:hAnsi="Arial" w:cs="Arial"/>
          <w:b/>
          <w:sz w:val="20"/>
          <w:szCs w:val="20"/>
        </w:rPr>
      </w:pPr>
    </w:p>
    <w:p w14:paraId="72C355C2"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Presente la persona titular del Poder Ejecutivo del Estado el informe a que se refiere la parte final de la fracción XXXIII del artículo 91 de la Constitución Política del Estado;</w:t>
      </w:r>
    </w:p>
    <w:p w14:paraId="4ABDE9B7"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highlight w:val="yellow"/>
        </w:rPr>
      </w:pPr>
      <w:r>
        <w:rPr>
          <w:rFonts w:ascii="Arial" w:eastAsia="Arial" w:hAnsi="Arial" w:cs="Arial"/>
          <w:b/>
          <w:color w:val="000000"/>
          <w:sz w:val="16"/>
          <w:szCs w:val="16"/>
        </w:rPr>
        <w:t>Inciso reformado, P.O. No. 19, del 12 de febrero de 2025</w:t>
      </w:r>
    </w:p>
    <w:p w14:paraId="72BBDD3B"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hyperlink r:id="rId236">
        <w:r>
          <w:rPr>
            <w:rFonts w:ascii="Arial" w:eastAsia="Arial" w:hAnsi="Arial" w:cs="Arial"/>
            <w:b/>
            <w:color w:val="0000FF"/>
            <w:sz w:val="16"/>
            <w:szCs w:val="16"/>
            <w:u w:val="single"/>
          </w:rPr>
          <w:t>https://po.tamaulipas.gob.mx/wp-content/uploads/2025/02/cl-19-120225.pdf</w:t>
        </w:r>
      </w:hyperlink>
    </w:p>
    <w:p w14:paraId="2C2312C7" w14:textId="77777777" w:rsidR="000E530C" w:rsidRDefault="000E530C">
      <w:pPr>
        <w:widowControl w:val="0"/>
        <w:jc w:val="both"/>
        <w:rPr>
          <w:rFonts w:ascii="Arial" w:eastAsia="Arial" w:hAnsi="Arial" w:cs="Arial"/>
          <w:b/>
          <w:sz w:val="20"/>
          <w:szCs w:val="20"/>
        </w:rPr>
      </w:pPr>
    </w:p>
    <w:p w14:paraId="589416F6"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Realicen visitas delegaciones parlamentarias del Congreso de la Unión, de las legislaturas de los Estados, Congreso de la Ciudad de México o de otros países;</w:t>
      </w:r>
    </w:p>
    <w:p w14:paraId="4441BDD3" w14:textId="77777777" w:rsidR="000E530C" w:rsidRDefault="000E530C">
      <w:pPr>
        <w:ind w:left="360"/>
        <w:jc w:val="both"/>
        <w:rPr>
          <w:rFonts w:ascii="Arial" w:eastAsia="Arial" w:hAnsi="Arial" w:cs="Arial"/>
          <w:sz w:val="20"/>
          <w:szCs w:val="20"/>
        </w:rPr>
      </w:pPr>
    </w:p>
    <w:p w14:paraId="291C150E"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 xml:space="preserve">Se abran los períodos ordinarios de sesiones; </w:t>
      </w:r>
    </w:p>
    <w:p w14:paraId="356085EA" w14:textId="77777777" w:rsidR="000E530C" w:rsidRDefault="000E530C">
      <w:pPr>
        <w:ind w:left="360"/>
        <w:jc w:val="both"/>
        <w:rPr>
          <w:rFonts w:ascii="Arial" w:eastAsia="Arial" w:hAnsi="Arial" w:cs="Arial"/>
          <w:sz w:val="20"/>
          <w:szCs w:val="20"/>
        </w:rPr>
      </w:pPr>
    </w:p>
    <w:p w14:paraId="52FE34F4" w14:textId="77777777" w:rsidR="000E530C" w:rsidRDefault="00BE5867">
      <w:pPr>
        <w:numPr>
          <w:ilvl w:val="0"/>
          <w:numId w:val="22"/>
        </w:numPr>
        <w:jc w:val="both"/>
        <w:rPr>
          <w:rFonts w:ascii="Arial" w:eastAsia="Arial" w:hAnsi="Arial" w:cs="Arial"/>
          <w:sz w:val="20"/>
          <w:szCs w:val="20"/>
        </w:rPr>
      </w:pPr>
      <w:r>
        <w:rPr>
          <w:rFonts w:ascii="Arial" w:eastAsia="Arial" w:hAnsi="Arial" w:cs="Arial"/>
          <w:sz w:val="20"/>
          <w:szCs w:val="20"/>
        </w:rPr>
        <w:t>Se imponga la Medalla al Mérito “Luis García de Arellano” del Congreso del Estado;</w:t>
      </w:r>
    </w:p>
    <w:p w14:paraId="7D425166" w14:textId="77777777" w:rsidR="000E530C" w:rsidRDefault="000E530C">
      <w:pPr>
        <w:jc w:val="both"/>
        <w:rPr>
          <w:rFonts w:ascii="Arial" w:eastAsia="Arial" w:hAnsi="Arial" w:cs="Arial"/>
          <w:sz w:val="20"/>
          <w:szCs w:val="20"/>
        </w:rPr>
      </w:pPr>
    </w:p>
    <w:p w14:paraId="7439B14F" w14:textId="77777777" w:rsidR="000E530C" w:rsidRDefault="00BE5867">
      <w:pPr>
        <w:numPr>
          <w:ilvl w:val="0"/>
          <w:numId w:val="26"/>
        </w:numPr>
        <w:ind w:left="709" w:hanging="349"/>
        <w:jc w:val="both"/>
        <w:rPr>
          <w:rFonts w:ascii="Arial" w:eastAsia="Arial" w:hAnsi="Arial" w:cs="Arial"/>
          <w:sz w:val="20"/>
          <w:szCs w:val="20"/>
        </w:rPr>
      </w:pPr>
      <w:r>
        <w:rPr>
          <w:rFonts w:ascii="Arial" w:eastAsia="Arial" w:hAnsi="Arial" w:cs="Arial"/>
          <w:sz w:val="20"/>
          <w:szCs w:val="20"/>
        </w:rPr>
        <w:lastRenderedPageBreak/>
        <w:t>El objeto de su realización sea la conmemoración especial de una fecha destacable para la nación o de un acto oficial de acuerdo al calendario cívico del Estado; y</w:t>
      </w:r>
    </w:p>
    <w:p w14:paraId="64541C42" w14:textId="77777777" w:rsidR="000E530C" w:rsidRDefault="000E530C">
      <w:pPr>
        <w:ind w:left="709"/>
        <w:jc w:val="both"/>
        <w:rPr>
          <w:rFonts w:ascii="Arial" w:eastAsia="Arial" w:hAnsi="Arial" w:cs="Arial"/>
          <w:sz w:val="20"/>
          <w:szCs w:val="20"/>
        </w:rPr>
      </w:pPr>
    </w:p>
    <w:p w14:paraId="09CCF3DC" w14:textId="77777777" w:rsidR="000E530C" w:rsidRDefault="00BE5867">
      <w:pPr>
        <w:numPr>
          <w:ilvl w:val="0"/>
          <w:numId w:val="27"/>
        </w:numPr>
        <w:ind w:left="709" w:hanging="349"/>
        <w:jc w:val="both"/>
        <w:rPr>
          <w:rFonts w:ascii="Arial" w:eastAsia="Arial" w:hAnsi="Arial" w:cs="Arial"/>
          <w:sz w:val="20"/>
          <w:szCs w:val="20"/>
        </w:rPr>
      </w:pPr>
      <w:r>
        <w:rPr>
          <w:rFonts w:ascii="Arial" w:eastAsia="Arial" w:hAnsi="Arial" w:cs="Arial"/>
          <w:sz w:val="20"/>
          <w:szCs w:val="20"/>
        </w:rPr>
        <w:t>Se decida por el Pleno en virtud de la naturaleza de los asuntos contemplados para su desahogo.</w:t>
      </w:r>
    </w:p>
    <w:p w14:paraId="16B3F745" w14:textId="77777777" w:rsidR="000E530C" w:rsidRDefault="000E530C">
      <w:pPr>
        <w:ind w:left="709"/>
        <w:jc w:val="both"/>
        <w:rPr>
          <w:rFonts w:ascii="Arial" w:eastAsia="Arial" w:hAnsi="Arial" w:cs="Arial"/>
          <w:sz w:val="20"/>
          <w:szCs w:val="20"/>
        </w:rPr>
      </w:pPr>
    </w:p>
    <w:p w14:paraId="1121DC53" w14:textId="77777777" w:rsidR="000E530C" w:rsidRDefault="00BE5867">
      <w:pPr>
        <w:ind w:left="284" w:hanging="284"/>
        <w:jc w:val="both"/>
        <w:rPr>
          <w:rFonts w:ascii="Arial" w:eastAsia="Arial" w:hAnsi="Arial" w:cs="Arial"/>
          <w:sz w:val="20"/>
          <w:szCs w:val="20"/>
        </w:rPr>
      </w:pPr>
      <w:r>
        <w:rPr>
          <w:rFonts w:ascii="Arial" w:eastAsia="Arial" w:hAnsi="Arial" w:cs="Arial"/>
          <w:sz w:val="20"/>
          <w:szCs w:val="20"/>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5B0E0FDA" w14:textId="77777777" w:rsidR="000E530C" w:rsidRDefault="000E530C">
      <w:pPr>
        <w:ind w:left="284" w:hanging="284"/>
        <w:jc w:val="both"/>
        <w:rPr>
          <w:rFonts w:ascii="Arial" w:eastAsia="Arial" w:hAnsi="Arial" w:cs="Arial"/>
          <w:sz w:val="20"/>
          <w:szCs w:val="20"/>
        </w:rPr>
      </w:pPr>
    </w:p>
    <w:p w14:paraId="458304C6"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83.</w:t>
      </w:r>
    </w:p>
    <w:p w14:paraId="4E5AECF5"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1. Las sesiones del Congreso se sujetarán al orden del día que </w:t>
      </w:r>
      <w:proofErr w:type="spellStart"/>
      <w:r>
        <w:rPr>
          <w:rFonts w:ascii="Arial" w:eastAsia="Arial" w:hAnsi="Arial" w:cs="Arial"/>
          <w:sz w:val="20"/>
          <w:szCs w:val="20"/>
        </w:rPr>
        <w:t>de</w:t>
      </w:r>
      <w:proofErr w:type="spellEnd"/>
      <w:r>
        <w:rPr>
          <w:rFonts w:ascii="Arial" w:eastAsia="Arial" w:hAnsi="Arial" w:cs="Arial"/>
          <w:sz w:val="20"/>
          <w:szCs w:val="20"/>
        </w:rPr>
        <w:t xml:space="preserve"> a conocer el presidente de la Mesa Directiva, el cual considerará los siguientes apartados:</w:t>
      </w:r>
    </w:p>
    <w:p w14:paraId="1141425B" w14:textId="77777777" w:rsidR="000E530C" w:rsidRDefault="000E530C">
      <w:pPr>
        <w:widowControl w:val="0"/>
        <w:jc w:val="both"/>
        <w:rPr>
          <w:rFonts w:ascii="Arial" w:eastAsia="Arial" w:hAnsi="Arial" w:cs="Arial"/>
          <w:sz w:val="20"/>
          <w:szCs w:val="20"/>
        </w:rPr>
      </w:pPr>
    </w:p>
    <w:p w14:paraId="0F9B5E40"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Lista de asistencia.</w:t>
      </w:r>
    </w:p>
    <w:p w14:paraId="567B71C6" w14:textId="77777777" w:rsidR="000E530C" w:rsidRDefault="000E530C">
      <w:pPr>
        <w:ind w:left="750"/>
        <w:jc w:val="both"/>
        <w:rPr>
          <w:rFonts w:ascii="Arial" w:eastAsia="Arial" w:hAnsi="Arial" w:cs="Arial"/>
          <w:sz w:val="20"/>
          <w:szCs w:val="20"/>
        </w:rPr>
      </w:pPr>
    </w:p>
    <w:p w14:paraId="58C89F6E"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Apertura de la sesión.</w:t>
      </w:r>
    </w:p>
    <w:p w14:paraId="23992B62" w14:textId="77777777" w:rsidR="000E530C" w:rsidRDefault="000E530C">
      <w:pPr>
        <w:ind w:left="750"/>
        <w:jc w:val="both"/>
        <w:rPr>
          <w:rFonts w:ascii="Arial" w:eastAsia="Arial" w:hAnsi="Arial" w:cs="Arial"/>
          <w:sz w:val="20"/>
          <w:szCs w:val="20"/>
        </w:rPr>
      </w:pPr>
    </w:p>
    <w:p w14:paraId="46222212"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Lectura del acta de la sesión anterior, la que será puesta a discusión y votación.</w:t>
      </w:r>
    </w:p>
    <w:p w14:paraId="2681F3B8" w14:textId="77777777" w:rsidR="000E530C" w:rsidRDefault="000E530C">
      <w:pPr>
        <w:ind w:left="750"/>
        <w:jc w:val="both"/>
        <w:rPr>
          <w:rFonts w:ascii="Arial" w:eastAsia="Arial" w:hAnsi="Arial" w:cs="Arial"/>
          <w:sz w:val="20"/>
          <w:szCs w:val="20"/>
        </w:rPr>
      </w:pPr>
    </w:p>
    <w:p w14:paraId="626F91E3"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Lectura de la correspondencia que se hubiere dirigido al Congreso, decretándose por el presidente de la Mesa Directiva el acuerdo que deba corresponderle.</w:t>
      </w:r>
    </w:p>
    <w:p w14:paraId="6D3CAC92" w14:textId="77777777" w:rsidR="000E530C" w:rsidRDefault="000E530C">
      <w:pPr>
        <w:ind w:left="750"/>
        <w:jc w:val="both"/>
        <w:rPr>
          <w:rFonts w:ascii="Arial" w:eastAsia="Arial" w:hAnsi="Arial" w:cs="Arial"/>
          <w:sz w:val="20"/>
          <w:szCs w:val="20"/>
        </w:rPr>
      </w:pPr>
    </w:p>
    <w:p w14:paraId="4BB54796"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Cuenta de las iniciativas enviadas al Congreso o presentadas por sus integrantes, debiéndose acordar por el presidente de la Mesa Directiva su turno a las comisiones correspondientes.</w:t>
      </w:r>
    </w:p>
    <w:p w14:paraId="04882AB9" w14:textId="77777777" w:rsidR="000E530C" w:rsidRDefault="000E530C">
      <w:pPr>
        <w:ind w:left="750"/>
        <w:jc w:val="both"/>
        <w:rPr>
          <w:rFonts w:ascii="Arial" w:eastAsia="Arial" w:hAnsi="Arial" w:cs="Arial"/>
          <w:sz w:val="20"/>
          <w:szCs w:val="20"/>
        </w:rPr>
      </w:pPr>
    </w:p>
    <w:p w14:paraId="76DBBDE4"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6710C6FE" w14:textId="77777777" w:rsidR="000E530C" w:rsidRDefault="000E530C">
      <w:pPr>
        <w:ind w:left="750"/>
        <w:jc w:val="both"/>
        <w:rPr>
          <w:rFonts w:ascii="Arial" w:eastAsia="Arial" w:hAnsi="Arial" w:cs="Arial"/>
          <w:sz w:val="20"/>
          <w:szCs w:val="20"/>
        </w:rPr>
      </w:pPr>
    </w:p>
    <w:p w14:paraId="09AEDF29"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Asuntos generales.</w:t>
      </w:r>
    </w:p>
    <w:p w14:paraId="14B3D60E" w14:textId="77777777" w:rsidR="000E530C" w:rsidRDefault="000E530C">
      <w:pPr>
        <w:ind w:left="750"/>
        <w:jc w:val="both"/>
        <w:rPr>
          <w:rFonts w:ascii="Arial" w:eastAsia="Arial" w:hAnsi="Arial" w:cs="Arial"/>
          <w:sz w:val="20"/>
          <w:szCs w:val="20"/>
        </w:rPr>
      </w:pPr>
    </w:p>
    <w:p w14:paraId="5227865D" w14:textId="77777777" w:rsidR="000E530C" w:rsidRDefault="00BE5867">
      <w:pPr>
        <w:numPr>
          <w:ilvl w:val="0"/>
          <w:numId w:val="24"/>
        </w:numPr>
        <w:jc w:val="both"/>
        <w:rPr>
          <w:rFonts w:ascii="Arial" w:eastAsia="Arial" w:hAnsi="Arial" w:cs="Arial"/>
          <w:sz w:val="20"/>
          <w:szCs w:val="20"/>
        </w:rPr>
      </w:pPr>
      <w:r>
        <w:rPr>
          <w:rFonts w:ascii="Arial" w:eastAsia="Arial" w:hAnsi="Arial" w:cs="Arial"/>
          <w:sz w:val="20"/>
          <w:szCs w:val="20"/>
        </w:rPr>
        <w:t>Clausura de la sesión y cita para la celebración de la siguiente.</w:t>
      </w:r>
    </w:p>
    <w:p w14:paraId="515A8F3A"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1A357E1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En la apertura de cada sesión,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expresará la hora y día en que ello ocurre, procediéndose de igual forma cuando declare su conclusión.</w:t>
      </w:r>
    </w:p>
    <w:p w14:paraId="1131E510" w14:textId="77777777" w:rsidR="000E530C" w:rsidRDefault="000E530C">
      <w:pPr>
        <w:widowControl w:val="0"/>
        <w:jc w:val="both"/>
        <w:rPr>
          <w:rFonts w:ascii="Arial" w:eastAsia="Arial" w:hAnsi="Arial" w:cs="Arial"/>
          <w:sz w:val="20"/>
          <w:szCs w:val="20"/>
        </w:rPr>
      </w:pPr>
    </w:p>
    <w:p w14:paraId="422D4199"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La Presidencia de la Mesa Directiva podrá autorizar la introducción de otros apartados en el orden del día, de acuerdo a la propuesta que realice la Junta de Gobierno, con base en la naturaleza y pertinencia de los mismos.</w:t>
      </w:r>
    </w:p>
    <w:p w14:paraId="5D3A598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228A87A9"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37">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37832786"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i/>
          <w:sz w:val="16"/>
          <w:szCs w:val="16"/>
        </w:rPr>
        <w:t xml:space="preserve">Numeral Reformado, mediante P.O. No. 100, del 20 de agosto de 2024 </w:t>
      </w:r>
    </w:p>
    <w:p w14:paraId="3D90244F" w14:textId="77777777" w:rsidR="000E530C" w:rsidRDefault="00BE5867">
      <w:pPr>
        <w:ind w:left="750"/>
        <w:jc w:val="right"/>
        <w:rPr>
          <w:rFonts w:ascii="Arial" w:eastAsia="Arial" w:hAnsi="Arial" w:cs="Arial"/>
          <w:b/>
          <w:i/>
          <w:color w:val="0000FF"/>
          <w:sz w:val="16"/>
          <w:szCs w:val="16"/>
          <w:u w:val="single"/>
        </w:rPr>
      </w:pPr>
      <w:hyperlink r:id="rId238">
        <w:r>
          <w:rPr>
            <w:rFonts w:ascii="Arial" w:eastAsia="Arial" w:hAnsi="Arial" w:cs="Arial"/>
            <w:b/>
            <w:i/>
            <w:color w:val="0000FF"/>
            <w:sz w:val="16"/>
            <w:szCs w:val="16"/>
            <w:u w:val="single"/>
          </w:rPr>
          <w:t>https://po.tamaulipas.gob.mx/wp-content/uploads/2024/08/cxlix-100-200824.pdf</w:t>
        </w:r>
      </w:hyperlink>
    </w:p>
    <w:p w14:paraId="5DCDC25D"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9A6578E" w14:textId="77777777" w:rsidR="000E530C" w:rsidRDefault="00BE5867">
      <w:pPr>
        <w:ind w:left="750"/>
        <w:jc w:val="right"/>
        <w:rPr>
          <w:rFonts w:ascii="Arial" w:eastAsia="Arial" w:hAnsi="Arial" w:cs="Arial"/>
          <w:b/>
          <w:i/>
          <w:color w:val="0000FF"/>
          <w:sz w:val="16"/>
          <w:szCs w:val="16"/>
          <w:u w:val="single"/>
        </w:rPr>
      </w:pPr>
      <w:hyperlink r:id="rId239">
        <w:r>
          <w:rPr>
            <w:rFonts w:ascii="Arial" w:eastAsia="Arial" w:hAnsi="Arial" w:cs="Arial"/>
            <w:b/>
            <w:i/>
            <w:color w:val="0000FF"/>
            <w:sz w:val="16"/>
            <w:szCs w:val="16"/>
            <w:u w:val="single"/>
          </w:rPr>
          <w:t>https://po.tamaulipas.gob.mx/wp-content/uploads/2024/11/cxlix-141-211124-EV.pdf</w:t>
        </w:r>
      </w:hyperlink>
    </w:p>
    <w:p w14:paraId="3D79C066" w14:textId="77777777" w:rsidR="000E530C" w:rsidRDefault="000E530C">
      <w:pPr>
        <w:ind w:left="750"/>
        <w:jc w:val="right"/>
        <w:rPr>
          <w:rFonts w:ascii="Arial" w:eastAsia="Arial" w:hAnsi="Arial" w:cs="Arial"/>
          <w:b/>
          <w:i/>
          <w:color w:val="0000FF"/>
          <w:sz w:val="16"/>
          <w:szCs w:val="16"/>
          <w:u w:val="single"/>
        </w:rPr>
      </w:pPr>
    </w:p>
    <w:p w14:paraId="02D6CC6B" w14:textId="77777777" w:rsidR="000E530C" w:rsidRDefault="000E530C">
      <w:pPr>
        <w:widowControl w:val="0"/>
        <w:jc w:val="both"/>
        <w:rPr>
          <w:rFonts w:ascii="Arial" w:eastAsia="Arial" w:hAnsi="Arial" w:cs="Arial"/>
          <w:sz w:val="12"/>
          <w:szCs w:val="12"/>
        </w:rPr>
      </w:pPr>
    </w:p>
    <w:p w14:paraId="056CE3A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El</w:t>
      </w:r>
      <w:r>
        <w:t xml:space="preserve"> </w:t>
      </w:r>
      <w:r>
        <w:rPr>
          <w:rFonts w:ascii="Arial" w:eastAsia="Arial" w:hAnsi="Arial" w:cs="Arial"/>
          <w:sz w:val="20"/>
          <w:szCs w:val="20"/>
        </w:rPr>
        <w:t>orden del día de cada sesión será el que a su inicio dé a conocer la Presidencia de la Mesa Directiva, conforme a los entendimientos y acuerdos que se produzcan en la Junta de Gobierno.</w:t>
      </w:r>
    </w:p>
    <w:p w14:paraId="3D66AC7A"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26F3AC3D"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r>
        <w:t xml:space="preserve"> </w:t>
      </w:r>
    </w:p>
    <w:p w14:paraId="6D23683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262E253" w14:textId="77777777" w:rsidR="000E530C" w:rsidRDefault="00BE5867">
      <w:pPr>
        <w:ind w:left="750"/>
        <w:jc w:val="right"/>
        <w:rPr>
          <w:rFonts w:ascii="Arial" w:eastAsia="Arial" w:hAnsi="Arial" w:cs="Arial"/>
          <w:b/>
          <w:i/>
          <w:color w:val="0000FF"/>
          <w:sz w:val="16"/>
          <w:szCs w:val="16"/>
          <w:u w:val="single"/>
        </w:rPr>
      </w:pPr>
      <w:hyperlink r:id="rId240">
        <w:r>
          <w:rPr>
            <w:rFonts w:ascii="Arial" w:eastAsia="Arial" w:hAnsi="Arial" w:cs="Arial"/>
            <w:b/>
            <w:i/>
            <w:color w:val="0000FF"/>
            <w:sz w:val="16"/>
            <w:szCs w:val="16"/>
            <w:u w:val="single"/>
          </w:rPr>
          <w:t>https://po.tamaulipas.gob.mx/wp-content/uploads/2024/08/cxlix-100-200824.pdf</w:t>
        </w:r>
      </w:hyperlink>
    </w:p>
    <w:p w14:paraId="26914EDD"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F8B3D6B" w14:textId="77777777" w:rsidR="000E530C" w:rsidRDefault="00BE5867">
      <w:pPr>
        <w:ind w:left="750"/>
        <w:jc w:val="right"/>
        <w:rPr>
          <w:rFonts w:ascii="Arial" w:eastAsia="Arial" w:hAnsi="Arial" w:cs="Arial"/>
          <w:b/>
          <w:i/>
          <w:color w:val="0000FF"/>
          <w:sz w:val="16"/>
          <w:szCs w:val="16"/>
          <w:u w:val="single"/>
        </w:rPr>
      </w:pPr>
      <w:hyperlink r:id="rId241">
        <w:r>
          <w:rPr>
            <w:rFonts w:ascii="Arial" w:eastAsia="Arial" w:hAnsi="Arial" w:cs="Arial"/>
            <w:b/>
            <w:i/>
            <w:color w:val="0000FF"/>
            <w:sz w:val="16"/>
            <w:szCs w:val="16"/>
            <w:u w:val="single"/>
          </w:rPr>
          <w:t>https://po.tamaulipas.gob.mx/wp-content/uploads/2024/11/cxlix-141-211124-EV.pdf</w:t>
        </w:r>
      </w:hyperlink>
    </w:p>
    <w:p w14:paraId="0BC00725" w14:textId="77777777" w:rsidR="000E530C" w:rsidRDefault="000E530C">
      <w:pPr>
        <w:widowControl w:val="0"/>
        <w:jc w:val="both"/>
        <w:rPr>
          <w:rFonts w:ascii="Arial" w:eastAsia="Arial" w:hAnsi="Arial" w:cs="Arial"/>
          <w:sz w:val="16"/>
          <w:szCs w:val="16"/>
        </w:rPr>
      </w:pPr>
    </w:p>
    <w:p w14:paraId="60DEBEAD" w14:textId="77777777" w:rsidR="000E530C" w:rsidRDefault="000E530C">
      <w:pPr>
        <w:widowControl w:val="0"/>
        <w:jc w:val="both"/>
        <w:rPr>
          <w:rFonts w:ascii="Arial" w:eastAsia="Arial" w:hAnsi="Arial" w:cs="Arial"/>
          <w:sz w:val="16"/>
          <w:szCs w:val="16"/>
        </w:rPr>
      </w:pPr>
    </w:p>
    <w:p w14:paraId="5C45E171"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lastRenderedPageBreak/>
        <w:t>5. El orden del día de la última sesión de cada periodo contendrá́, después del apartado correspondiente a la lectura del acta de la sesión anterior, un punto relativo, para la elección de la Diputación Permanente.</w:t>
      </w:r>
    </w:p>
    <w:p w14:paraId="7FE689C8" w14:textId="77777777" w:rsidR="000E530C" w:rsidRDefault="000E530C">
      <w:pPr>
        <w:widowControl w:val="0"/>
        <w:jc w:val="both"/>
        <w:rPr>
          <w:rFonts w:ascii="Arial" w:eastAsia="Arial" w:hAnsi="Arial" w:cs="Arial"/>
          <w:sz w:val="16"/>
          <w:szCs w:val="16"/>
        </w:rPr>
      </w:pPr>
    </w:p>
    <w:p w14:paraId="4A40C6C6" w14:textId="77777777" w:rsidR="000E530C" w:rsidRDefault="00BE5867">
      <w:pPr>
        <w:jc w:val="both"/>
        <w:rPr>
          <w:rFonts w:ascii="Arial" w:eastAsia="Arial" w:hAnsi="Arial" w:cs="Arial"/>
          <w:sz w:val="20"/>
          <w:szCs w:val="20"/>
        </w:rPr>
      </w:pPr>
      <w:r>
        <w:rPr>
          <w:rFonts w:ascii="Arial" w:eastAsia="Arial" w:hAnsi="Arial" w:cs="Arial"/>
          <w:sz w:val="20"/>
          <w:szCs w:val="20"/>
        </w:rPr>
        <w:t>6. 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3216835B" w14:textId="77777777" w:rsidR="000E530C" w:rsidRDefault="000E530C">
      <w:pPr>
        <w:jc w:val="both"/>
        <w:rPr>
          <w:rFonts w:ascii="Arial" w:eastAsia="Arial" w:hAnsi="Arial" w:cs="Arial"/>
          <w:sz w:val="20"/>
          <w:szCs w:val="20"/>
        </w:rPr>
      </w:pPr>
    </w:p>
    <w:p w14:paraId="24BA0357" w14:textId="77777777" w:rsidR="000E530C" w:rsidRDefault="00BE5867">
      <w:pPr>
        <w:jc w:val="both"/>
        <w:rPr>
          <w:rFonts w:ascii="Arial" w:eastAsia="Arial" w:hAnsi="Arial" w:cs="Arial"/>
          <w:sz w:val="20"/>
          <w:szCs w:val="20"/>
        </w:rPr>
      </w:pPr>
      <w:r>
        <w:rPr>
          <w:rFonts w:ascii="Arial" w:eastAsia="Arial" w:hAnsi="Arial" w:cs="Arial"/>
          <w:sz w:val="20"/>
          <w:szCs w:val="20"/>
        </w:rPr>
        <w:t>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a su desahogo, sólo se presentará la lectura de las resoluciones o acuerdos adoptados que van implícitos en el acta correspondiente.</w:t>
      </w:r>
    </w:p>
    <w:p w14:paraId="0F1EECD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Adicionado, mediante P.O. No. 100, del 20 de agosto de 2024 </w:t>
      </w:r>
    </w:p>
    <w:p w14:paraId="306F90A0" w14:textId="77777777" w:rsidR="000E530C" w:rsidRDefault="00BE5867">
      <w:pPr>
        <w:ind w:left="750"/>
        <w:jc w:val="right"/>
        <w:rPr>
          <w:rFonts w:ascii="Arial" w:eastAsia="Arial" w:hAnsi="Arial" w:cs="Arial"/>
          <w:b/>
          <w:i/>
          <w:color w:val="0000FF"/>
          <w:sz w:val="16"/>
          <w:szCs w:val="16"/>
          <w:u w:val="single"/>
        </w:rPr>
      </w:pPr>
      <w:hyperlink r:id="rId242">
        <w:r>
          <w:rPr>
            <w:rFonts w:ascii="Arial" w:eastAsia="Arial" w:hAnsi="Arial" w:cs="Arial"/>
            <w:b/>
            <w:i/>
            <w:color w:val="0000FF"/>
            <w:sz w:val="16"/>
            <w:szCs w:val="16"/>
            <w:u w:val="single"/>
          </w:rPr>
          <w:t>https://po.tamaulipas.gob.mx/wp-content/uploads/2024/08/cxlix-100-200824.pdf</w:t>
        </w:r>
      </w:hyperlink>
    </w:p>
    <w:p w14:paraId="4FBDF792" w14:textId="77777777" w:rsidR="000E530C" w:rsidRDefault="000E530C">
      <w:pPr>
        <w:jc w:val="both"/>
        <w:rPr>
          <w:rFonts w:ascii="Arial" w:eastAsia="Arial" w:hAnsi="Arial" w:cs="Arial"/>
          <w:sz w:val="16"/>
          <w:szCs w:val="16"/>
        </w:rPr>
      </w:pPr>
    </w:p>
    <w:p w14:paraId="45CF8144" w14:textId="77777777" w:rsidR="000E530C" w:rsidRDefault="00BE5867">
      <w:pPr>
        <w:jc w:val="both"/>
        <w:rPr>
          <w:rFonts w:ascii="Arial" w:eastAsia="Arial" w:hAnsi="Arial" w:cs="Arial"/>
          <w:sz w:val="20"/>
          <w:szCs w:val="20"/>
        </w:rPr>
      </w:pPr>
      <w:r>
        <w:rPr>
          <w:rFonts w:ascii="Arial" w:eastAsia="Arial" w:hAnsi="Arial" w:cs="Arial"/>
          <w:sz w:val="20"/>
          <w:szCs w:val="20"/>
        </w:rPr>
        <w:t>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a</w:t>
      </w:r>
      <w:r>
        <w:rPr>
          <w:rFonts w:ascii="Arial" w:eastAsia="Arial" w:hAnsi="Arial" w:cs="Arial"/>
          <w:sz w:val="20"/>
          <w:szCs w:val="20"/>
        </w:rPr>
        <w:t xml:space="preserve">cuerdos parlamentarios adoptados al efecto, o bien, cuando así lo determine mediante acuerdo la Junta de Gobierno. </w:t>
      </w:r>
    </w:p>
    <w:p w14:paraId="449EF6C1"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216D16EB"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7114EFD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Recorrido (antes Párrafo 2), mediante P.O. No. 100, del 20 de agosto de 2024 </w:t>
      </w:r>
    </w:p>
    <w:p w14:paraId="4B40F27A" w14:textId="77777777" w:rsidR="000E530C" w:rsidRDefault="00BE5867">
      <w:pPr>
        <w:ind w:left="750"/>
        <w:jc w:val="right"/>
        <w:rPr>
          <w:rFonts w:ascii="Arial" w:eastAsia="Arial" w:hAnsi="Arial" w:cs="Arial"/>
          <w:b/>
          <w:i/>
          <w:color w:val="0000FF"/>
          <w:sz w:val="16"/>
          <w:szCs w:val="16"/>
          <w:u w:val="single"/>
        </w:rPr>
      </w:pPr>
      <w:hyperlink r:id="rId243">
        <w:r>
          <w:rPr>
            <w:rFonts w:ascii="Arial" w:eastAsia="Arial" w:hAnsi="Arial" w:cs="Arial"/>
            <w:b/>
            <w:i/>
            <w:color w:val="0000FF"/>
            <w:sz w:val="16"/>
            <w:szCs w:val="16"/>
            <w:u w:val="single"/>
          </w:rPr>
          <w:t>https://po.tamaulipas.gob.mx/wp-content/uploads/2024/08/cxlix-100-200824.pdf</w:t>
        </w:r>
      </w:hyperlink>
    </w:p>
    <w:p w14:paraId="15A30C2A"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Párrafo Reformado, P.O. Edición Vespertina No.124 del 15 de octubre de 2024</w:t>
      </w:r>
    </w:p>
    <w:p w14:paraId="2B165291" w14:textId="77777777" w:rsidR="000E530C" w:rsidRDefault="00BE5867">
      <w:pPr>
        <w:jc w:val="right"/>
        <w:rPr>
          <w:rFonts w:ascii="Arial" w:eastAsia="Arial" w:hAnsi="Arial" w:cs="Arial"/>
          <w:sz w:val="16"/>
          <w:szCs w:val="16"/>
        </w:rPr>
      </w:pPr>
      <w:hyperlink r:id="rId244">
        <w:r>
          <w:rPr>
            <w:rFonts w:ascii="Arial" w:eastAsia="Arial" w:hAnsi="Arial" w:cs="Arial"/>
            <w:b/>
            <w:color w:val="0000FF"/>
            <w:sz w:val="16"/>
            <w:szCs w:val="16"/>
            <w:u w:val="single"/>
          </w:rPr>
          <w:t>https://po.tamaulipas.gob.mx/wp-content/uploads/2024/10/cxlix-124-151024-EV.pdf</w:t>
        </w:r>
      </w:hyperlink>
    </w:p>
    <w:p w14:paraId="126A5E11" w14:textId="77777777" w:rsidR="000E530C" w:rsidRDefault="000E530C">
      <w:pPr>
        <w:pBdr>
          <w:top w:val="nil"/>
          <w:left w:val="nil"/>
          <w:bottom w:val="nil"/>
          <w:right w:val="nil"/>
          <w:between w:val="nil"/>
        </w:pBdr>
        <w:ind w:left="1004"/>
        <w:jc w:val="right"/>
        <w:rPr>
          <w:rFonts w:ascii="Arial" w:eastAsia="Arial" w:hAnsi="Arial" w:cs="Arial"/>
          <w:i/>
          <w:color w:val="000000"/>
          <w:sz w:val="16"/>
          <w:szCs w:val="16"/>
        </w:rPr>
      </w:pPr>
    </w:p>
    <w:p w14:paraId="15A7806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7.</w:t>
      </w:r>
      <w:r>
        <w:rPr>
          <w:rFonts w:ascii="Arial" w:eastAsia="Arial" w:hAnsi="Arial" w:cs="Arial"/>
        </w:rPr>
        <w:t xml:space="preserve"> </w:t>
      </w:r>
      <w:r>
        <w:rPr>
          <w:rFonts w:ascii="Arial" w:eastAsia="Arial" w:hAnsi="Arial" w:cs="Arial"/>
          <w:sz w:val="20"/>
          <w:szCs w:val="20"/>
        </w:rPr>
        <w:t>La información inherente al orden del día de la sesión podrá darse a conocer a través de medios o vías de comunicación electrónica.</w:t>
      </w:r>
    </w:p>
    <w:p w14:paraId="55F5BB2B" w14:textId="77777777" w:rsidR="000E530C" w:rsidRDefault="000E530C">
      <w:pPr>
        <w:widowControl w:val="0"/>
        <w:jc w:val="both"/>
        <w:rPr>
          <w:rFonts w:ascii="Arial" w:eastAsia="Arial" w:hAnsi="Arial" w:cs="Arial"/>
          <w:b/>
          <w:sz w:val="20"/>
          <w:szCs w:val="20"/>
        </w:rPr>
      </w:pPr>
    </w:p>
    <w:p w14:paraId="4F1A52F6"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84.</w:t>
      </w:r>
    </w:p>
    <w:p w14:paraId="3FED8840"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1690D3C6" w14:textId="77777777" w:rsidR="000E530C" w:rsidRDefault="000E530C">
      <w:pPr>
        <w:widowControl w:val="0"/>
        <w:jc w:val="both"/>
        <w:rPr>
          <w:rFonts w:ascii="Arial" w:eastAsia="Arial" w:hAnsi="Arial" w:cs="Arial"/>
          <w:sz w:val="20"/>
          <w:szCs w:val="20"/>
        </w:rPr>
      </w:pPr>
    </w:p>
    <w:p w14:paraId="4D190235"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En dicha sesión, también se dará cuenta con las comunicaciones que se hubieren dirigido al Congreso y que no hayan sido acordadas por la Diputación Permanente.</w:t>
      </w:r>
    </w:p>
    <w:p w14:paraId="53769CB2" w14:textId="77777777" w:rsidR="000E530C" w:rsidRDefault="000E530C">
      <w:pPr>
        <w:widowControl w:val="0"/>
        <w:jc w:val="both"/>
        <w:rPr>
          <w:rFonts w:ascii="Arial" w:eastAsia="Arial" w:hAnsi="Arial" w:cs="Arial"/>
          <w:sz w:val="20"/>
          <w:szCs w:val="20"/>
        </w:rPr>
      </w:pPr>
    </w:p>
    <w:p w14:paraId="086632A8"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85.</w:t>
      </w:r>
    </w:p>
    <w:p w14:paraId="53B2104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1. Si durante el curso de una sesión alguno de los diputados solicita la rectificación del quórum y se comprueba la falta de éste,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suspenderá la sesión mediante simple declaratoria.</w:t>
      </w:r>
    </w:p>
    <w:p w14:paraId="712744F0" w14:textId="77777777" w:rsidR="000E530C" w:rsidRDefault="000E530C">
      <w:pPr>
        <w:widowControl w:val="0"/>
        <w:jc w:val="both"/>
        <w:rPr>
          <w:rFonts w:ascii="Arial" w:eastAsia="Arial" w:hAnsi="Arial" w:cs="Arial"/>
          <w:sz w:val="20"/>
          <w:szCs w:val="20"/>
        </w:rPr>
      </w:pPr>
    </w:p>
    <w:p w14:paraId="0A8CA08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4FF71FE7" w14:textId="77777777" w:rsidR="000E530C" w:rsidRDefault="000E530C">
      <w:pPr>
        <w:widowControl w:val="0"/>
        <w:jc w:val="both"/>
        <w:rPr>
          <w:rFonts w:ascii="Arial" w:eastAsia="Arial" w:hAnsi="Arial" w:cs="Arial"/>
          <w:sz w:val="20"/>
          <w:szCs w:val="20"/>
        </w:rPr>
      </w:pPr>
    </w:p>
    <w:p w14:paraId="568FB7FC"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Si por falta de quórum no pudiere verificarse la sesión, el presidente de la Mesa Directiva está facultado para utilizar los medios que juzgue convenientes a fin de que los diputados concurran a ella.</w:t>
      </w:r>
    </w:p>
    <w:p w14:paraId="62921AEF" w14:textId="77777777" w:rsidR="000E530C" w:rsidRDefault="000E530C">
      <w:pPr>
        <w:widowControl w:val="0"/>
        <w:jc w:val="both"/>
        <w:rPr>
          <w:rFonts w:ascii="Arial" w:eastAsia="Arial" w:hAnsi="Arial" w:cs="Arial"/>
          <w:sz w:val="20"/>
          <w:szCs w:val="20"/>
        </w:rPr>
      </w:pPr>
    </w:p>
    <w:p w14:paraId="1A201B3E" w14:textId="77777777" w:rsidR="000E530C" w:rsidRDefault="000E530C">
      <w:pPr>
        <w:widowControl w:val="0"/>
        <w:rPr>
          <w:rFonts w:ascii="Arial" w:eastAsia="Arial" w:hAnsi="Arial" w:cs="Arial"/>
          <w:b/>
          <w:sz w:val="20"/>
          <w:szCs w:val="20"/>
        </w:rPr>
      </w:pPr>
    </w:p>
    <w:p w14:paraId="275A17FE" w14:textId="77777777" w:rsidR="00542CB4" w:rsidRDefault="00542CB4">
      <w:pPr>
        <w:widowControl w:val="0"/>
        <w:rPr>
          <w:rFonts w:ascii="Arial" w:eastAsia="Arial" w:hAnsi="Arial" w:cs="Arial"/>
          <w:b/>
          <w:sz w:val="20"/>
          <w:szCs w:val="20"/>
        </w:rPr>
      </w:pPr>
    </w:p>
    <w:p w14:paraId="197CA3D1" w14:textId="77777777" w:rsidR="00542CB4" w:rsidRDefault="00542CB4">
      <w:pPr>
        <w:widowControl w:val="0"/>
        <w:rPr>
          <w:rFonts w:ascii="Arial" w:eastAsia="Arial" w:hAnsi="Arial" w:cs="Arial"/>
          <w:b/>
          <w:sz w:val="20"/>
          <w:szCs w:val="20"/>
        </w:rPr>
      </w:pPr>
    </w:p>
    <w:p w14:paraId="5CC1D9E3"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lastRenderedPageBreak/>
        <w:t>CAPÍTULO SEGUNDO BIS</w:t>
      </w:r>
    </w:p>
    <w:p w14:paraId="13D0B46E"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SOBRE EL SISTEMA ELECTRÓNICO DE REGISTRO DE ASISTENCIA Y VOTACIÓN</w:t>
      </w:r>
    </w:p>
    <w:p w14:paraId="48A6A711" w14:textId="77777777" w:rsidR="000E530C" w:rsidRDefault="00BE5867">
      <w:pPr>
        <w:widowControl w:val="0"/>
        <w:jc w:val="right"/>
        <w:rPr>
          <w:rFonts w:ascii="Arial" w:eastAsia="Arial" w:hAnsi="Arial" w:cs="Arial"/>
          <w:b/>
          <w:sz w:val="20"/>
          <w:szCs w:val="20"/>
        </w:rPr>
      </w:pPr>
      <w:r>
        <w:rPr>
          <w:rFonts w:ascii="Arial" w:eastAsia="Arial" w:hAnsi="Arial" w:cs="Arial"/>
          <w:b/>
          <w:i/>
          <w:sz w:val="16"/>
          <w:szCs w:val="16"/>
        </w:rPr>
        <w:t xml:space="preserve">Capítulo Adicionado, mediante P.O. No. 100, del 20 de agosto de 2024 </w:t>
      </w:r>
    </w:p>
    <w:p w14:paraId="3C641F7A" w14:textId="77777777" w:rsidR="000E530C" w:rsidRDefault="00BE5867">
      <w:pPr>
        <w:ind w:left="750"/>
        <w:jc w:val="right"/>
        <w:rPr>
          <w:rFonts w:ascii="Arial" w:eastAsia="Arial" w:hAnsi="Arial" w:cs="Arial"/>
          <w:b/>
          <w:i/>
          <w:color w:val="0000FF"/>
          <w:sz w:val="16"/>
          <w:szCs w:val="16"/>
          <w:u w:val="single"/>
        </w:rPr>
      </w:pPr>
      <w:hyperlink r:id="rId245">
        <w:r>
          <w:rPr>
            <w:rFonts w:ascii="Arial" w:eastAsia="Arial" w:hAnsi="Arial" w:cs="Arial"/>
            <w:b/>
            <w:i/>
            <w:color w:val="0000FF"/>
            <w:sz w:val="16"/>
            <w:szCs w:val="16"/>
            <w:u w:val="single"/>
          </w:rPr>
          <w:t>https://po.tamaulipas.gob.mx/wp-content/uploads/2024/08/cxlix-100-200824.pdf</w:t>
        </w:r>
      </w:hyperlink>
    </w:p>
    <w:p w14:paraId="68185F2A" w14:textId="77777777" w:rsidR="000E530C" w:rsidRDefault="000E530C">
      <w:pPr>
        <w:widowControl w:val="0"/>
        <w:rPr>
          <w:rFonts w:ascii="Arial" w:eastAsia="Arial" w:hAnsi="Arial" w:cs="Arial"/>
          <w:b/>
          <w:sz w:val="20"/>
          <w:szCs w:val="20"/>
        </w:rPr>
      </w:pPr>
    </w:p>
    <w:p w14:paraId="0A07B1EB"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85 BIS.</w:t>
      </w:r>
    </w:p>
    <w:p w14:paraId="644127C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El Sistema Electrónico de Registro de Asistencia y Votación, es el instrumento de apoyo al trabajo legislativo en el Salón de Sesiones, en el cual se hará el registro de la asistencia y de votación.</w:t>
      </w:r>
    </w:p>
    <w:p w14:paraId="32A12D2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6C4F16A6" w14:textId="77777777" w:rsidR="000E530C" w:rsidRDefault="00BE5867">
      <w:pPr>
        <w:ind w:left="750"/>
        <w:jc w:val="right"/>
        <w:rPr>
          <w:rFonts w:ascii="Arial" w:eastAsia="Arial" w:hAnsi="Arial" w:cs="Arial"/>
          <w:b/>
          <w:i/>
          <w:color w:val="0000FF"/>
          <w:sz w:val="16"/>
          <w:szCs w:val="16"/>
          <w:u w:val="single"/>
        </w:rPr>
      </w:pPr>
      <w:hyperlink r:id="rId246">
        <w:r>
          <w:rPr>
            <w:rFonts w:ascii="Arial" w:eastAsia="Arial" w:hAnsi="Arial" w:cs="Arial"/>
            <w:b/>
            <w:i/>
            <w:color w:val="0000FF"/>
            <w:sz w:val="16"/>
            <w:szCs w:val="16"/>
            <w:u w:val="single"/>
          </w:rPr>
          <w:t>https://po.tamaulipas.gob.mx/wp-content/uploads/2024/08/cxlix-100-200824.pdf</w:t>
        </w:r>
      </w:hyperlink>
    </w:p>
    <w:p w14:paraId="3124CF73" w14:textId="77777777" w:rsidR="000E530C" w:rsidRDefault="000E530C">
      <w:pPr>
        <w:widowControl w:val="0"/>
        <w:jc w:val="center"/>
        <w:rPr>
          <w:rFonts w:ascii="Arial" w:eastAsia="Arial" w:hAnsi="Arial" w:cs="Arial"/>
          <w:sz w:val="16"/>
          <w:szCs w:val="16"/>
        </w:rPr>
      </w:pPr>
    </w:p>
    <w:p w14:paraId="6C372D0A"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85 TER.</w:t>
      </w:r>
    </w:p>
    <w:p w14:paraId="1BC7D6A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El Sistema Electrónico de Registro de Asistencia y Votación, deberá utilizarse con base en las siguientes previsiones: </w:t>
      </w:r>
    </w:p>
    <w:p w14:paraId="5C82FF50" w14:textId="77777777" w:rsidR="000E530C" w:rsidRDefault="000E530C">
      <w:pPr>
        <w:widowControl w:val="0"/>
        <w:jc w:val="both"/>
        <w:rPr>
          <w:rFonts w:ascii="Arial" w:eastAsia="Arial" w:hAnsi="Arial" w:cs="Arial"/>
          <w:sz w:val="20"/>
          <w:szCs w:val="20"/>
        </w:rPr>
      </w:pPr>
    </w:p>
    <w:p w14:paraId="28898BD0"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a) El sistema electrónico se abrirá para el registro de asistencia de las Diputadas y Diputados por lo menos 30 minutos antes de la hora del inicio programado de la sesión, en cuyo lapso las Diputadas y Diputados deberán registrar su asistencia, </w:t>
      </w:r>
      <w:proofErr w:type="spellStart"/>
      <w:r>
        <w:rPr>
          <w:rFonts w:ascii="Arial" w:eastAsia="Arial" w:hAnsi="Arial" w:cs="Arial"/>
          <w:sz w:val="20"/>
          <w:szCs w:val="20"/>
        </w:rPr>
        <w:t>accesando</w:t>
      </w:r>
      <w:proofErr w:type="spellEnd"/>
      <w:r>
        <w:rPr>
          <w:rFonts w:ascii="Arial" w:eastAsia="Arial" w:hAnsi="Arial" w:cs="Arial"/>
          <w:sz w:val="20"/>
          <w:szCs w:val="20"/>
        </w:rPr>
        <w:t xml:space="preserve"> al sistema a través del dispositivo o panel de control correspondiente, mediante la identificación de su huella digital.</w:t>
      </w:r>
    </w:p>
    <w:p w14:paraId="3FC565AE" w14:textId="77777777" w:rsidR="000E530C" w:rsidRDefault="000E530C">
      <w:pPr>
        <w:widowControl w:val="0"/>
        <w:jc w:val="both"/>
        <w:rPr>
          <w:rFonts w:ascii="Arial" w:eastAsia="Arial" w:hAnsi="Arial" w:cs="Arial"/>
          <w:sz w:val="20"/>
          <w:szCs w:val="20"/>
        </w:rPr>
      </w:pPr>
    </w:p>
    <w:p w14:paraId="12DAAA1E"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b) Al momento en que cada Diputada y Diputado registre su asistencia, aparecerá su registro en los 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69BCF592" w14:textId="77777777" w:rsidR="000E530C" w:rsidRDefault="000E530C">
      <w:pPr>
        <w:widowControl w:val="0"/>
        <w:jc w:val="both"/>
        <w:rPr>
          <w:rFonts w:ascii="Arial" w:eastAsia="Arial" w:hAnsi="Arial" w:cs="Arial"/>
          <w:sz w:val="20"/>
          <w:szCs w:val="20"/>
        </w:rPr>
      </w:pPr>
    </w:p>
    <w:p w14:paraId="1125D67B"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c) Si por causa justificada alguna Diputada o Diputado no hubiera registrado su asistencia en el sistema electrónico, una vez cerrado éste, dará aviso a la Mesa Directiva a fin de que la </w:t>
      </w:r>
      <w:proofErr w:type="gramStart"/>
      <w:r>
        <w:rPr>
          <w:rFonts w:ascii="Arial" w:eastAsia="Arial" w:hAnsi="Arial" w:cs="Arial"/>
          <w:sz w:val="20"/>
          <w:szCs w:val="20"/>
        </w:rPr>
        <w:t>Presidenta</w:t>
      </w:r>
      <w:proofErr w:type="gramEnd"/>
      <w:r>
        <w:rPr>
          <w:rFonts w:ascii="Arial" w:eastAsia="Arial" w:hAnsi="Arial" w:cs="Arial"/>
          <w:sz w:val="20"/>
          <w:szCs w:val="20"/>
        </w:rPr>
        <w:t xml:space="preserve"> o Presidente, en su caso, resuelva lo conducente.</w:t>
      </w:r>
    </w:p>
    <w:p w14:paraId="73A1EA7F" w14:textId="77777777" w:rsidR="000E530C" w:rsidRDefault="000E530C">
      <w:pPr>
        <w:widowControl w:val="0"/>
        <w:jc w:val="both"/>
        <w:rPr>
          <w:rFonts w:ascii="Arial" w:eastAsia="Arial" w:hAnsi="Arial" w:cs="Arial"/>
          <w:sz w:val="16"/>
          <w:szCs w:val="16"/>
        </w:rPr>
      </w:pPr>
    </w:p>
    <w:p w14:paraId="25AE04B9"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d) Con base en el reporte del registro de asistencia y sobre el quórum que emita el sistema electrónico al momento de cerrarse, la Presidencia de la Mesa Directiva declarará, en su caso, el quórum y la apertura de la sesión.</w:t>
      </w:r>
    </w:p>
    <w:p w14:paraId="1FF7E6FB" w14:textId="77777777" w:rsidR="000E530C" w:rsidRDefault="000E530C">
      <w:pPr>
        <w:widowControl w:val="0"/>
        <w:jc w:val="both"/>
        <w:rPr>
          <w:rFonts w:ascii="Arial" w:eastAsia="Arial" w:hAnsi="Arial" w:cs="Arial"/>
          <w:sz w:val="16"/>
          <w:szCs w:val="16"/>
        </w:rPr>
      </w:pPr>
    </w:p>
    <w:p w14:paraId="0464E063"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e) 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w:t>
      </w:r>
      <w:r>
        <w:rPr>
          <w:rFonts w:ascii="Arial" w:eastAsia="Arial" w:hAnsi="Arial" w:cs="Arial"/>
          <w:sz w:val="20"/>
          <w:szCs w:val="20"/>
        </w:rPr>
        <w:t>lo abierto durante el tiempo que a su consideración estime pertinente para efecto del registro de la votación respectiva.</w:t>
      </w:r>
    </w:p>
    <w:p w14:paraId="2D00E818"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16D4A80E" w14:textId="77777777" w:rsidR="000E530C" w:rsidRDefault="00BE5867">
      <w:pPr>
        <w:ind w:left="750"/>
        <w:jc w:val="right"/>
        <w:rPr>
          <w:rFonts w:ascii="Arial" w:eastAsia="Arial" w:hAnsi="Arial" w:cs="Arial"/>
          <w:b/>
          <w:i/>
          <w:color w:val="0000FF"/>
          <w:sz w:val="16"/>
          <w:szCs w:val="16"/>
          <w:u w:val="single"/>
        </w:rPr>
      </w:pPr>
      <w:hyperlink r:id="rId247">
        <w:r>
          <w:rPr>
            <w:rFonts w:ascii="Arial" w:eastAsia="Arial" w:hAnsi="Arial" w:cs="Arial"/>
            <w:b/>
            <w:i/>
            <w:color w:val="0000FF"/>
            <w:sz w:val="16"/>
            <w:szCs w:val="16"/>
            <w:u w:val="single"/>
          </w:rPr>
          <w:t>https://po.tamaulipas.gob.mx/wp-content/uploads/2024/08/cxlix-100-200824.pdf</w:t>
        </w:r>
      </w:hyperlink>
    </w:p>
    <w:p w14:paraId="773FD190" w14:textId="77777777" w:rsidR="000E530C" w:rsidRDefault="000E530C">
      <w:pPr>
        <w:widowControl w:val="0"/>
        <w:jc w:val="both"/>
        <w:rPr>
          <w:rFonts w:ascii="Arial" w:eastAsia="Arial" w:hAnsi="Arial" w:cs="Arial"/>
          <w:b/>
          <w:sz w:val="20"/>
          <w:szCs w:val="20"/>
        </w:rPr>
      </w:pPr>
    </w:p>
    <w:p w14:paraId="66576F28"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 xml:space="preserve">ARTÍCULO 85 </w:t>
      </w:r>
      <w:r>
        <w:rPr>
          <w:rFonts w:ascii="Arial" w:eastAsia="Arial" w:hAnsi="Arial" w:cs="Arial"/>
          <w:b/>
          <w:sz w:val="20"/>
          <w:szCs w:val="20"/>
        </w:rPr>
        <w:tab/>
        <w:t>QUATER.</w:t>
      </w:r>
    </w:p>
    <w:p w14:paraId="43503676"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Cada voto aparecerá en los monitores ubicados en los muros del Recinto, distinguiendo el sentido del mismo mediante los colores verde, amarillo o rojo, atendiendo al sentido positivo, de abstención o negativo, respectivamente.</w:t>
      </w:r>
    </w:p>
    <w:p w14:paraId="77461A0A" w14:textId="77777777" w:rsidR="000E530C" w:rsidRDefault="000E530C">
      <w:pPr>
        <w:widowControl w:val="0"/>
        <w:jc w:val="both"/>
        <w:rPr>
          <w:rFonts w:ascii="Arial" w:eastAsia="Arial" w:hAnsi="Arial" w:cs="Arial"/>
          <w:sz w:val="20"/>
          <w:szCs w:val="20"/>
        </w:rPr>
      </w:pPr>
    </w:p>
    <w:p w14:paraId="5761F54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640BAA8A" w14:textId="77777777" w:rsidR="000E530C" w:rsidRDefault="000E530C">
      <w:pPr>
        <w:widowControl w:val="0"/>
        <w:jc w:val="both"/>
        <w:rPr>
          <w:rFonts w:ascii="Arial" w:eastAsia="Arial" w:hAnsi="Arial" w:cs="Arial"/>
          <w:sz w:val="20"/>
          <w:szCs w:val="20"/>
        </w:rPr>
      </w:pPr>
    </w:p>
    <w:p w14:paraId="2E9A52BD"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3. La falla del dispositivo de control de alguna Diputada o Diputado, deberá comunicarse a la Presidencia de la Mesa Directiva, indicando el sentido de su voto a fin de que sea considerado en el cómputo del resultado correspondiente y quede asentado en el Acta., para lo cual la Presidencia de la Mesa Directiva </w:t>
      </w:r>
      <w:r>
        <w:rPr>
          <w:rFonts w:ascii="Arial" w:eastAsia="Arial" w:hAnsi="Arial" w:cs="Arial"/>
          <w:sz w:val="20"/>
          <w:szCs w:val="20"/>
        </w:rPr>
        <w:lastRenderedPageBreak/>
        <w:t>instruirá a los Servicios Parlamentarios asentarlo en el acta correspondiente.</w:t>
      </w:r>
    </w:p>
    <w:p w14:paraId="7164F7FF" w14:textId="77777777" w:rsidR="000E530C" w:rsidRDefault="000E530C">
      <w:pPr>
        <w:widowControl w:val="0"/>
        <w:jc w:val="both"/>
        <w:rPr>
          <w:rFonts w:ascii="Arial" w:eastAsia="Arial" w:hAnsi="Arial" w:cs="Arial"/>
          <w:sz w:val="20"/>
          <w:szCs w:val="20"/>
        </w:rPr>
      </w:pPr>
    </w:p>
    <w:p w14:paraId="498ADB96"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6F16DD56" w14:textId="77777777" w:rsidR="000E530C" w:rsidRDefault="000E530C">
      <w:pPr>
        <w:widowControl w:val="0"/>
        <w:jc w:val="both"/>
        <w:rPr>
          <w:rFonts w:ascii="Arial" w:eastAsia="Arial" w:hAnsi="Arial" w:cs="Arial"/>
          <w:sz w:val="20"/>
          <w:szCs w:val="20"/>
        </w:rPr>
      </w:pPr>
    </w:p>
    <w:p w14:paraId="5B360FE5"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440CB482" w14:textId="77777777" w:rsidR="000E530C" w:rsidRDefault="000E530C">
      <w:pPr>
        <w:widowControl w:val="0"/>
        <w:jc w:val="both"/>
        <w:rPr>
          <w:rFonts w:ascii="Arial" w:eastAsia="Arial" w:hAnsi="Arial" w:cs="Arial"/>
          <w:sz w:val="20"/>
          <w:szCs w:val="20"/>
        </w:rPr>
      </w:pPr>
    </w:p>
    <w:p w14:paraId="3675C3C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6. La Presidencia de la Mesa Directiva determinará la apertura y cierre de esta función en cada intervención de los oradores con base en los términos que establece la ley para las discusiones.</w:t>
      </w:r>
    </w:p>
    <w:p w14:paraId="5EE4A05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03E88E97" w14:textId="77777777" w:rsidR="000E530C" w:rsidRDefault="00BE5867">
      <w:pPr>
        <w:widowControl w:val="0"/>
        <w:jc w:val="right"/>
        <w:rPr>
          <w:rFonts w:ascii="Arial" w:eastAsia="Arial" w:hAnsi="Arial" w:cs="Arial"/>
          <w:sz w:val="20"/>
          <w:szCs w:val="20"/>
        </w:rPr>
      </w:pPr>
      <w:hyperlink r:id="rId248">
        <w:r>
          <w:rPr>
            <w:rFonts w:ascii="Arial" w:eastAsia="Arial" w:hAnsi="Arial" w:cs="Arial"/>
            <w:b/>
            <w:i/>
            <w:color w:val="0000FF"/>
            <w:sz w:val="16"/>
            <w:szCs w:val="16"/>
            <w:u w:val="single"/>
          </w:rPr>
          <w:t>https://po.tamaulipas.gob.mx/wp-content/uploads/2024/08/cxlix-100-200824.pdf</w:t>
        </w:r>
      </w:hyperlink>
    </w:p>
    <w:p w14:paraId="0BB2EDEE" w14:textId="77777777" w:rsidR="000E530C" w:rsidRDefault="000E530C">
      <w:pPr>
        <w:widowControl w:val="0"/>
        <w:rPr>
          <w:rFonts w:ascii="Arial" w:eastAsia="Arial" w:hAnsi="Arial" w:cs="Arial"/>
          <w:sz w:val="20"/>
          <w:szCs w:val="20"/>
        </w:rPr>
      </w:pPr>
    </w:p>
    <w:p w14:paraId="6A5E8A57"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85 QUINQUIES.</w:t>
      </w:r>
    </w:p>
    <w:p w14:paraId="47EE255D"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Si el Pleno del Congreso del Estado sesionara en algún otro lugar declarado Recinto Oficial, podrá dispensarse la utilización del Sistema Electrónico del Registro de Asistencia y Votación.</w:t>
      </w:r>
    </w:p>
    <w:p w14:paraId="161C40F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54F632CE" w14:textId="77777777" w:rsidR="000E530C" w:rsidRDefault="00BE5867">
      <w:pPr>
        <w:widowControl w:val="0"/>
        <w:jc w:val="right"/>
        <w:rPr>
          <w:rFonts w:ascii="Arial" w:eastAsia="Arial" w:hAnsi="Arial" w:cs="Arial"/>
          <w:b/>
          <w:i/>
          <w:color w:val="0000FF"/>
          <w:sz w:val="16"/>
          <w:szCs w:val="16"/>
          <w:u w:val="single"/>
        </w:rPr>
      </w:pPr>
      <w:hyperlink r:id="rId249">
        <w:r>
          <w:rPr>
            <w:rFonts w:ascii="Arial" w:eastAsia="Arial" w:hAnsi="Arial" w:cs="Arial"/>
            <w:b/>
            <w:i/>
            <w:color w:val="0000FF"/>
            <w:sz w:val="16"/>
            <w:szCs w:val="16"/>
            <w:u w:val="single"/>
          </w:rPr>
          <w:t>https://po.tamaulipas.gob.mx/wp-content/uploads/2024/08/cxlix-100-200824.pdf</w:t>
        </w:r>
      </w:hyperlink>
    </w:p>
    <w:p w14:paraId="0407DD36" w14:textId="77777777" w:rsidR="000E530C" w:rsidRDefault="000E530C">
      <w:pPr>
        <w:widowControl w:val="0"/>
        <w:jc w:val="right"/>
        <w:rPr>
          <w:rFonts w:ascii="Arial" w:eastAsia="Arial" w:hAnsi="Arial" w:cs="Arial"/>
          <w:b/>
          <w:i/>
          <w:color w:val="0000FF"/>
          <w:sz w:val="20"/>
          <w:szCs w:val="20"/>
          <w:u w:val="single"/>
        </w:rPr>
      </w:pPr>
    </w:p>
    <w:p w14:paraId="3CBE01F6"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85 SEXIES.</w:t>
      </w:r>
    </w:p>
    <w:p w14:paraId="605E0DB0"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133FF22E"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Adicionado, mediante P.O. No. 100, del 20 de agosto de 2024 </w:t>
      </w:r>
    </w:p>
    <w:p w14:paraId="173A8F01" w14:textId="77777777" w:rsidR="000E530C" w:rsidRDefault="00BE5867">
      <w:pPr>
        <w:widowControl w:val="0"/>
        <w:jc w:val="right"/>
        <w:rPr>
          <w:rFonts w:ascii="Arial" w:eastAsia="Arial" w:hAnsi="Arial" w:cs="Arial"/>
          <w:b/>
          <w:i/>
          <w:color w:val="0000FF"/>
          <w:sz w:val="16"/>
          <w:szCs w:val="16"/>
          <w:u w:val="single"/>
        </w:rPr>
      </w:pPr>
      <w:hyperlink r:id="rId250">
        <w:r>
          <w:rPr>
            <w:rFonts w:ascii="Arial" w:eastAsia="Arial" w:hAnsi="Arial" w:cs="Arial"/>
            <w:b/>
            <w:i/>
            <w:color w:val="0000FF"/>
            <w:sz w:val="16"/>
            <w:szCs w:val="16"/>
            <w:u w:val="single"/>
          </w:rPr>
          <w:t>https://po.tamaulipas.gob.mx/wp-content/uploads/2024/08/cxlix-100-200824.pdf</w:t>
        </w:r>
      </w:hyperlink>
    </w:p>
    <w:p w14:paraId="3C8CC6FF" w14:textId="77777777" w:rsidR="000E530C" w:rsidRDefault="000E530C">
      <w:pPr>
        <w:widowControl w:val="0"/>
        <w:jc w:val="right"/>
        <w:rPr>
          <w:rFonts w:ascii="Arial" w:eastAsia="Arial" w:hAnsi="Arial" w:cs="Arial"/>
          <w:b/>
          <w:i/>
          <w:color w:val="0000FF"/>
          <w:sz w:val="16"/>
          <w:szCs w:val="16"/>
          <w:u w:val="single"/>
        </w:rPr>
      </w:pPr>
    </w:p>
    <w:p w14:paraId="7FBAEFDC" w14:textId="77777777" w:rsidR="000E530C" w:rsidRDefault="000E530C">
      <w:pPr>
        <w:widowControl w:val="0"/>
        <w:jc w:val="center"/>
        <w:rPr>
          <w:rFonts w:ascii="Arial" w:eastAsia="Arial" w:hAnsi="Arial" w:cs="Arial"/>
          <w:b/>
          <w:sz w:val="16"/>
          <w:szCs w:val="16"/>
        </w:rPr>
      </w:pPr>
    </w:p>
    <w:p w14:paraId="4190D936"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CAPÍTULO TERCERO</w:t>
      </w:r>
    </w:p>
    <w:p w14:paraId="6CE9C40E"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 LOS PROCEDIMIENTOS</w:t>
      </w:r>
    </w:p>
    <w:p w14:paraId="5F134C50" w14:textId="77777777" w:rsidR="000E530C" w:rsidRDefault="000E530C">
      <w:pPr>
        <w:widowControl w:val="0"/>
        <w:jc w:val="center"/>
        <w:rPr>
          <w:rFonts w:ascii="Arial" w:eastAsia="Arial" w:hAnsi="Arial" w:cs="Arial"/>
          <w:b/>
          <w:sz w:val="20"/>
          <w:szCs w:val="20"/>
        </w:rPr>
      </w:pPr>
    </w:p>
    <w:p w14:paraId="02638364"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SECCIÓN PRIMERA</w:t>
      </w:r>
    </w:p>
    <w:p w14:paraId="3EB43D23"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 LAS DISPOSICIONES GENERALES.</w:t>
      </w:r>
    </w:p>
    <w:p w14:paraId="239A4F32"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86.</w:t>
      </w:r>
    </w:p>
    <w:p w14:paraId="71DCF5B9"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44CB9BC4" w14:textId="77777777" w:rsidR="000E530C" w:rsidRDefault="000E530C">
      <w:pPr>
        <w:widowControl w:val="0"/>
        <w:jc w:val="both"/>
        <w:rPr>
          <w:rFonts w:ascii="Arial" w:eastAsia="Arial" w:hAnsi="Arial" w:cs="Arial"/>
          <w:sz w:val="20"/>
          <w:szCs w:val="20"/>
        </w:rPr>
      </w:pPr>
    </w:p>
    <w:p w14:paraId="522374DC"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4700C7" w14:textId="77777777" w:rsidR="000E530C" w:rsidRDefault="000E530C">
      <w:pPr>
        <w:widowControl w:val="0"/>
        <w:jc w:val="both"/>
        <w:rPr>
          <w:rFonts w:ascii="Arial" w:eastAsia="Arial" w:hAnsi="Arial" w:cs="Arial"/>
          <w:sz w:val="20"/>
          <w:szCs w:val="20"/>
        </w:rPr>
      </w:pPr>
    </w:p>
    <w:p w14:paraId="7FF5987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0BE847E9" w14:textId="77777777" w:rsidR="000E530C" w:rsidRDefault="000E530C">
      <w:pPr>
        <w:widowControl w:val="0"/>
        <w:jc w:val="both"/>
        <w:rPr>
          <w:rFonts w:ascii="Arial" w:eastAsia="Arial" w:hAnsi="Arial" w:cs="Arial"/>
          <w:sz w:val="20"/>
          <w:szCs w:val="20"/>
        </w:rPr>
      </w:pPr>
    </w:p>
    <w:p w14:paraId="691B6E37" w14:textId="77777777" w:rsidR="000E530C" w:rsidRDefault="00BE5867">
      <w:pPr>
        <w:widowControl w:val="0"/>
        <w:ind w:right="-91"/>
        <w:jc w:val="both"/>
        <w:rPr>
          <w:rFonts w:ascii="Arial" w:eastAsia="Arial" w:hAnsi="Arial" w:cs="Arial"/>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5C601323" w14:textId="77777777" w:rsidR="000E530C" w:rsidRDefault="000E530C">
      <w:pPr>
        <w:widowControl w:val="0"/>
        <w:ind w:right="-91"/>
        <w:jc w:val="both"/>
        <w:rPr>
          <w:rFonts w:ascii="Arial" w:eastAsia="Arial" w:hAnsi="Arial" w:cs="Arial"/>
          <w:sz w:val="20"/>
          <w:szCs w:val="20"/>
        </w:rPr>
      </w:pPr>
    </w:p>
    <w:p w14:paraId="2B2CDD80" w14:textId="77777777" w:rsidR="00542CB4" w:rsidRDefault="00542CB4">
      <w:pPr>
        <w:widowControl w:val="0"/>
        <w:jc w:val="center"/>
        <w:rPr>
          <w:rFonts w:ascii="Arial" w:eastAsia="Arial" w:hAnsi="Arial" w:cs="Arial"/>
          <w:b/>
          <w:sz w:val="20"/>
          <w:szCs w:val="20"/>
        </w:rPr>
      </w:pPr>
    </w:p>
    <w:p w14:paraId="1C302C3B" w14:textId="77777777" w:rsidR="00542CB4" w:rsidRDefault="00542CB4">
      <w:pPr>
        <w:widowControl w:val="0"/>
        <w:jc w:val="center"/>
        <w:rPr>
          <w:rFonts w:ascii="Arial" w:eastAsia="Arial" w:hAnsi="Arial" w:cs="Arial"/>
          <w:b/>
          <w:sz w:val="20"/>
          <w:szCs w:val="20"/>
        </w:rPr>
      </w:pPr>
    </w:p>
    <w:p w14:paraId="2FB2B1EE" w14:textId="77777777" w:rsidR="00542CB4" w:rsidRDefault="00542CB4">
      <w:pPr>
        <w:widowControl w:val="0"/>
        <w:jc w:val="center"/>
        <w:rPr>
          <w:rFonts w:ascii="Arial" w:eastAsia="Arial" w:hAnsi="Arial" w:cs="Arial"/>
          <w:b/>
          <w:sz w:val="20"/>
          <w:szCs w:val="20"/>
        </w:rPr>
      </w:pPr>
    </w:p>
    <w:p w14:paraId="6CCB19C7" w14:textId="7F1DA793" w:rsidR="000E530C" w:rsidRDefault="00BE5867">
      <w:pPr>
        <w:widowControl w:val="0"/>
        <w:jc w:val="center"/>
        <w:rPr>
          <w:rFonts w:ascii="Arial" w:eastAsia="Arial" w:hAnsi="Arial" w:cs="Arial"/>
          <w:b/>
          <w:sz w:val="20"/>
          <w:szCs w:val="20"/>
        </w:rPr>
      </w:pPr>
      <w:r>
        <w:rPr>
          <w:rFonts w:ascii="Arial" w:eastAsia="Arial" w:hAnsi="Arial" w:cs="Arial"/>
          <w:b/>
          <w:sz w:val="20"/>
          <w:szCs w:val="20"/>
        </w:rPr>
        <w:lastRenderedPageBreak/>
        <w:t>SECCIÓN SEGUNDA</w:t>
      </w:r>
    </w:p>
    <w:p w14:paraId="46A8CEFE"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DEL PROCEDIMIENTO DE ADICIONES Y REFORMAS A LA CONSTITUCIÓN GENERAL DE LA REPÚBLICA</w:t>
      </w:r>
    </w:p>
    <w:p w14:paraId="5519CF19" w14:textId="77777777" w:rsidR="000E530C" w:rsidRDefault="000E530C">
      <w:pPr>
        <w:widowControl w:val="0"/>
        <w:jc w:val="center"/>
        <w:rPr>
          <w:rFonts w:ascii="Arial" w:eastAsia="Arial" w:hAnsi="Arial" w:cs="Arial"/>
          <w:b/>
          <w:sz w:val="20"/>
          <w:szCs w:val="20"/>
        </w:rPr>
      </w:pPr>
    </w:p>
    <w:p w14:paraId="5A2AD057"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87.</w:t>
      </w:r>
    </w:p>
    <w:p w14:paraId="378786C7"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w:t>
      </w:r>
      <w:r>
        <w:rPr>
          <w:rFonts w:ascii="Arial" w:eastAsia="Arial" w:hAnsi="Arial" w:cs="Arial"/>
          <w:sz w:val="20"/>
          <w:szCs w:val="20"/>
        </w:rPr>
        <w:t>, el dictamen estará a cargo de la Diputación Permanente.</w:t>
      </w:r>
    </w:p>
    <w:p w14:paraId="654A4CB8" w14:textId="77777777" w:rsidR="000E530C" w:rsidRDefault="000E530C">
      <w:pPr>
        <w:widowControl w:val="0"/>
        <w:jc w:val="both"/>
        <w:rPr>
          <w:rFonts w:ascii="Arial" w:eastAsia="Arial" w:hAnsi="Arial" w:cs="Arial"/>
          <w:b/>
          <w:sz w:val="20"/>
          <w:szCs w:val="20"/>
        </w:rPr>
      </w:pPr>
    </w:p>
    <w:p w14:paraId="6E6E132C"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 xml:space="preserve">ARTÍCULO 88. </w:t>
      </w:r>
    </w:p>
    <w:p w14:paraId="0FE26125"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7AB57A1E" w14:textId="77777777" w:rsidR="000E530C" w:rsidRDefault="000E530C">
      <w:pPr>
        <w:widowControl w:val="0"/>
        <w:jc w:val="both"/>
        <w:rPr>
          <w:rFonts w:ascii="Arial" w:eastAsia="Arial" w:hAnsi="Arial" w:cs="Arial"/>
          <w:sz w:val="20"/>
          <w:szCs w:val="20"/>
        </w:rPr>
      </w:pPr>
    </w:p>
    <w:p w14:paraId="1F1ABB26" w14:textId="77777777" w:rsidR="000E530C" w:rsidRDefault="00BE5867">
      <w:pPr>
        <w:jc w:val="both"/>
        <w:rPr>
          <w:rFonts w:ascii="Arial" w:eastAsia="Arial" w:hAnsi="Arial" w:cs="Arial"/>
          <w:sz w:val="20"/>
          <w:szCs w:val="20"/>
        </w:rPr>
      </w:pPr>
      <w:r>
        <w:rPr>
          <w:rFonts w:ascii="Arial" w:eastAsia="Arial" w:hAnsi="Arial" w:cs="Arial"/>
          <w:sz w:val="20"/>
          <w:szCs w:val="20"/>
        </w:rPr>
        <w:t>2. La 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y los Diputados que deseen hacer uso de la palabra en lo individual.</w:t>
      </w:r>
    </w:p>
    <w:p w14:paraId="5F8A6A28" w14:textId="77777777" w:rsidR="000E530C" w:rsidRDefault="000E530C">
      <w:pPr>
        <w:jc w:val="both"/>
        <w:rPr>
          <w:rFonts w:ascii="Arial" w:eastAsia="Arial" w:hAnsi="Arial" w:cs="Arial"/>
          <w:sz w:val="20"/>
          <w:szCs w:val="20"/>
        </w:rPr>
      </w:pPr>
    </w:p>
    <w:p w14:paraId="5C177A1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0BB2A97B"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5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601C9C3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4A1BD3A" w14:textId="77777777" w:rsidR="000E530C" w:rsidRDefault="00BE5867">
      <w:pPr>
        <w:widowControl w:val="0"/>
        <w:jc w:val="right"/>
        <w:rPr>
          <w:rFonts w:ascii="Arial" w:eastAsia="Arial" w:hAnsi="Arial" w:cs="Arial"/>
          <w:b/>
          <w:i/>
          <w:color w:val="0000FF"/>
          <w:sz w:val="16"/>
          <w:szCs w:val="16"/>
          <w:u w:val="single"/>
        </w:rPr>
      </w:pPr>
      <w:hyperlink r:id="rId252">
        <w:r>
          <w:rPr>
            <w:rFonts w:ascii="Arial" w:eastAsia="Arial" w:hAnsi="Arial" w:cs="Arial"/>
            <w:b/>
            <w:i/>
            <w:color w:val="0000FF"/>
            <w:sz w:val="16"/>
            <w:szCs w:val="16"/>
            <w:u w:val="single"/>
          </w:rPr>
          <w:t>https://po.tamaulipas.gob.mx/wp-content/uploads/2024/08/cxlix-100-200824.pdf</w:t>
        </w:r>
      </w:hyperlink>
    </w:p>
    <w:p w14:paraId="0BE52C58"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1E2F060" w14:textId="77777777" w:rsidR="000E530C" w:rsidRDefault="00BE5867">
      <w:pPr>
        <w:widowControl w:val="0"/>
        <w:jc w:val="right"/>
        <w:rPr>
          <w:rFonts w:ascii="Arial" w:eastAsia="Arial" w:hAnsi="Arial" w:cs="Arial"/>
          <w:b/>
          <w:i/>
          <w:color w:val="0000FF"/>
          <w:sz w:val="16"/>
          <w:szCs w:val="16"/>
          <w:u w:val="single"/>
        </w:rPr>
      </w:pPr>
      <w:hyperlink r:id="rId253">
        <w:r>
          <w:rPr>
            <w:rFonts w:ascii="Arial" w:eastAsia="Arial" w:hAnsi="Arial" w:cs="Arial"/>
            <w:b/>
            <w:i/>
            <w:color w:val="0000FF"/>
            <w:sz w:val="16"/>
            <w:szCs w:val="16"/>
            <w:u w:val="single"/>
          </w:rPr>
          <w:t>https://po.tamaulipas.gob.mx/wp-content/uploads/2024/11/cxlix-141-211124-EV.pdf</w:t>
        </w:r>
      </w:hyperlink>
    </w:p>
    <w:p w14:paraId="2A2C8CDC" w14:textId="77777777" w:rsidR="000E530C" w:rsidRDefault="000E530C">
      <w:pPr>
        <w:widowControl w:val="0"/>
        <w:jc w:val="both"/>
        <w:rPr>
          <w:rFonts w:ascii="Arial" w:eastAsia="Arial" w:hAnsi="Arial" w:cs="Arial"/>
          <w:sz w:val="20"/>
          <w:szCs w:val="20"/>
        </w:rPr>
      </w:pPr>
    </w:p>
    <w:p w14:paraId="0A24A2AD"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La determinación del Pleno en torno a la minuta-proyecto de decreto sobre adiciones y reformas a la Constitución General de la República se expresará en un punto de Acuerdo, mismo que deberá publicarse en el Periódico Oficial del Estado.</w:t>
      </w:r>
    </w:p>
    <w:p w14:paraId="3A8176A7" w14:textId="77777777" w:rsidR="000E530C" w:rsidRDefault="000E530C">
      <w:pPr>
        <w:widowControl w:val="0"/>
        <w:jc w:val="both"/>
        <w:rPr>
          <w:rFonts w:ascii="Arial" w:eastAsia="Arial" w:hAnsi="Arial" w:cs="Arial"/>
          <w:sz w:val="20"/>
          <w:szCs w:val="20"/>
        </w:rPr>
      </w:pPr>
    </w:p>
    <w:p w14:paraId="13B1BA2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243F9A67" w14:textId="77777777" w:rsidR="000E530C" w:rsidRDefault="000E530C">
      <w:pPr>
        <w:widowControl w:val="0"/>
        <w:jc w:val="both"/>
        <w:rPr>
          <w:rFonts w:ascii="Arial" w:eastAsia="Arial" w:hAnsi="Arial" w:cs="Arial"/>
          <w:sz w:val="20"/>
          <w:szCs w:val="20"/>
        </w:rPr>
      </w:pPr>
    </w:p>
    <w:p w14:paraId="37131D49"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73575860" w14:textId="77777777" w:rsidR="000E530C" w:rsidRPr="00542CB4" w:rsidRDefault="000E530C">
      <w:pPr>
        <w:widowControl w:val="0"/>
        <w:jc w:val="both"/>
        <w:rPr>
          <w:rFonts w:ascii="Arial" w:eastAsia="Arial" w:hAnsi="Arial" w:cs="Arial"/>
          <w:sz w:val="16"/>
          <w:szCs w:val="16"/>
        </w:rPr>
      </w:pPr>
    </w:p>
    <w:p w14:paraId="78E6596D"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6. La determinación que adopte el Pleno en torno a la minuta-proyecto de decreto sobre adiciones y reformas a la Constitución General de la República, también será comunicada a las Legislaturas de los Estados.</w:t>
      </w:r>
    </w:p>
    <w:p w14:paraId="3801A2DC" w14:textId="77777777" w:rsidR="000E530C" w:rsidRPr="00542CB4" w:rsidRDefault="000E530C">
      <w:pPr>
        <w:widowControl w:val="0"/>
        <w:jc w:val="both"/>
        <w:rPr>
          <w:rFonts w:ascii="Arial" w:eastAsia="Arial" w:hAnsi="Arial" w:cs="Arial"/>
          <w:sz w:val="16"/>
          <w:szCs w:val="16"/>
        </w:rPr>
      </w:pPr>
    </w:p>
    <w:p w14:paraId="31D199EE"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w:t>
      </w:r>
      <w:r>
        <w:rPr>
          <w:rFonts w:ascii="Arial" w:eastAsia="Arial" w:hAnsi="Arial" w:cs="Arial"/>
          <w:sz w:val="20"/>
          <w:szCs w:val="20"/>
        </w:rPr>
        <w:t xml:space="preserve"> al Instituto Estatal Electoral, al Tribunal Estatal Electoral, a la Comisión de Derechos Humanos del Estado y a los Ayuntamientos del mismo, la emisión de la declaración de haber sido aprobada la adición o reforma correspondiente.</w:t>
      </w:r>
    </w:p>
    <w:p w14:paraId="2F49EE01"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lastRenderedPageBreak/>
        <w:t>SECCIÓN TERCERA</w:t>
      </w:r>
    </w:p>
    <w:p w14:paraId="423C5E27"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DEL PROCEDIMIENTO DE ADICIONES Y REFORMAS A LA CONSTITUCIÓN POLÍTICA DEL ESTADO</w:t>
      </w:r>
    </w:p>
    <w:p w14:paraId="20F4C414" w14:textId="77777777" w:rsidR="000E530C" w:rsidRPr="00542CB4" w:rsidRDefault="000E530C">
      <w:pPr>
        <w:widowControl w:val="0"/>
        <w:jc w:val="both"/>
        <w:rPr>
          <w:rFonts w:ascii="Arial" w:eastAsia="Arial" w:hAnsi="Arial" w:cs="Arial"/>
          <w:b/>
          <w:sz w:val="16"/>
          <w:szCs w:val="16"/>
        </w:rPr>
      </w:pPr>
    </w:p>
    <w:p w14:paraId="6912F8CC" w14:textId="77777777" w:rsidR="000E530C" w:rsidRDefault="00BE5867">
      <w:pPr>
        <w:widowControl w:val="0"/>
        <w:rPr>
          <w:rFonts w:ascii="Arial" w:eastAsia="Arial" w:hAnsi="Arial" w:cs="Arial"/>
          <w:b/>
          <w:sz w:val="20"/>
          <w:szCs w:val="20"/>
        </w:rPr>
      </w:pPr>
      <w:r>
        <w:rPr>
          <w:rFonts w:ascii="Arial" w:eastAsia="Arial" w:hAnsi="Arial" w:cs="Arial"/>
          <w:b/>
          <w:sz w:val="20"/>
          <w:szCs w:val="20"/>
        </w:rPr>
        <w:t>ARTÍCULO 89.</w:t>
      </w:r>
    </w:p>
    <w:p w14:paraId="17DF998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Disfrutan del derecho de iniciativa para los efectos del artículo 165 de la Constitución Política del Estado, quienes a su vez pueden ejercerlo en términos del artículo 64 de la propia Ley Fundamental del Estado.</w:t>
      </w:r>
    </w:p>
    <w:p w14:paraId="7811ADB3" w14:textId="77777777" w:rsidR="000E530C" w:rsidRPr="00542CB4" w:rsidRDefault="000E530C">
      <w:pPr>
        <w:widowControl w:val="0"/>
        <w:jc w:val="both"/>
        <w:rPr>
          <w:rFonts w:ascii="Arial" w:eastAsia="Arial" w:hAnsi="Arial" w:cs="Arial"/>
          <w:sz w:val="16"/>
          <w:szCs w:val="16"/>
        </w:rPr>
      </w:pPr>
    </w:p>
    <w:p w14:paraId="5941AE2D"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7C3E1D1" w14:textId="77777777" w:rsidR="000E530C" w:rsidRPr="00542CB4" w:rsidRDefault="000E530C">
      <w:pPr>
        <w:widowControl w:val="0"/>
        <w:jc w:val="both"/>
        <w:rPr>
          <w:rFonts w:ascii="Arial" w:eastAsia="Arial" w:hAnsi="Arial" w:cs="Arial"/>
          <w:sz w:val="16"/>
          <w:szCs w:val="16"/>
        </w:rPr>
      </w:pPr>
    </w:p>
    <w:p w14:paraId="40BAF73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5FAB3FEA" w14:textId="77777777" w:rsidR="000E530C" w:rsidRPr="00542CB4" w:rsidRDefault="000E530C">
      <w:pPr>
        <w:widowControl w:val="0"/>
        <w:jc w:val="both"/>
        <w:rPr>
          <w:rFonts w:ascii="Arial" w:eastAsia="Arial" w:hAnsi="Arial" w:cs="Arial"/>
          <w:sz w:val="16"/>
          <w:szCs w:val="16"/>
        </w:rPr>
      </w:pPr>
    </w:p>
    <w:p w14:paraId="47BFD7AA"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4. Si la mayoría de los diputados resuelve por la afirmativa, la iniciativa será turnada a su dictamen por el presidente de la Mesa Directiva.</w:t>
      </w:r>
    </w:p>
    <w:p w14:paraId="25C15E90" w14:textId="77777777" w:rsidR="000E530C" w:rsidRPr="00542CB4" w:rsidRDefault="000E530C">
      <w:pPr>
        <w:widowControl w:val="0"/>
        <w:jc w:val="both"/>
        <w:rPr>
          <w:rFonts w:ascii="Arial" w:eastAsia="Arial" w:hAnsi="Arial" w:cs="Arial"/>
          <w:sz w:val="16"/>
          <w:szCs w:val="16"/>
        </w:rPr>
      </w:pPr>
    </w:p>
    <w:p w14:paraId="065590E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5. Si la mayoría resuelve por la negativa, la iniciativa no será admitida y no podrá volver a presentarse sino hasta el siguiente periodo de sesiones.</w:t>
      </w:r>
    </w:p>
    <w:p w14:paraId="1BA5D367" w14:textId="77777777" w:rsidR="000E530C" w:rsidRPr="00542CB4" w:rsidRDefault="000E530C">
      <w:pPr>
        <w:widowControl w:val="0"/>
        <w:jc w:val="both"/>
        <w:rPr>
          <w:rFonts w:ascii="Arial" w:eastAsia="Arial" w:hAnsi="Arial" w:cs="Arial"/>
          <w:sz w:val="16"/>
          <w:szCs w:val="16"/>
        </w:rPr>
      </w:pPr>
    </w:p>
    <w:p w14:paraId="43ABE132"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33EB1FA5" w14:textId="77777777" w:rsidR="000E530C" w:rsidRPr="00542CB4" w:rsidRDefault="000E530C">
      <w:pPr>
        <w:widowControl w:val="0"/>
        <w:jc w:val="both"/>
        <w:rPr>
          <w:rFonts w:ascii="Arial" w:eastAsia="Arial" w:hAnsi="Arial" w:cs="Arial"/>
          <w:b/>
          <w:sz w:val="16"/>
          <w:szCs w:val="16"/>
        </w:rPr>
      </w:pPr>
    </w:p>
    <w:p w14:paraId="5E29C6AB"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90.</w:t>
      </w:r>
    </w:p>
    <w:p w14:paraId="03B78423"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Si durante el desempeño de la Diputación Permanente se presentan iniciativas de reforma y adición a la Constitución Política del Estado, las mismas podrán ser admitidas por la mayoría de las Diputadas y los Diputados presentes.</w:t>
      </w:r>
    </w:p>
    <w:p w14:paraId="3254E96A" w14:textId="77777777" w:rsidR="000E530C" w:rsidRPr="00542CB4" w:rsidRDefault="000E530C">
      <w:pPr>
        <w:widowControl w:val="0"/>
        <w:jc w:val="both"/>
        <w:rPr>
          <w:rFonts w:ascii="Arial" w:eastAsia="Arial" w:hAnsi="Arial" w:cs="Arial"/>
          <w:sz w:val="16"/>
          <w:szCs w:val="16"/>
        </w:rPr>
      </w:pPr>
    </w:p>
    <w:p w14:paraId="7E8B51E8"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Una vez admitidas las iniciativas de reforma y adición a la Constitución Política local, la Diputación Permanente procederá a su estudio y elaboración del dictamen correspondiente.</w:t>
      </w:r>
    </w:p>
    <w:p w14:paraId="41D23FA5"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Artículo Reformado, mediante P.O. No. 100, del 20 de agosto de 2024 </w:t>
      </w:r>
    </w:p>
    <w:p w14:paraId="39E07B47" w14:textId="77777777" w:rsidR="000E530C" w:rsidRDefault="00BE5867">
      <w:pPr>
        <w:widowControl w:val="0"/>
        <w:jc w:val="right"/>
        <w:rPr>
          <w:rFonts w:ascii="Arial" w:eastAsia="Arial" w:hAnsi="Arial" w:cs="Arial"/>
          <w:b/>
          <w:i/>
          <w:color w:val="0000FF"/>
          <w:sz w:val="16"/>
          <w:szCs w:val="16"/>
          <w:u w:val="single"/>
        </w:rPr>
      </w:pPr>
      <w:hyperlink r:id="rId254">
        <w:r>
          <w:rPr>
            <w:rFonts w:ascii="Arial" w:eastAsia="Arial" w:hAnsi="Arial" w:cs="Arial"/>
            <w:b/>
            <w:i/>
            <w:color w:val="0000FF"/>
            <w:sz w:val="16"/>
            <w:szCs w:val="16"/>
            <w:u w:val="single"/>
          </w:rPr>
          <w:t>https://po.tamaulipas.gob.mx/wp-content/uploads/2024/08/cxlix-100-200824.pdf</w:t>
        </w:r>
      </w:hyperlink>
    </w:p>
    <w:p w14:paraId="73E62091" w14:textId="77777777" w:rsidR="000E530C" w:rsidRPr="00542CB4" w:rsidRDefault="000E530C">
      <w:pPr>
        <w:widowControl w:val="0"/>
        <w:jc w:val="both"/>
        <w:rPr>
          <w:rFonts w:ascii="Arial" w:eastAsia="Arial" w:hAnsi="Arial" w:cs="Arial"/>
          <w:b/>
          <w:sz w:val="16"/>
          <w:szCs w:val="16"/>
        </w:rPr>
      </w:pPr>
    </w:p>
    <w:p w14:paraId="5E7C4958"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91.</w:t>
      </w:r>
    </w:p>
    <w:p w14:paraId="611699BF"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 xml:space="preserve">En tratándose de dictámenes sobre iniciativas de reforma y adición a la Constitución Política del Estado, la dispensa de su lectura requiere de la aprobación de las dos terceras partes de los miembros del Pleno. </w:t>
      </w:r>
    </w:p>
    <w:p w14:paraId="3B1519FD" w14:textId="77777777" w:rsidR="000E530C" w:rsidRPr="00542CB4" w:rsidRDefault="000E530C">
      <w:pPr>
        <w:widowControl w:val="0"/>
        <w:jc w:val="both"/>
        <w:rPr>
          <w:rFonts w:ascii="Arial" w:eastAsia="Arial" w:hAnsi="Arial" w:cs="Arial"/>
          <w:b/>
          <w:sz w:val="16"/>
          <w:szCs w:val="16"/>
        </w:rPr>
      </w:pPr>
    </w:p>
    <w:p w14:paraId="3392E470" w14:textId="77777777" w:rsidR="000E530C" w:rsidRDefault="00BE5867">
      <w:pPr>
        <w:widowControl w:val="0"/>
        <w:jc w:val="both"/>
        <w:rPr>
          <w:rFonts w:ascii="Arial" w:eastAsia="Arial" w:hAnsi="Arial" w:cs="Arial"/>
          <w:b/>
          <w:sz w:val="20"/>
          <w:szCs w:val="20"/>
        </w:rPr>
      </w:pPr>
      <w:r>
        <w:rPr>
          <w:rFonts w:ascii="Arial" w:eastAsia="Arial" w:hAnsi="Arial" w:cs="Arial"/>
          <w:b/>
          <w:sz w:val="20"/>
          <w:szCs w:val="20"/>
        </w:rPr>
        <w:t>ARTÍCULO 92.</w:t>
      </w:r>
    </w:p>
    <w:p w14:paraId="25527B40"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684F0291" w14:textId="77777777" w:rsidR="000E530C" w:rsidRPr="00542CB4" w:rsidRDefault="000E530C">
      <w:pPr>
        <w:widowControl w:val="0"/>
        <w:jc w:val="both"/>
        <w:rPr>
          <w:rFonts w:ascii="Arial" w:eastAsia="Arial" w:hAnsi="Arial" w:cs="Arial"/>
          <w:sz w:val="16"/>
          <w:szCs w:val="16"/>
        </w:rPr>
      </w:pPr>
    </w:p>
    <w:p w14:paraId="3A2256FB" w14:textId="77777777" w:rsidR="000E530C" w:rsidRDefault="00BE5867">
      <w:pPr>
        <w:widowControl w:val="0"/>
        <w:jc w:val="both"/>
        <w:rPr>
          <w:rFonts w:ascii="Arial" w:eastAsia="Arial" w:hAnsi="Arial" w:cs="Arial"/>
          <w:sz w:val="20"/>
          <w:szCs w:val="20"/>
        </w:rPr>
      </w:pPr>
      <w:r>
        <w:rPr>
          <w:rFonts w:ascii="Arial" w:eastAsia="Arial" w:hAnsi="Arial" w:cs="Arial"/>
          <w:sz w:val="20"/>
          <w:szCs w:val="20"/>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526FC103" w14:textId="77777777" w:rsidR="000E530C" w:rsidRPr="00542CB4" w:rsidRDefault="000E530C">
      <w:pPr>
        <w:widowControl w:val="0"/>
        <w:rPr>
          <w:rFonts w:ascii="Arial" w:eastAsia="Arial" w:hAnsi="Arial" w:cs="Arial"/>
          <w:b/>
          <w:sz w:val="16"/>
          <w:szCs w:val="16"/>
        </w:rPr>
      </w:pPr>
    </w:p>
    <w:p w14:paraId="244C6429"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SECCIÓN CUARTA</w:t>
      </w:r>
    </w:p>
    <w:p w14:paraId="21AB4B18"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DEL PROCEDIMIENTO LEGISLATIVO ORDINARIO</w:t>
      </w:r>
    </w:p>
    <w:p w14:paraId="436C9529" w14:textId="77777777" w:rsidR="000E530C" w:rsidRPr="00542CB4" w:rsidRDefault="000E530C">
      <w:pPr>
        <w:widowControl w:val="0"/>
        <w:jc w:val="center"/>
        <w:rPr>
          <w:rFonts w:ascii="Arial" w:eastAsia="Arial" w:hAnsi="Arial" w:cs="Arial"/>
          <w:b/>
          <w:sz w:val="8"/>
          <w:szCs w:val="8"/>
        </w:rPr>
      </w:pPr>
    </w:p>
    <w:p w14:paraId="37A31DA3" w14:textId="77777777" w:rsidR="000E530C" w:rsidRPr="00542CB4" w:rsidRDefault="00BE5867">
      <w:pPr>
        <w:widowControl w:val="0"/>
        <w:jc w:val="center"/>
        <w:rPr>
          <w:rFonts w:ascii="Arial" w:eastAsia="Arial" w:hAnsi="Arial" w:cs="Arial"/>
          <w:b/>
          <w:sz w:val="16"/>
          <w:szCs w:val="16"/>
        </w:rPr>
      </w:pPr>
      <w:proofErr w:type="gramStart"/>
      <w:r>
        <w:rPr>
          <w:rFonts w:ascii="Arial" w:eastAsia="Arial" w:hAnsi="Arial" w:cs="Arial"/>
          <w:b/>
          <w:sz w:val="20"/>
          <w:szCs w:val="20"/>
        </w:rPr>
        <w:t>APARTADO  A</w:t>
      </w:r>
      <w:proofErr w:type="gramEnd"/>
    </w:p>
    <w:p w14:paraId="07B4C498"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DEL DERECHO DE INICIATIVA</w:t>
      </w:r>
    </w:p>
    <w:p w14:paraId="3CE6AE8C" w14:textId="77777777" w:rsidR="000E530C" w:rsidRPr="00542CB4" w:rsidRDefault="000E530C">
      <w:pPr>
        <w:widowControl w:val="0"/>
        <w:jc w:val="center"/>
        <w:rPr>
          <w:rFonts w:ascii="Arial" w:eastAsia="Arial" w:hAnsi="Arial" w:cs="Arial"/>
          <w:b/>
          <w:sz w:val="16"/>
          <w:szCs w:val="16"/>
        </w:rPr>
      </w:pPr>
    </w:p>
    <w:p w14:paraId="78C2F49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93.</w:t>
      </w:r>
    </w:p>
    <w:p w14:paraId="6A2E4CD9" w14:textId="77777777" w:rsidR="000E530C" w:rsidRDefault="00BE5867">
      <w:pPr>
        <w:jc w:val="both"/>
        <w:rPr>
          <w:rFonts w:ascii="Arial" w:eastAsia="Arial" w:hAnsi="Arial" w:cs="Arial"/>
          <w:b/>
          <w:sz w:val="20"/>
          <w:szCs w:val="20"/>
        </w:rPr>
      </w:pPr>
      <w:r>
        <w:rPr>
          <w:rFonts w:ascii="Arial" w:eastAsia="Arial" w:hAnsi="Arial" w:cs="Arial"/>
          <w:sz w:val="20"/>
          <w:szCs w:val="20"/>
        </w:rPr>
        <w:t>1. El derecho de iniciativa corresponde a los sujetos señalados en el artículo 64 de la Constitución Política del Estado.</w:t>
      </w:r>
    </w:p>
    <w:p w14:paraId="7AF3BD26"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2. Toda iniciativa se presentará por escrito, será dirigida al Congreso del Estado, y deberá comprender una parte expositiva y otra relativa al proyecto de resolución.</w:t>
      </w:r>
    </w:p>
    <w:p w14:paraId="73AC4BDE" w14:textId="77777777" w:rsidR="000E530C" w:rsidRDefault="000E530C">
      <w:pPr>
        <w:jc w:val="both"/>
        <w:rPr>
          <w:rFonts w:ascii="Arial" w:eastAsia="Arial" w:hAnsi="Arial" w:cs="Arial"/>
          <w:sz w:val="20"/>
          <w:szCs w:val="20"/>
        </w:rPr>
      </w:pPr>
    </w:p>
    <w:p w14:paraId="33E78799"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En las iniciativas se procurará la máxima utilización de lenguaje claro e inclusivo, al menos en su parte expositiva. Una vez conocida una iniciativa por el Pleno, será turnada a la comisión o comisiones que correspondan para su estudio y dictamen de acuerdo a su competencia. </w:t>
      </w:r>
    </w:p>
    <w:p w14:paraId="5449CD7A" w14:textId="77777777" w:rsidR="000E530C" w:rsidRDefault="00BE5867">
      <w:pPr>
        <w:jc w:val="right"/>
        <w:rPr>
          <w:rFonts w:ascii="Arial" w:eastAsia="Arial" w:hAnsi="Arial" w:cs="Arial"/>
          <w:b/>
          <w:i/>
          <w:sz w:val="16"/>
          <w:szCs w:val="16"/>
        </w:rPr>
      </w:pPr>
      <w:r>
        <w:rPr>
          <w:rFonts w:ascii="Arial" w:eastAsia="Arial" w:hAnsi="Arial" w:cs="Arial"/>
          <w:b/>
          <w:i/>
          <w:sz w:val="16"/>
          <w:szCs w:val="16"/>
        </w:rPr>
        <w:t>Párrafo Reformado, P.O. No. 148, del 14 de diciembre de 2021</w:t>
      </w:r>
    </w:p>
    <w:p w14:paraId="2E5C9371" w14:textId="77777777" w:rsidR="000E530C" w:rsidRDefault="00BE5867">
      <w:pPr>
        <w:keepLines/>
        <w:ind w:left="720" w:right="50"/>
        <w:jc w:val="right"/>
        <w:rPr>
          <w:rFonts w:ascii="Arial" w:eastAsia="Arial" w:hAnsi="Arial" w:cs="Arial"/>
          <w:b/>
          <w:i/>
          <w:sz w:val="16"/>
          <w:szCs w:val="16"/>
        </w:rPr>
      </w:pPr>
      <w:hyperlink r:id="rId255">
        <w:r>
          <w:rPr>
            <w:rFonts w:ascii="Arial" w:eastAsia="Arial" w:hAnsi="Arial" w:cs="Arial"/>
            <w:b/>
            <w:i/>
            <w:color w:val="0000FF"/>
            <w:sz w:val="16"/>
            <w:szCs w:val="16"/>
            <w:u w:val="single"/>
          </w:rPr>
          <w:t>https://po.tamaulipas.gob.mx/wp-content/uploads/2021/12/cxlvi-148-141221F.pdf</w:t>
        </w:r>
      </w:hyperlink>
    </w:p>
    <w:p w14:paraId="309132E3" w14:textId="77777777" w:rsidR="000E530C" w:rsidRDefault="000E530C">
      <w:pPr>
        <w:jc w:val="both"/>
        <w:rPr>
          <w:rFonts w:ascii="Arial" w:eastAsia="Arial" w:hAnsi="Arial" w:cs="Arial"/>
          <w:b/>
          <w:sz w:val="20"/>
          <w:szCs w:val="20"/>
        </w:rPr>
      </w:pPr>
    </w:p>
    <w:p w14:paraId="4D5A0A54" w14:textId="77777777" w:rsidR="000E530C" w:rsidRDefault="00BE5867">
      <w:pPr>
        <w:jc w:val="both"/>
        <w:rPr>
          <w:rFonts w:ascii="Arial" w:eastAsia="Arial" w:hAnsi="Arial" w:cs="Arial"/>
          <w:b/>
          <w:sz w:val="20"/>
          <w:szCs w:val="20"/>
        </w:rPr>
      </w:pPr>
      <w:r>
        <w:rPr>
          <w:rFonts w:ascii="Arial" w:eastAsia="Arial" w:hAnsi="Arial" w:cs="Arial"/>
          <w:sz w:val="20"/>
          <w:szCs w:val="20"/>
        </w:rPr>
        <w:t>3. Podrán presentarse iniciativas de ley, de decreto, de acuerdo y de acuerdo económico.</w:t>
      </w:r>
    </w:p>
    <w:p w14:paraId="124B0685" w14:textId="77777777" w:rsidR="000E530C" w:rsidRDefault="000E530C">
      <w:pPr>
        <w:keepLines/>
        <w:ind w:right="50"/>
        <w:jc w:val="both"/>
        <w:rPr>
          <w:rFonts w:ascii="Arial" w:eastAsia="Arial" w:hAnsi="Arial" w:cs="Arial"/>
          <w:sz w:val="20"/>
          <w:szCs w:val="20"/>
        </w:rPr>
      </w:pPr>
    </w:p>
    <w:p w14:paraId="6345D329" w14:textId="77777777" w:rsidR="000E530C" w:rsidRDefault="00BE5867">
      <w:pPr>
        <w:keepLines/>
        <w:numPr>
          <w:ilvl w:val="0"/>
          <w:numId w:val="3"/>
        </w:numPr>
        <w:ind w:right="50"/>
        <w:jc w:val="both"/>
        <w:rPr>
          <w:rFonts w:ascii="Arial" w:eastAsia="Arial" w:hAnsi="Arial" w:cs="Arial"/>
          <w:sz w:val="20"/>
          <w:szCs w:val="20"/>
        </w:rPr>
      </w:pPr>
      <w:r>
        <w:rPr>
          <w:rFonts w:ascii="Arial" w:eastAsia="Arial" w:hAnsi="Arial" w:cs="Arial"/>
          <w:sz w:val="20"/>
          <w:szCs w:val="20"/>
        </w:rPr>
        <w:t>Es iniciativa de ley la que contiene un proyecto de resolución por el que se prevean situaciones jurídicas para la generalidad de las personas;</w:t>
      </w:r>
    </w:p>
    <w:p w14:paraId="08C2CA9A" w14:textId="77777777" w:rsidR="000E530C" w:rsidRDefault="000E530C">
      <w:pPr>
        <w:keepLines/>
        <w:ind w:left="360" w:right="50"/>
        <w:jc w:val="both"/>
        <w:rPr>
          <w:rFonts w:ascii="Arial" w:eastAsia="Arial" w:hAnsi="Arial" w:cs="Arial"/>
          <w:sz w:val="20"/>
          <w:szCs w:val="20"/>
        </w:rPr>
      </w:pPr>
    </w:p>
    <w:p w14:paraId="33E32F57" w14:textId="77777777" w:rsidR="000E530C" w:rsidRDefault="00BE5867">
      <w:pPr>
        <w:keepLines/>
        <w:numPr>
          <w:ilvl w:val="0"/>
          <w:numId w:val="3"/>
        </w:numPr>
        <w:ind w:right="50"/>
        <w:jc w:val="both"/>
        <w:rPr>
          <w:rFonts w:ascii="Arial" w:eastAsia="Arial" w:hAnsi="Arial" w:cs="Arial"/>
          <w:sz w:val="20"/>
          <w:szCs w:val="20"/>
        </w:rPr>
      </w:pPr>
      <w:r>
        <w:rPr>
          <w:rFonts w:ascii="Arial" w:eastAsia="Arial" w:hAnsi="Arial" w:cs="Arial"/>
          <w:sz w:val="20"/>
          <w:szCs w:val="20"/>
        </w:rPr>
        <w:t>Es iniciativa de decreto la que contiene un proyecto de resolución por el que se prevean situaciones jurídicas para determinadas personas;</w:t>
      </w:r>
    </w:p>
    <w:p w14:paraId="2D9BFBB1" w14:textId="77777777" w:rsidR="000E530C" w:rsidRDefault="000E530C">
      <w:pPr>
        <w:keepLines/>
        <w:ind w:right="50"/>
        <w:jc w:val="both"/>
        <w:rPr>
          <w:rFonts w:ascii="Arial" w:eastAsia="Arial" w:hAnsi="Arial" w:cs="Arial"/>
          <w:sz w:val="20"/>
          <w:szCs w:val="20"/>
        </w:rPr>
      </w:pPr>
    </w:p>
    <w:p w14:paraId="54137C08" w14:textId="77777777" w:rsidR="000E530C" w:rsidRDefault="00BE5867">
      <w:pPr>
        <w:keepLines/>
        <w:numPr>
          <w:ilvl w:val="0"/>
          <w:numId w:val="3"/>
        </w:numPr>
        <w:ind w:right="50"/>
        <w:jc w:val="both"/>
        <w:rPr>
          <w:rFonts w:ascii="Arial" w:eastAsia="Arial" w:hAnsi="Arial" w:cs="Arial"/>
          <w:sz w:val="20"/>
          <w:szCs w:val="20"/>
        </w:rPr>
      </w:pPr>
      <w:r>
        <w:rPr>
          <w:rFonts w:ascii="Arial" w:eastAsia="Arial" w:hAnsi="Arial" w:cs="Arial"/>
          <w:sz w:val="20"/>
          <w:szCs w:val="20"/>
        </w:rPr>
        <w:t>Es iniciativa de punto de acuerdo la que contiene un proyecto de resolución sobre cuestiones que no requieren de sanción y promulgación del Ejecutivo, y</w:t>
      </w:r>
    </w:p>
    <w:p w14:paraId="0A8A2ABB" w14:textId="77777777" w:rsidR="000E530C" w:rsidRDefault="000E530C">
      <w:pPr>
        <w:keepLines/>
        <w:ind w:right="50"/>
        <w:jc w:val="both"/>
        <w:rPr>
          <w:rFonts w:ascii="Arial" w:eastAsia="Arial" w:hAnsi="Arial" w:cs="Arial"/>
          <w:sz w:val="20"/>
          <w:szCs w:val="20"/>
        </w:rPr>
      </w:pPr>
    </w:p>
    <w:p w14:paraId="71960A05" w14:textId="77777777" w:rsidR="000E530C" w:rsidRDefault="00BE5867">
      <w:pPr>
        <w:keepLines/>
        <w:numPr>
          <w:ilvl w:val="0"/>
          <w:numId w:val="3"/>
        </w:numPr>
        <w:ind w:right="50"/>
        <w:jc w:val="both"/>
        <w:rPr>
          <w:rFonts w:ascii="Arial" w:eastAsia="Arial" w:hAnsi="Arial" w:cs="Arial"/>
          <w:sz w:val="20"/>
          <w:szCs w:val="20"/>
        </w:rPr>
      </w:pPr>
      <w:r>
        <w:rPr>
          <w:rFonts w:ascii="Arial" w:eastAsia="Arial" w:hAnsi="Arial" w:cs="Arial"/>
          <w:sz w:val="20"/>
          <w:szCs w:val="20"/>
        </w:rPr>
        <w:t>Es iniciativa de acuerdo económico la que contiene un proyecto de resolución en materia exclusiva de administración interna del Congreso o de sus servicios parlamentarios y administrativos o financieros.</w:t>
      </w:r>
    </w:p>
    <w:p w14:paraId="240B439A" w14:textId="77777777" w:rsidR="000E530C" w:rsidRDefault="000E530C">
      <w:pPr>
        <w:keepLines/>
        <w:ind w:right="50"/>
        <w:jc w:val="both"/>
        <w:rPr>
          <w:rFonts w:ascii="Arial" w:eastAsia="Arial" w:hAnsi="Arial" w:cs="Arial"/>
          <w:sz w:val="20"/>
          <w:szCs w:val="20"/>
        </w:rPr>
      </w:pPr>
    </w:p>
    <w:p w14:paraId="5F2D201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Si la iniciativa no precisa su naturaleza, corresponde al presidente de la Mesa Directiva determinar si se trata de una ley, decreto, acuerdo o acuerdo económico, en términos del párrafo anterior.</w:t>
      </w:r>
    </w:p>
    <w:p w14:paraId="6134240F" w14:textId="77777777" w:rsidR="000E530C" w:rsidRDefault="000E530C">
      <w:pPr>
        <w:keepLines/>
        <w:ind w:right="50"/>
        <w:jc w:val="both"/>
        <w:rPr>
          <w:rFonts w:ascii="Arial" w:eastAsia="Arial" w:hAnsi="Arial" w:cs="Arial"/>
          <w:sz w:val="20"/>
          <w:szCs w:val="20"/>
        </w:rPr>
      </w:pPr>
    </w:p>
    <w:p w14:paraId="2858454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5D66182B" w14:textId="77777777" w:rsidR="000E530C" w:rsidRDefault="000E530C">
      <w:pPr>
        <w:keepLines/>
        <w:ind w:right="50"/>
        <w:jc w:val="both"/>
        <w:rPr>
          <w:rFonts w:ascii="Arial" w:eastAsia="Arial" w:hAnsi="Arial" w:cs="Arial"/>
          <w:sz w:val="20"/>
          <w:szCs w:val="20"/>
        </w:rPr>
      </w:pPr>
    </w:p>
    <w:p w14:paraId="30BA1AFD"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EAA2EEE" w14:textId="77777777" w:rsidR="000E530C" w:rsidRDefault="000E530C">
      <w:pPr>
        <w:rPr>
          <w:rFonts w:ascii="Arial" w:eastAsia="Arial" w:hAnsi="Arial" w:cs="Arial"/>
          <w:sz w:val="20"/>
          <w:szCs w:val="20"/>
        </w:rPr>
      </w:pPr>
    </w:p>
    <w:p w14:paraId="11D74432"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0A5FDCA7" w14:textId="77777777" w:rsidR="000E530C" w:rsidRDefault="000E530C">
      <w:pPr>
        <w:jc w:val="both"/>
        <w:rPr>
          <w:rFonts w:ascii="Arial" w:eastAsia="Arial" w:hAnsi="Arial" w:cs="Arial"/>
          <w:sz w:val="20"/>
          <w:szCs w:val="20"/>
        </w:rPr>
      </w:pPr>
    </w:p>
    <w:p w14:paraId="1AA0A5C6"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8. El retiro de una iniciativa se comunica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antes de que sea dictaminada. De ello, se informa al Pleno y a las comisiones que corresponda para su baja de los asuntos pendientes de dictaminar.</w:t>
      </w:r>
    </w:p>
    <w:p w14:paraId="20044BC3" w14:textId="77777777" w:rsidR="000E530C" w:rsidRDefault="000E530C">
      <w:pPr>
        <w:jc w:val="both"/>
        <w:rPr>
          <w:rFonts w:ascii="Arial" w:eastAsia="Arial" w:hAnsi="Arial" w:cs="Arial"/>
          <w:b/>
          <w:sz w:val="20"/>
          <w:szCs w:val="20"/>
        </w:rPr>
      </w:pPr>
    </w:p>
    <w:p w14:paraId="5FDB3F78"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94.</w:t>
      </w:r>
    </w:p>
    <w:p w14:paraId="791ED14E" w14:textId="77777777" w:rsidR="000E530C" w:rsidRDefault="00BE5867">
      <w:pPr>
        <w:jc w:val="both"/>
        <w:rPr>
          <w:rFonts w:ascii="Arial" w:eastAsia="Arial" w:hAnsi="Arial" w:cs="Arial"/>
          <w:b/>
          <w:sz w:val="20"/>
          <w:szCs w:val="20"/>
        </w:rPr>
      </w:pPr>
      <w:r>
        <w:rPr>
          <w:rFonts w:ascii="Arial" w:eastAsia="Arial" w:hAnsi="Arial" w:cs="Arial"/>
          <w:sz w:val="20"/>
          <w:szCs w:val="20"/>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E50A110" w14:textId="77777777" w:rsidR="000E530C" w:rsidRDefault="000E530C">
      <w:pPr>
        <w:rPr>
          <w:rFonts w:ascii="Arial" w:eastAsia="Arial" w:hAnsi="Arial" w:cs="Arial"/>
          <w:sz w:val="20"/>
          <w:szCs w:val="20"/>
        </w:rPr>
      </w:pPr>
    </w:p>
    <w:p w14:paraId="663FA2E0" w14:textId="77777777" w:rsidR="000E530C" w:rsidRDefault="00BE5867">
      <w:pPr>
        <w:jc w:val="both"/>
        <w:rPr>
          <w:rFonts w:ascii="Arial" w:eastAsia="Arial" w:hAnsi="Arial" w:cs="Arial"/>
          <w:sz w:val="20"/>
          <w:szCs w:val="20"/>
        </w:rPr>
      </w:pPr>
      <w:r>
        <w:rPr>
          <w:rFonts w:ascii="Arial" w:eastAsia="Arial" w:hAnsi="Arial" w:cs="Arial"/>
          <w:sz w:val="20"/>
          <w:szCs w:val="20"/>
        </w:rPr>
        <w:t>2. Dichas comisiones determinarán si son de tomarse en consideración, sobre la base de que algún o algunos diputados la hagan propia para ejercer el derecho de iniciativa y dar curso al procedimiento legislativo.</w:t>
      </w:r>
    </w:p>
    <w:p w14:paraId="325850D4" w14:textId="77777777" w:rsidR="000E530C" w:rsidRDefault="000E530C">
      <w:pPr>
        <w:jc w:val="both"/>
        <w:rPr>
          <w:rFonts w:ascii="Arial" w:eastAsia="Arial" w:hAnsi="Arial" w:cs="Arial"/>
          <w:sz w:val="20"/>
          <w:szCs w:val="20"/>
        </w:rPr>
      </w:pPr>
    </w:p>
    <w:p w14:paraId="77E74B8B" w14:textId="77777777" w:rsidR="00542CB4" w:rsidRDefault="00542CB4">
      <w:pPr>
        <w:jc w:val="both"/>
        <w:rPr>
          <w:rFonts w:ascii="Arial" w:eastAsia="Arial" w:hAnsi="Arial" w:cs="Arial"/>
          <w:b/>
          <w:sz w:val="20"/>
          <w:szCs w:val="20"/>
        </w:rPr>
      </w:pPr>
    </w:p>
    <w:p w14:paraId="56198043" w14:textId="77777777" w:rsidR="00542CB4" w:rsidRDefault="00542CB4">
      <w:pPr>
        <w:jc w:val="both"/>
        <w:rPr>
          <w:rFonts w:ascii="Arial" w:eastAsia="Arial" w:hAnsi="Arial" w:cs="Arial"/>
          <w:b/>
          <w:sz w:val="20"/>
          <w:szCs w:val="20"/>
        </w:rPr>
      </w:pPr>
    </w:p>
    <w:p w14:paraId="0121AC9C" w14:textId="2B5A66E1" w:rsidR="000E530C" w:rsidRDefault="00BE5867">
      <w:pPr>
        <w:jc w:val="both"/>
        <w:rPr>
          <w:rFonts w:ascii="Arial" w:eastAsia="Arial" w:hAnsi="Arial" w:cs="Arial"/>
          <w:b/>
          <w:sz w:val="20"/>
          <w:szCs w:val="20"/>
        </w:rPr>
      </w:pPr>
      <w:r>
        <w:rPr>
          <w:rFonts w:ascii="Arial" w:eastAsia="Arial" w:hAnsi="Arial" w:cs="Arial"/>
          <w:b/>
          <w:sz w:val="20"/>
          <w:szCs w:val="20"/>
        </w:rPr>
        <w:lastRenderedPageBreak/>
        <w:t xml:space="preserve">ARTÍCULO 94 BIS. </w:t>
      </w:r>
    </w:p>
    <w:p w14:paraId="03E79D1D" w14:textId="77777777" w:rsidR="000E530C" w:rsidRDefault="00BE5867">
      <w:pPr>
        <w:jc w:val="both"/>
        <w:rPr>
          <w:rFonts w:ascii="Arial" w:eastAsia="Arial" w:hAnsi="Arial" w:cs="Arial"/>
          <w:sz w:val="20"/>
          <w:szCs w:val="20"/>
        </w:rPr>
      </w:pPr>
      <w:r>
        <w:rPr>
          <w:rFonts w:ascii="Arial" w:eastAsia="Arial" w:hAnsi="Arial" w:cs="Arial"/>
          <w:sz w:val="20"/>
          <w:szCs w:val="20"/>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67831D1A" w14:textId="77777777" w:rsidR="000E530C" w:rsidRDefault="000E530C">
      <w:pPr>
        <w:jc w:val="center"/>
        <w:rPr>
          <w:rFonts w:ascii="Arial" w:eastAsia="Arial" w:hAnsi="Arial" w:cs="Arial"/>
          <w:b/>
          <w:sz w:val="20"/>
          <w:szCs w:val="20"/>
        </w:rPr>
      </w:pPr>
    </w:p>
    <w:p w14:paraId="2C00634B" w14:textId="77777777" w:rsidR="000E530C" w:rsidRDefault="00BE5867">
      <w:pPr>
        <w:jc w:val="center"/>
        <w:rPr>
          <w:rFonts w:ascii="Arial" w:eastAsia="Arial" w:hAnsi="Arial" w:cs="Arial"/>
          <w:b/>
          <w:sz w:val="20"/>
          <w:szCs w:val="20"/>
        </w:rPr>
      </w:pPr>
      <w:proofErr w:type="gramStart"/>
      <w:r>
        <w:rPr>
          <w:rFonts w:ascii="Arial" w:eastAsia="Arial" w:hAnsi="Arial" w:cs="Arial"/>
          <w:b/>
          <w:sz w:val="20"/>
          <w:szCs w:val="20"/>
        </w:rPr>
        <w:t>APARTADO  B</w:t>
      </w:r>
      <w:proofErr w:type="gramEnd"/>
    </w:p>
    <w:p w14:paraId="25EDFD9A" w14:textId="77777777" w:rsidR="000E530C" w:rsidRDefault="00BE5867">
      <w:pPr>
        <w:jc w:val="center"/>
        <w:rPr>
          <w:rFonts w:ascii="Arial" w:eastAsia="Arial" w:hAnsi="Arial" w:cs="Arial"/>
          <w:b/>
          <w:sz w:val="20"/>
          <w:szCs w:val="20"/>
        </w:rPr>
      </w:pPr>
      <w:r>
        <w:rPr>
          <w:rFonts w:ascii="Arial" w:eastAsia="Arial" w:hAnsi="Arial" w:cs="Arial"/>
          <w:b/>
          <w:sz w:val="20"/>
          <w:szCs w:val="20"/>
        </w:rPr>
        <w:t>DE LOS DICTÁMENES</w:t>
      </w:r>
    </w:p>
    <w:p w14:paraId="3626D01E" w14:textId="77777777" w:rsidR="000E530C" w:rsidRDefault="000E530C">
      <w:pPr>
        <w:jc w:val="center"/>
        <w:rPr>
          <w:rFonts w:ascii="Arial" w:eastAsia="Arial" w:hAnsi="Arial" w:cs="Arial"/>
          <w:b/>
          <w:sz w:val="20"/>
          <w:szCs w:val="20"/>
        </w:rPr>
      </w:pPr>
    </w:p>
    <w:p w14:paraId="0A0ADA34"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95.</w:t>
      </w:r>
    </w:p>
    <w:p w14:paraId="5D61C56B" w14:textId="77777777" w:rsidR="000E530C" w:rsidRDefault="00BE5867">
      <w:pPr>
        <w:jc w:val="both"/>
        <w:rPr>
          <w:rFonts w:ascii="Arial" w:eastAsia="Arial" w:hAnsi="Arial" w:cs="Arial"/>
          <w:sz w:val="20"/>
          <w:szCs w:val="20"/>
        </w:rPr>
      </w:pPr>
      <w:r>
        <w:rPr>
          <w:rFonts w:ascii="Arial" w:eastAsia="Arial" w:hAnsi="Arial" w:cs="Arial"/>
          <w:sz w:val="20"/>
          <w:szCs w:val="20"/>
        </w:rPr>
        <w:t>1. El dictamen es la opinión que emite la comisión o comisiones competentes en torno a una iniciativa, a una propuesta o a un documento que le hubiere sido turnado por el presidente de la Mesa Directiva.</w:t>
      </w:r>
    </w:p>
    <w:p w14:paraId="0ADF937C" w14:textId="77777777" w:rsidR="000E530C" w:rsidRDefault="000E530C">
      <w:pPr>
        <w:jc w:val="both"/>
        <w:rPr>
          <w:rFonts w:ascii="Arial" w:eastAsia="Arial" w:hAnsi="Arial" w:cs="Arial"/>
          <w:b/>
          <w:sz w:val="20"/>
          <w:szCs w:val="20"/>
        </w:rPr>
      </w:pPr>
    </w:p>
    <w:p w14:paraId="3E29A7F5" w14:textId="77777777" w:rsidR="000E530C" w:rsidRDefault="00BE5867">
      <w:pPr>
        <w:jc w:val="both"/>
        <w:rPr>
          <w:rFonts w:ascii="Arial" w:eastAsia="Arial" w:hAnsi="Arial" w:cs="Arial"/>
          <w:b/>
          <w:sz w:val="20"/>
          <w:szCs w:val="20"/>
        </w:rPr>
      </w:pPr>
      <w:r>
        <w:rPr>
          <w:rFonts w:ascii="Arial" w:eastAsia="Arial" w:hAnsi="Arial" w:cs="Arial"/>
          <w:sz w:val="20"/>
          <w:szCs w:val="20"/>
        </w:rPr>
        <w:t>2. Todo dictamen deberá contener una parte expositiva de las razones en que se funde y concluir con proposiciones claras y sencillas que puedan sujetarse a votación en el proyecto de resolución.</w:t>
      </w:r>
    </w:p>
    <w:p w14:paraId="5F1D2669" w14:textId="77777777" w:rsidR="000E530C" w:rsidRDefault="000E530C">
      <w:pPr>
        <w:jc w:val="both"/>
        <w:rPr>
          <w:rFonts w:ascii="Arial" w:eastAsia="Arial" w:hAnsi="Arial" w:cs="Arial"/>
          <w:b/>
          <w:sz w:val="20"/>
          <w:szCs w:val="20"/>
        </w:rPr>
      </w:pPr>
    </w:p>
    <w:p w14:paraId="7C57842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Los dictámenes podrán tener carácter definitivo o suspensivo. </w:t>
      </w:r>
    </w:p>
    <w:p w14:paraId="4474B4BD" w14:textId="77777777" w:rsidR="000E530C" w:rsidRDefault="000E530C">
      <w:pPr>
        <w:jc w:val="both"/>
        <w:rPr>
          <w:rFonts w:ascii="Arial" w:eastAsia="Arial" w:hAnsi="Arial" w:cs="Arial"/>
          <w:sz w:val="20"/>
          <w:szCs w:val="20"/>
        </w:rPr>
      </w:pPr>
    </w:p>
    <w:p w14:paraId="4C468CE7" w14:textId="77777777" w:rsidR="000E530C" w:rsidRDefault="00BE5867">
      <w:pPr>
        <w:jc w:val="both"/>
        <w:rPr>
          <w:rFonts w:ascii="Arial" w:eastAsia="Arial" w:hAnsi="Arial" w:cs="Arial"/>
          <w:b/>
          <w:sz w:val="20"/>
          <w:szCs w:val="20"/>
        </w:rPr>
      </w:pPr>
      <w:r>
        <w:rPr>
          <w:rFonts w:ascii="Arial" w:eastAsia="Arial" w:hAnsi="Arial" w:cs="Arial"/>
          <w:sz w:val="20"/>
          <w:szCs w:val="20"/>
        </w:rPr>
        <w:t>4. Los dictámenes definitivos contendrán la conclusión del análisis y estudio por parte de la comisión o comisiones competentes respecto del asunto que se les haya turnado.</w:t>
      </w:r>
    </w:p>
    <w:p w14:paraId="49985661" w14:textId="77777777" w:rsidR="000E530C" w:rsidRDefault="000E530C">
      <w:pPr>
        <w:jc w:val="both"/>
        <w:rPr>
          <w:rFonts w:ascii="Arial" w:eastAsia="Arial" w:hAnsi="Arial" w:cs="Arial"/>
          <w:b/>
          <w:sz w:val="20"/>
          <w:szCs w:val="20"/>
        </w:rPr>
      </w:pPr>
    </w:p>
    <w:p w14:paraId="7436A69E" w14:textId="77777777" w:rsidR="000E530C" w:rsidRDefault="00BE5867">
      <w:pPr>
        <w:jc w:val="both"/>
        <w:rPr>
          <w:rFonts w:ascii="Arial" w:eastAsia="Arial" w:hAnsi="Arial" w:cs="Arial"/>
          <w:sz w:val="20"/>
          <w:szCs w:val="20"/>
        </w:rPr>
      </w:pPr>
      <w:r>
        <w:rPr>
          <w:rFonts w:ascii="Arial" w:eastAsia="Arial" w:hAnsi="Arial" w:cs="Arial"/>
          <w:sz w:val="20"/>
          <w:szCs w:val="20"/>
        </w:rPr>
        <w:t>5. Los dictámenes suspensivos comprenderán las consideraciones que compelen a la comisión o comisiones correspondientes a solicitar la prórroga del término a que se refiere el artículo 45 de esta ley para la formulación del dictamen definitivo.</w:t>
      </w:r>
    </w:p>
    <w:p w14:paraId="6FA3045D" w14:textId="77777777" w:rsidR="000E530C" w:rsidRDefault="000E530C">
      <w:pPr>
        <w:jc w:val="both"/>
        <w:rPr>
          <w:rFonts w:ascii="Arial" w:eastAsia="Arial" w:hAnsi="Arial" w:cs="Arial"/>
          <w:sz w:val="20"/>
          <w:szCs w:val="20"/>
        </w:rPr>
      </w:pPr>
    </w:p>
    <w:p w14:paraId="5BEB657C" w14:textId="77777777" w:rsidR="000E530C" w:rsidRDefault="00BE5867">
      <w:pPr>
        <w:jc w:val="both"/>
        <w:rPr>
          <w:rFonts w:ascii="Arial" w:eastAsia="Arial" w:hAnsi="Arial" w:cs="Arial"/>
          <w:sz w:val="20"/>
          <w:szCs w:val="20"/>
        </w:rPr>
      </w:pPr>
      <w:r>
        <w:rPr>
          <w:rFonts w:ascii="Arial" w:eastAsia="Arial" w:hAnsi="Arial" w:cs="Arial"/>
          <w:sz w:val="20"/>
          <w:szCs w:val="20"/>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organizaciones que las representan.</w:t>
      </w:r>
    </w:p>
    <w:p w14:paraId="70A13011" w14:textId="77777777" w:rsidR="000E530C" w:rsidRDefault="000E530C">
      <w:pPr>
        <w:jc w:val="both"/>
        <w:rPr>
          <w:rFonts w:ascii="Arial" w:eastAsia="Arial" w:hAnsi="Arial" w:cs="Arial"/>
          <w:b/>
          <w:sz w:val="20"/>
          <w:szCs w:val="20"/>
        </w:rPr>
      </w:pPr>
    </w:p>
    <w:p w14:paraId="72BDFD33"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96.</w:t>
      </w:r>
    </w:p>
    <w:p w14:paraId="7DA785A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1EBE9EA6" w14:textId="77777777" w:rsidR="000E530C" w:rsidRDefault="000E530C">
      <w:pPr>
        <w:keepLines/>
        <w:ind w:right="50"/>
        <w:jc w:val="both"/>
        <w:rPr>
          <w:rFonts w:ascii="Arial" w:eastAsia="Arial" w:hAnsi="Arial" w:cs="Arial"/>
          <w:sz w:val="20"/>
          <w:szCs w:val="20"/>
        </w:rPr>
      </w:pPr>
    </w:p>
    <w:p w14:paraId="11D9177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Cuando transcurra el periodo referido en el párrafo anterior, el presidente de la Mesa Directiva podrá turnar el expediente a otra comisión o comisiones para su conocimiento y dictamen.</w:t>
      </w:r>
    </w:p>
    <w:p w14:paraId="50658C1D" w14:textId="77777777" w:rsidR="000E530C" w:rsidRDefault="000E530C">
      <w:pPr>
        <w:keepLines/>
        <w:ind w:right="50"/>
        <w:jc w:val="both"/>
        <w:rPr>
          <w:rFonts w:ascii="Arial" w:eastAsia="Arial" w:hAnsi="Arial" w:cs="Arial"/>
          <w:sz w:val="20"/>
          <w:szCs w:val="20"/>
        </w:rPr>
      </w:pPr>
    </w:p>
    <w:p w14:paraId="62BD1F9B"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97.</w:t>
      </w:r>
    </w:p>
    <w:p w14:paraId="0C726CC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Cuando los dictámenes se encuentren autorizados por la comisión o comisiones que los formulan, serán puestos a disposición de todos los integrantes del Congreso por conducto de la Secretaría General. </w:t>
      </w:r>
    </w:p>
    <w:p w14:paraId="1CC4D91B" w14:textId="77777777" w:rsidR="000E530C" w:rsidRDefault="000E530C">
      <w:pPr>
        <w:keepLines/>
        <w:ind w:right="50"/>
        <w:jc w:val="both"/>
        <w:rPr>
          <w:rFonts w:ascii="Arial" w:eastAsia="Arial" w:hAnsi="Arial" w:cs="Arial"/>
          <w:sz w:val="20"/>
          <w:szCs w:val="20"/>
        </w:rPr>
      </w:pPr>
    </w:p>
    <w:p w14:paraId="46C9921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todo caso, ésta preverá que los dictámenes queden a disposición de los legisladores que deseen consultarlos o su difusión a través de la red interna de informática del Congreso.</w:t>
      </w:r>
    </w:p>
    <w:p w14:paraId="3DF729F1" w14:textId="77777777" w:rsidR="000E530C" w:rsidRDefault="000E530C">
      <w:pPr>
        <w:keepLines/>
        <w:ind w:right="50"/>
        <w:jc w:val="both"/>
        <w:rPr>
          <w:rFonts w:ascii="Arial" w:eastAsia="Arial" w:hAnsi="Arial" w:cs="Arial"/>
          <w:sz w:val="20"/>
          <w:szCs w:val="20"/>
        </w:rPr>
      </w:pPr>
    </w:p>
    <w:p w14:paraId="4E10E05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La comisión o comisiones que hubieren formulado el dictamen solicitarán su incorporación en el orden del día de la sesión más próxima, de acuerdo a las atribuciones que en la materia tienen la Presidencia de la Mesa Directiva y la Junta de Gobierno.</w:t>
      </w:r>
    </w:p>
    <w:p w14:paraId="787C1324"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4AF75798"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56">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DE84474"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296CEA4" w14:textId="77777777" w:rsidR="000E530C" w:rsidRDefault="00BE5867">
      <w:pPr>
        <w:keepLines/>
        <w:ind w:right="50"/>
        <w:jc w:val="right"/>
        <w:rPr>
          <w:rFonts w:ascii="Arial" w:eastAsia="Arial" w:hAnsi="Arial" w:cs="Arial"/>
          <w:b/>
          <w:i/>
          <w:color w:val="0000FF"/>
          <w:sz w:val="16"/>
          <w:szCs w:val="16"/>
          <w:u w:val="single"/>
        </w:rPr>
      </w:pPr>
      <w:hyperlink r:id="rId257">
        <w:r>
          <w:rPr>
            <w:rFonts w:ascii="Arial" w:eastAsia="Arial" w:hAnsi="Arial" w:cs="Arial"/>
            <w:b/>
            <w:i/>
            <w:color w:val="0000FF"/>
            <w:sz w:val="16"/>
            <w:szCs w:val="16"/>
            <w:u w:val="single"/>
          </w:rPr>
          <w:t>https://po.tamaulipas.gob.mx/wp-content/uploads/2024/08/cxlix-100-200824.pdf</w:t>
        </w:r>
      </w:hyperlink>
    </w:p>
    <w:p w14:paraId="0E821B69"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3062369B" w14:textId="77777777" w:rsidR="000E530C" w:rsidRDefault="00BE5867">
      <w:pPr>
        <w:widowControl w:val="0"/>
        <w:jc w:val="right"/>
        <w:rPr>
          <w:rFonts w:ascii="Arial" w:eastAsia="Arial" w:hAnsi="Arial" w:cs="Arial"/>
          <w:b/>
          <w:i/>
          <w:color w:val="0000FF"/>
          <w:sz w:val="16"/>
          <w:szCs w:val="16"/>
          <w:u w:val="single"/>
        </w:rPr>
      </w:pPr>
      <w:hyperlink r:id="rId258">
        <w:r>
          <w:rPr>
            <w:rFonts w:ascii="Arial" w:eastAsia="Arial" w:hAnsi="Arial" w:cs="Arial"/>
            <w:b/>
            <w:i/>
            <w:color w:val="0000FF"/>
            <w:sz w:val="16"/>
            <w:szCs w:val="16"/>
            <w:u w:val="single"/>
          </w:rPr>
          <w:t>https://po.tamaulipas.gob.mx/wp-content/uploads/2024/11/cxlix-141-211124-EV.pdf</w:t>
        </w:r>
      </w:hyperlink>
    </w:p>
    <w:p w14:paraId="42D59946" w14:textId="77777777" w:rsidR="000E530C" w:rsidRDefault="000E530C">
      <w:pPr>
        <w:keepLines/>
        <w:ind w:right="50"/>
        <w:jc w:val="right"/>
        <w:rPr>
          <w:rFonts w:ascii="Arial" w:eastAsia="Arial" w:hAnsi="Arial" w:cs="Arial"/>
          <w:sz w:val="20"/>
          <w:szCs w:val="20"/>
        </w:rPr>
      </w:pPr>
    </w:p>
    <w:p w14:paraId="1765D86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lastRenderedPageBreak/>
        <w:t>4. Si</w:t>
      </w:r>
      <w:r>
        <w:t xml:space="preserve"> </w:t>
      </w:r>
      <w:r>
        <w:rPr>
          <w:rFonts w:ascii="Arial" w:eastAsia="Arial" w:hAnsi="Arial" w:cs="Arial"/>
          <w:sz w:val="20"/>
          <w:szCs w:val="20"/>
        </w:rPr>
        <w:t>el 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392C2703"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6DE16305"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color w:val="0000FF"/>
          <w:sz w:val="16"/>
          <w:szCs w:val="16"/>
          <w:u w:val="single"/>
        </w:rPr>
        <w:t>https://po.tamaulipas.gob.mx/wp-content/uploads/2023/07/cxlviii-Ext.No_.14-080723.pdf</w:t>
      </w:r>
    </w:p>
    <w:p w14:paraId="7AA0BB3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033B0553" w14:textId="77777777" w:rsidR="000E530C" w:rsidRDefault="00BE5867">
      <w:pPr>
        <w:keepLines/>
        <w:ind w:right="50"/>
        <w:jc w:val="right"/>
        <w:rPr>
          <w:rFonts w:ascii="Arial" w:eastAsia="Arial" w:hAnsi="Arial" w:cs="Arial"/>
          <w:b/>
          <w:i/>
          <w:color w:val="0000FF"/>
          <w:sz w:val="16"/>
          <w:szCs w:val="16"/>
          <w:u w:val="single"/>
        </w:rPr>
      </w:pPr>
      <w:hyperlink r:id="rId259">
        <w:r>
          <w:rPr>
            <w:rFonts w:ascii="Arial" w:eastAsia="Arial" w:hAnsi="Arial" w:cs="Arial"/>
            <w:b/>
            <w:i/>
            <w:color w:val="0000FF"/>
            <w:sz w:val="16"/>
            <w:szCs w:val="16"/>
            <w:u w:val="single"/>
          </w:rPr>
          <w:t>https://po.tamaulipas.gob.mx/wp-content/uploads/2024/08/cxlix-100-200824.pdf</w:t>
        </w:r>
      </w:hyperlink>
    </w:p>
    <w:p w14:paraId="0A47FAA0"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6668BD2" w14:textId="77777777" w:rsidR="000E530C" w:rsidRDefault="00BE5867">
      <w:pPr>
        <w:keepLines/>
        <w:ind w:right="50"/>
        <w:jc w:val="right"/>
        <w:rPr>
          <w:rFonts w:ascii="Arial" w:eastAsia="Arial" w:hAnsi="Arial" w:cs="Arial"/>
          <w:b/>
          <w:i/>
          <w:color w:val="0000FF"/>
          <w:sz w:val="16"/>
          <w:szCs w:val="16"/>
          <w:u w:val="single"/>
        </w:rPr>
      </w:pPr>
      <w:hyperlink r:id="rId260">
        <w:r>
          <w:rPr>
            <w:rFonts w:ascii="Arial" w:eastAsia="Arial" w:hAnsi="Arial" w:cs="Arial"/>
            <w:b/>
            <w:i/>
            <w:color w:val="0000FF"/>
            <w:sz w:val="16"/>
            <w:szCs w:val="16"/>
            <w:u w:val="single"/>
          </w:rPr>
          <w:t>https://po.tamaulipas.gob.mx/wp-content/uploads/2024/11/cxlix-141-211124-EV.pdf</w:t>
        </w:r>
      </w:hyperlink>
    </w:p>
    <w:p w14:paraId="270EAA88" w14:textId="77777777" w:rsidR="000E530C" w:rsidRDefault="000E530C">
      <w:pPr>
        <w:keepLines/>
        <w:ind w:right="50"/>
        <w:jc w:val="right"/>
        <w:rPr>
          <w:rFonts w:ascii="Arial" w:eastAsia="Arial" w:hAnsi="Arial" w:cs="Arial"/>
          <w:sz w:val="20"/>
          <w:szCs w:val="20"/>
        </w:rPr>
      </w:pPr>
    </w:p>
    <w:p w14:paraId="78B0F74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98.</w:t>
      </w:r>
    </w:p>
    <w:p w14:paraId="380B49D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241D92DB" w14:textId="77777777" w:rsidR="000E530C" w:rsidRDefault="000E530C">
      <w:pPr>
        <w:keepLines/>
        <w:ind w:right="50"/>
        <w:jc w:val="both"/>
        <w:rPr>
          <w:rFonts w:ascii="Arial" w:eastAsia="Arial" w:hAnsi="Arial" w:cs="Arial"/>
          <w:sz w:val="20"/>
          <w:szCs w:val="20"/>
        </w:rPr>
      </w:pPr>
    </w:p>
    <w:p w14:paraId="1D97A0CB"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99.</w:t>
      </w:r>
    </w:p>
    <w:p w14:paraId="5D005F4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72548806" w14:textId="77777777" w:rsidR="000E530C" w:rsidRDefault="000E530C">
      <w:pPr>
        <w:keepLines/>
        <w:ind w:right="50"/>
        <w:jc w:val="both"/>
        <w:rPr>
          <w:rFonts w:ascii="Arial" w:eastAsia="Arial" w:hAnsi="Arial" w:cs="Arial"/>
          <w:sz w:val="20"/>
          <w:szCs w:val="20"/>
        </w:rPr>
      </w:pPr>
    </w:p>
    <w:p w14:paraId="2FF34ED5" w14:textId="77777777" w:rsidR="000E530C" w:rsidRDefault="000E530C">
      <w:pPr>
        <w:keepLines/>
        <w:ind w:right="50"/>
        <w:jc w:val="both"/>
        <w:rPr>
          <w:rFonts w:ascii="Arial" w:eastAsia="Arial" w:hAnsi="Arial" w:cs="Arial"/>
          <w:sz w:val="20"/>
          <w:szCs w:val="20"/>
        </w:rPr>
      </w:pPr>
    </w:p>
    <w:p w14:paraId="2424169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Dicho documento se pondrá en conocimiento oportuno de la Presidencia de la Mesa Directiva y de la Junta de Gobierno, con el fin de que pueda determinarse si su tratamiento se hace en sesión reservada.</w:t>
      </w:r>
    </w:p>
    <w:p w14:paraId="1782CD09"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0009EA0" w14:textId="77777777" w:rsidR="000E530C" w:rsidRDefault="00BE5867">
      <w:pPr>
        <w:ind w:left="360"/>
        <w:jc w:val="right"/>
        <w:rPr>
          <w:rFonts w:ascii="Arial" w:eastAsia="Arial" w:hAnsi="Arial" w:cs="Arial"/>
          <w:b/>
          <w:color w:val="0000FF"/>
          <w:sz w:val="16"/>
          <w:szCs w:val="16"/>
          <w:u w:val="single"/>
        </w:rPr>
      </w:pPr>
      <w:r>
        <w:rPr>
          <w:rFonts w:ascii="Arial" w:eastAsia="Arial" w:hAnsi="Arial" w:cs="Arial"/>
          <w:b/>
          <w:sz w:val="16"/>
          <w:szCs w:val="16"/>
        </w:rPr>
        <w:t xml:space="preserve"> </w:t>
      </w:r>
      <w:hyperlink r:id="rId261">
        <w:r>
          <w:rPr>
            <w:rFonts w:ascii="Arial" w:eastAsia="Arial" w:hAnsi="Arial" w:cs="Arial"/>
            <w:b/>
            <w:color w:val="0000FF"/>
            <w:sz w:val="16"/>
            <w:szCs w:val="16"/>
            <w:u w:val="single"/>
          </w:rPr>
          <w:t>https://po.tamaulipas.gob.mx/wp-content/uploads/2023/07/cxlviii-Ext.No_.14-080723.pdf</w:t>
        </w:r>
      </w:hyperlink>
      <w:r>
        <w:rPr>
          <w:rFonts w:ascii="Arial" w:eastAsia="Arial" w:hAnsi="Arial" w:cs="Arial"/>
          <w:b/>
          <w:sz w:val="16"/>
          <w:szCs w:val="16"/>
          <w:highlight w:val="yellow"/>
        </w:rPr>
        <w:t xml:space="preserve"> </w:t>
      </w:r>
    </w:p>
    <w:p w14:paraId="02D21720"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0CDE68A" w14:textId="77777777" w:rsidR="000E530C" w:rsidRDefault="00BE5867">
      <w:pPr>
        <w:keepLines/>
        <w:ind w:right="50"/>
        <w:jc w:val="right"/>
        <w:rPr>
          <w:rFonts w:ascii="Arial" w:eastAsia="Arial" w:hAnsi="Arial" w:cs="Arial"/>
          <w:b/>
          <w:i/>
          <w:color w:val="0000FF"/>
          <w:sz w:val="16"/>
          <w:szCs w:val="16"/>
          <w:u w:val="single"/>
        </w:rPr>
      </w:pPr>
      <w:hyperlink r:id="rId262">
        <w:r>
          <w:rPr>
            <w:rFonts w:ascii="Arial" w:eastAsia="Arial" w:hAnsi="Arial" w:cs="Arial"/>
            <w:b/>
            <w:i/>
            <w:color w:val="0000FF"/>
            <w:sz w:val="16"/>
            <w:szCs w:val="16"/>
            <w:u w:val="single"/>
          </w:rPr>
          <w:t>https://po.tamaulipas.gob.mx/wp-content/uploads/2024/08/cxlix-100-200824.pdf</w:t>
        </w:r>
      </w:hyperlink>
    </w:p>
    <w:p w14:paraId="061213A8"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E88BE23" w14:textId="77777777" w:rsidR="000E530C" w:rsidRDefault="00BE5867">
      <w:pPr>
        <w:keepLines/>
        <w:ind w:right="50"/>
        <w:jc w:val="right"/>
        <w:rPr>
          <w:rFonts w:ascii="Arial" w:eastAsia="Arial" w:hAnsi="Arial" w:cs="Arial"/>
          <w:b/>
          <w:i/>
          <w:color w:val="0000FF"/>
          <w:sz w:val="16"/>
          <w:szCs w:val="16"/>
          <w:u w:val="single"/>
        </w:rPr>
      </w:pPr>
      <w:hyperlink r:id="rId263">
        <w:r>
          <w:rPr>
            <w:rFonts w:ascii="Arial" w:eastAsia="Arial" w:hAnsi="Arial" w:cs="Arial"/>
            <w:b/>
            <w:i/>
            <w:color w:val="0000FF"/>
            <w:sz w:val="16"/>
            <w:szCs w:val="16"/>
            <w:u w:val="single"/>
          </w:rPr>
          <w:t>https://po.tamaulipas.gob.mx/wp-content/uploads/2024/11/cxlix-141-211124-EV.pdf</w:t>
        </w:r>
      </w:hyperlink>
    </w:p>
    <w:p w14:paraId="5EF34810" w14:textId="77777777" w:rsidR="000E530C" w:rsidRDefault="000E530C">
      <w:pPr>
        <w:keepLines/>
        <w:ind w:right="50"/>
        <w:jc w:val="both"/>
        <w:rPr>
          <w:rFonts w:ascii="Arial" w:eastAsia="Arial" w:hAnsi="Arial" w:cs="Arial"/>
          <w:sz w:val="20"/>
          <w:szCs w:val="20"/>
        </w:rPr>
      </w:pPr>
    </w:p>
    <w:p w14:paraId="362077B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169C67AB" w14:textId="77777777" w:rsidR="000E530C" w:rsidRDefault="000E530C">
      <w:pPr>
        <w:keepLines/>
        <w:ind w:right="50"/>
        <w:jc w:val="both"/>
        <w:rPr>
          <w:rFonts w:ascii="Arial" w:eastAsia="Arial" w:hAnsi="Arial" w:cs="Arial"/>
          <w:sz w:val="20"/>
          <w:szCs w:val="20"/>
        </w:rPr>
      </w:pPr>
    </w:p>
    <w:p w14:paraId="0941BE9A"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100.</w:t>
      </w:r>
    </w:p>
    <w:p w14:paraId="3A39C54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55512800" w14:textId="77777777" w:rsidR="000E530C" w:rsidRDefault="000E530C">
      <w:pPr>
        <w:keepLines/>
        <w:ind w:right="50"/>
        <w:jc w:val="both"/>
        <w:rPr>
          <w:rFonts w:ascii="Arial" w:eastAsia="Arial" w:hAnsi="Arial" w:cs="Arial"/>
          <w:sz w:val="20"/>
          <w:szCs w:val="20"/>
        </w:rPr>
      </w:pPr>
    </w:p>
    <w:p w14:paraId="25787C97" w14:textId="77777777" w:rsidR="000E530C" w:rsidRDefault="00BE5867">
      <w:pPr>
        <w:jc w:val="center"/>
        <w:rPr>
          <w:rFonts w:ascii="Arial" w:eastAsia="Arial" w:hAnsi="Arial" w:cs="Arial"/>
          <w:b/>
          <w:sz w:val="20"/>
          <w:szCs w:val="20"/>
        </w:rPr>
      </w:pPr>
      <w:proofErr w:type="gramStart"/>
      <w:r>
        <w:rPr>
          <w:rFonts w:ascii="Arial" w:eastAsia="Arial" w:hAnsi="Arial" w:cs="Arial"/>
          <w:b/>
          <w:sz w:val="20"/>
          <w:szCs w:val="20"/>
        </w:rPr>
        <w:t>APARTADO  C</w:t>
      </w:r>
      <w:proofErr w:type="gramEnd"/>
    </w:p>
    <w:p w14:paraId="1A50789C" w14:textId="77777777" w:rsidR="000E530C" w:rsidRDefault="00BE5867">
      <w:pPr>
        <w:jc w:val="center"/>
        <w:rPr>
          <w:rFonts w:ascii="Arial" w:eastAsia="Arial" w:hAnsi="Arial" w:cs="Arial"/>
          <w:b/>
          <w:sz w:val="20"/>
          <w:szCs w:val="20"/>
        </w:rPr>
      </w:pPr>
      <w:r>
        <w:rPr>
          <w:rFonts w:ascii="Arial" w:eastAsia="Arial" w:hAnsi="Arial" w:cs="Arial"/>
          <w:b/>
          <w:sz w:val="20"/>
          <w:szCs w:val="20"/>
        </w:rPr>
        <w:t>DE LAS DISCUSIONES</w:t>
      </w:r>
    </w:p>
    <w:p w14:paraId="1C2FC4A7" w14:textId="77777777" w:rsidR="000E530C" w:rsidRDefault="000E530C">
      <w:pPr>
        <w:jc w:val="center"/>
        <w:rPr>
          <w:rFonts w:ascii="Arial" w:eastAsia="Arial" w:hAnsi="Arial" w:cs="Arial"/>
          <w:b/>
          <w:sz w:val="20"/>
          <w:szCs w:val="20"/>
        </w:rPr>
      </w:pPr>
    </w:p>
    <w:p w14:paraId="6F97F52F"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101.</w:t>
      </w:r>
    </w:p>
    <w:p w14:paraId="33A606F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Las discusiones son las expresiones argumentativas de los integrantes del Pleno en el desarrollo de sus sesiones sobre las iniciativas, dictámenes, proposiciones o cualquier otro asunto que sea competencia del Congreso y sobre el cual éste haya de pronunciarse.</w:t>
      </w:r>
    </w:p>
    <w:p w14:paraId="0365BAA7" w14:textId="77777777" w:rsidR="000E530C" w:rsidRDefault="000E530C">
      <w:pPr>
        <w:keepLines/>
        <w:ind w:right="50"/>
        <w:jc w:val="both"/>
        <w:rPr>
          <w:rFonts w:ascii="Arial" w:eastAsia="Arial" w:hAnsi="Arial" w:cs="Arial"/>
          <w:sz w:val="20"/>
          <w:szCs w:val="20"/>
        </w:rPr>
      </w:pPr>
    </w:p>
    <w:p w14:paraId="70B63D6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102.</w:t>
      </w:r>
    </w:p>
    <w:p w14:paraId="1A5DB29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17992A8B" w14:textId="77777777" w:rsidR="000E530C" w:rsidRDefault="000E530C">
      <w:pPr>
        <w:keepLines/>
        <w:ind w:right="50"/>
        <w:jc w:val="both"/>
        <w:rPr>
          <w:rFonts w:ascii="Arial" w:eastAsia="Arial" w:hAnsi="Arial" w:cs="Arial"/>
          <w:sz w:val="20"/>
          <w:szCs w:val="20"/>
        </w:rPr>
      </w:pPr>
    </w:p>
    <w:p w14:paraId="6A01C83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lastRenderedPageBreak/>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616C0A1A" w14:textId="77777777" w:rsidR="000E530C" w:rsidRDefault="000E530C">
      <w:pPr>
        <w:keepLines/>
        <w:ind w:right="50"/>
        <w:jc w:val="both"/>
        <w:rPr>
          <w:rFonts w:ascii="Arial" w:eastAsia="Arial" w:hAnsi="Arial" w:cs="Arial"/>
          <w:sz w:val="20"/>
          <w:szCs w:val="20"/>
        </w:rPr>
      </w:pPr>
    </w:p>
    <w:p w14:paraId="08CC72E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En la deliberación de una propuesta susceptible de ser votada, los integrantes del Pleno harán uso de la palabra desde el lugar reservado especialmente para ello en el Salón de Sesiones.</w:t>
      </w:r>
    </w:p>
    <w:p w14:paraId="266080CD" w14:textId="77777777" w:rsidR="000E530C" w:rsidRDefault="000E530C">
      <w:pPr>
        <w:keepLines/>
        <w:ind w:right="50"/>
        <w:jc w:val="both"/>
        <w:rPr>
          <w:rFonts w:ascii="Arial" w:eastAsia="Arial" w:hAnsi="Arial" w:cs="Arial"/>
          <w:sz w:val="20"/>
          <w:szCs w:val="20"/>
        </w:rPr>
      </w:pPr>
    </w:p>
    <w:p w14:paraId="5F3A087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Las intervenciones en contra o en pro de los oradores inscritos se referirán al asunto a debates y no podrán exceder de diez minutos, salvo autorización expresa del Pleno.</w:t>
      </w:r>
    </w:p>
    <w:p w14:paraId="5064C9AD"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4599CE02"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38810C9A" w14:textId="77777777" w:rsidR="000E530C" w:rsidRDefault="000E530C">
      <w:pPr>
        <w:keepLines/>
        <w:ind w:right="50"/>
        <w:jc w:val="right"/>
        <w:rPr>
          <w:rFonts w:ascii="Arial" w:eastAsia="Arial" w:hAnsi="Arial" w:cs="Arial"/>
          <w:b/>
          <w:i/>
          <w:sz w:val="20"/>
          <w:szCs w:val="20"/>
        </w:rPr>
      </w:pPr>
    </w:p>
    <w:p w14:paraId="49CD3CA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Los legisladores inscritos en el debate podrán hacer uso de la palabra hasta en dos ocasiones.</w:t>
      </w:r>
    </w:p>
    <w:p w14:paraId="619D6C52" w14:textId="77777777" w:rsidR="000E530C" w:rsidRDefault="000E530C">
      <w:pPr>
        <w:keepLines/>
        <w:ind w:right="50"/>
        <w:jc w:val="both"/>
        <w:rPr>
          <w:rFonts w:ascii="Arial" w:eastAsia="Arial" w:hAnsi="Arial" w:cs="Arial"/>
          <w:sz w:val="20"/>
          <w:szCs w:val="20"/>
        </w:rPr>
      </w:pPr>
    </w:p>
    <w:p w14:paraId="6F517DD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6. De acuerdo con la complejidad del asunto a discusión, los oradores inscritos en el debate podrán solicitar el uso de la palabra por un tercer turno, hasta por cinco minutos, con objeto de formular las argumentaciones necesarias para aclarar las dudas que persistan.</w:t>
      </w:r>
    </w:p>
    <w:p w14:paraId="2454E10B" w14:textId="77777777" w:rsidR="000E530C" w:rsidRDefault="000E530C">
      <w:pPr>
        <w:keepLines/>
        <w:ind w:right="50"/>
        <w:jc w:val="both"/>
        <w:rPr>
          <w:rFonts w:ascii="Arial" w:eastAsia="Arial" w:hAnsi="Arial" w:cs="Arial"/>
          <w:sz w:val="20"/>
          <w:szCs w:val="20"/>
        </w:rPr>
      </w:pPr>
    </w:p>
    <w:p w14:paraId="674A314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24520355" w14:textId="77777777" w:rsidR="000E530C" w:rsidRDefault="000E530C">
      <w:pPr>
        <w:keepLines/>
        <w:ind w:right="50"/>
        <w:jc w:val="both"/>
        <w:rPr>
          <w:rFonts w:ascii="Arial" w:eastAsia="Arial" w:hAnsi="Arial" w:cs="Arial"/>
          <w:sz w:val="20"/>
          <w:szCs w:val="20"/>
        </w:rPr>
      </w:pPr>
    </w:p>
    <w:p w14:paraId="79569BB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8.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p>
    <w:p w14:paraId="0AA15C8F" w14:textId="77777777" w:rsidR="000E530C" w:rsidRDefault="000E530C">
      <w:pPr>
        <w:keepLines/>
        <w:ind w:right="50"/>
        <w:jc w:val="both"/>
        <w:rPr>
          <w:rFonts w:ascii="Arial" w:eastAsia="Arial" w:hAnsi="Arial" w:cs="Arial"/>
          <w:sz w:val="20"/>
          <w:szCs w:val="20"/>
        </w:rPr>
      </w:pPr>
    </w:p>
    <w:p w14:paraId="6B6884B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9. Cuando algún diputado haya solicitado el uso de la palabra y no se encontrase en el Salón de Sesiones al momento de corresponderle su turno, el presidente de la Mesa Directiva lo colocará al final de la lista previamente elaborada.</w:t>
      </w:r>
    </w:p>
    <w:p w14:paraId="23B8EF46" w14:textId="77777777" w:rsidR="000E530C" w:rsidRDefault="000E530C">
      <w:pPr>
        <w:jc w:val="both"/>
        <w:rPr>
          <w:rFonts w:ascii="Arial" w:eastAsia="Arial" w:hAnsi="Arial" w:cs="Arial"/>
          <w:b/>
          <w:sz w:val="20"/>
          <w:szCs w:val="20"/>
        </w:rPr>
      </w:pPr>
    </w:p>
    <w:p w14:paraId="08C0154B"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103.</w:t>
      </w:r>
    </w:p>
    <w:p w14:paraId="4BFD8EF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5961DCAA" w14:textId="77777777" w:rsidR="000E530C" w:rsidRDefault="000E530C">
      <w:pPr>
        <w:keepLines/>
        <w:ind w:right="50"/>
        <w:jc w:val="both"/>
        <w:rPr>
          <w:rFonts w:ascii="Arial" w:eastAsia="Arial" w:hAnsi="Arial" w:cs="Arial"/>
          <w:sz w:val="20"/>
          <w:szCs w:val="20"/>
        </w:rPr>
      </w:pPr>
    </w:p>
    <w:p w14:paraId="1A5B3E2D"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396D04B6" w14:textId="77777777" w:rsidR="000E530C" w:rsidRDefault="000E530C">
      <w:pPr>
        <w:keepLines/>
        <w:ind w:right="50"/>
        <w:jc w:val="both"/>
        <w:rPr>
          <w:rFonts w:ascii="Arial" w:eastAsia="Arial" w:hAnsi="Arial" w:cs="Arial"/>
          <w:sz w:val="20"/>
          <w:szCs w:val="20"/>
        </w:rPr>
      </w:pPr>
    </w:p>
    <w:p w14:paraId="265A951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Para estas intervenciones, la participación del orador no podrá exceder de tres minutos.</w:t>
      </w:r>
    </w:p>
    <w:p w14:paraId="7C160DBC"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24, del 24 de febrero de 2022</w:t>
      </w:r>
    </w:p>
    <w:p w14:paraId="7519CD98"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79F13A6C" w14:textId="77777777" w:rsidR="000E530C" w:rsidRDefault="000E530C">
      <w:pPr>
        <w:keepLines/>
        <w:ind w:right="50"/>
        <w:jc w:val="both"/>
        <w:rPr>
          <w:rFonts w:ascii="Arial" w:eastAsia="Arial" w:hAnsi="Arial" w:cs="Arial"/>
          <w:b/>
          <w:sz w:val="20"/>
          <w:szCs w:val="20"/>
        </w:rPr>
      </w:pPr>
    </w:p>
    <w:p w14:paraId="365B4B54"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104</w:t>
      </w:r>
      <w:r>
        <w:rPr>
          <w:rFonts w:ascii="Arial" w:eastAsia="Arial" w:hAnsi="Arial" w:cs="Arial"/>
          <w:sz w:val="20"/>
          <w:szCs w:val="20"/>
        </w:rPr>
        <w:t>.</w:t>
      </w:r>
    </w:p>
    <w:p w14:paraId="6765A65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Iniciada la discusión de un asunto, ésta sólo podrá suspenderse por las siguientes causas:</w:t>
      </w:r>
    </w:p>
    <w:p w14:paraId="41AC1740" w14:textId="77777777" w:rsidR="000E530C" w:rsidRDefault="000E530C">
      <w:pPr>
        <w:keepLines/>
        <w:ind w:right="50"/>
        <w:jc w:val="both"/>
        <w:rPr>
          <w:rFonts w:ascii="Arial" w:eastAsia="Arial" w:hAnsi="Arial" w:cs="Arial"/>
          <w:sz w:val="20"/>
          <w:szCs w:val="20"/>
        </w:rPr>
      </w:pPr>
    </w:p>
    <w:p w14:paraId="0204C773" w14:textId="77777777" w:rsidR="000E530C" w:rsidRDefault="00BE5867">
      <w:pPr>
        <w:keepLines/>
        <w:numPr>
          <w:ilvl w:val="0"/>
          <w:numId w:val="7"/>
        </w:numPr>
        <w:ind w:right="50"/>
        <w:jc w:val="both"/>
        <w:rPr>
          <w:rFonts w:ascii="Arial" w:eastAsia="Arial" w:hAnsi="Arial" w:cs="Arial"/>
          <w:sz w:val="20"/>
          <w:szCs w:val="20"/>
        </w:rPr>
      </w:pPr>
      <w:r>
        <w:rPr>
          <w:rFonts w:ascii="Arial" w:eastAsia="Arial" w:hAnsi="Arial" w:cs="Arial"/>
          <w:sz w:val="20"/>
          <w:szCs w:val="20"/>
        </w:rPr>
        <w:t>Desintegración del quórum;</w:t>
      </w:r>
    </w:p>
    <w:p w14:paraId="0C64280D" w14:textId="77777777" w:rsidR="000E530C" w:rsidRDefault="000E530C">
      <w:pPr>
        <w:keepLines/>
        <w:ind w:left="360" w:right="50"/>
        <w:jc w:val="both"/>
        <w:rPr>
          <w:rFonts w:ascii="Arial" w:eastAsia="Arial" w:hAnsi="Arial" w:cs="Arial"/>
          <w:sz w:val="20"/>
          <w:szCs w:val="20"/>
        </w:rPr>
      </w:pPr>
    </w:p>
    <w:p w14:paraId="796120B6" w14:textId="77777777" w:rsidR="000E530C" w:rsidRDefault="00BE5867">
      <w:pPr>
        <w:keepLines/>
        <w:numPr>
          <w:ilvl w:val="0"/>
          <w:numId w:val="7"/>
        </w:numPr>
        <w:ind w:right="50"/>
        <w:jc w:val="both"/>
        <w:rPr>
          <w:rFonts w:ascii="Arial" w:eastAsia="Arial" w:hAnsi="Arial" w:cs="Arial"/>
          <w:sz w:val="20"/>
          <w:szCs w:val="20"/>
        </w:rPr>
      </w:pPr>
      <w:r>
        <w:rPr>
          <w:rFonts w:ascii="Arial" w:eastAsia="Arial" w:hAnsi="Arial" w:cs="Arial"/>
          <w:sz w:val="20"/>
          <w:szCs w:val="20"/>
        </w:rPr>
        <w:t>Desórdenes en el Salón de Sesiones o en el Recinto del Congreso;</w:t>
      </w:r>
    </w:p>
    <w:p w14:paraId="1E30DA79" w14:textId="77777777" w:rsidR="000E530C" w:rsidRDefault="000E530C">
      <w:pPr>
        <w:keepLines/>
        <w:ind w:right="50"/>
        <w:jc w:val="both"/>
        <w:rPr>
          <w:rFonts w:ascii="Arial" w:eastAsia="Arial" w:hAnsi="Arial" w:cs="Arial"/>
          <w:sz w:val="20"/>
          <w:szCs w:val="20"/>
        </w:rPr>
      </w:pPr>
    </w:p>
    <w:p w14:paraId="533A21F5" w14:textId="77777777" w:rsidR="000E530C" w:rsidRDefault="00BE5867">
      <w:pPr>
        <w:keepLines/>
        <w:numPr>
          <w:ilvl w:val="0"/>
          <w:numId w:val="7"/>
        </w:numPr>
        <w:ind w:right="50"/>
        <w:jc w:val="both"/>
        <w:rPr>
          <w:rFonts w:ascii="Arial" w:eastAsia="Arial" w:hAnsi="Arial" w:cs="Arial"/>
          <w:sz w:val="20"/>
          <w:szCs w:val="20"/>
        </w:rPr>
      </w:pPr>
      <w:r>
        <w:rPr>
          <w:rFonts w:ascii="Arial" w:eastAsia="Arial" w:hAnsi="Arial" w:cs="Arial"/>
          <w:sz w:val="20"/>
          <w:szCs w:val="20"/>
        </w:rPr>
        <w:t xml:space="preserve">Acuerdo de la mayoría de los diputados presentes, en cuyo caso el presidente de la Mesa Directiva fijará de inmediato la fecha y hora para continuar la discusión, a fin de dar preferencia a otros asuntos de mayor urgencia o gravedad, </w:t>
      </w:r>
      <w:proofErr w:type="spellStart"/>
      <w:r>
        <w:rPr>
          <w:rFonts w:ascii="Arial" w:eastAsia="Arial" w:hAnsi="Arial" w:cs="Arial"/>
          <w:sz w:val="20"/>
          <w:szCs w:val="20"/>
        </w:rPr>
        <w:t>ó</w:t>
      </w:r>
      <w:proofErr w:type="spellEnd"/>
    </w:p>
    <w:p w14:paraId="78359136" w14:textId="77777777" w:rsidR="000E530C" w:rsidRDefault="000E530C">
      <w:pPr>
        <w:keepLines/>
        <w:ind w:right="50"/>
        <w:jc w:val="both"/>
        <w:rPr>
          <w:rFonts w:ascii="Arial" w:eastAsia="Arial" w:hAnsi="Arial" w:cs="Arial"/>
          <w:sz w:val="20"/>
          <w:szCs w:val="20"/>
        </w:rPr>
      </w:pPr>
    </w:p>
    <w:p w14:paraId="3A10C352" w14:textId="77777777" w:rsidR="000E530C" w:rsidRDefault="00BE5867">
      <w:pPr>
        <w:keepLines/>
        <w:numPr>
          <w:ilvl w:val="0"/>
          <w:numId w:val="7"/>
        </w:numPr>
        <w:ind w:right="50"/>
        <w:jc w:val="both"/>
        <w:rPr>
          <w:rFonts w:ascii="Arial" w:eastAsia="Arial" w:hAnsi="Arial" w:cs="Arial"/>
          <w:sz w:val="20"/>
          <w:szCs w:val="20"/>
        </w:rPr>
      </w:pPr>
      <w:r>
        <w:rPr>
          <w:rFonts w:ascii="Arial" w:eastAsia="Arial" w:hAnsi="Arial" w:cs="Arial"/>
          <w:sz w:val="20"/>
          <w:szCs w:val="20"/>
        </w:rPr>
        <w:t>Moción suspensiva aprobada por el Pleno.</w:t>
      </w:r>
    </w:p>
    <w:p w14:paraId="302200A0" w14:textId="77777777" w:rsidR="000E530C" w:rsidRDefault="000E530C">
      <w:pPr>
        <w:keepLines/>
        <w:ind w:right="50"/>
        <w:jc w:val="both"/>
        <w:rPr>
          <w:rFonts w:ascii="Arial" w:eastAsia="Arial" w:hAnsi="Arial" w:cs="Arial"/>
          <w:sz w:val="20"/>
          <w:szCs w:val="20"/>
        </w:rPr>
      </w:pPr>
    </w:p>
    <w:p w14:paraId="237EB9D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Cuando desee plantearse una moción suspensiva, el orador en uso de la palabra no podrá ser interrumpido por ese motivo. Al término de su participación, el presidente de la Mesa Directiva accederá a que el Pleno conozca dicha moción.</w:t>
      </w:r>
    </w:p>
    <w:p w14:paraId="4FAB4989" w14:textId="77777777" w:rsidR="000E530C" w:rsidRDefault="000E530C">
      <w:pPr>
        <w:keepLines/>
        <w:ind w:right="50"/>
        <w:jc w:val="both"/>
        <w:rPr>
          <w:rFonts w:ascii="Arial" w:eastAsia="Arial" w:hAnsi="Arial" w:cs="Arial"/>
          <w:sz w:val="20"/>
          <w:szCs w:val="20"/>
        </w:rPr>
      </w:pPr>
    </w:p>
    <w:p w14:paraId="7930F8F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66CC00A8" w14:textId="77777777" w:rsidR="000E530C" w:rsidRDefault="000E530C">
      <w:pPr>
        <w:keepLines/>
        <w:ind w:right="50"/>
        <w:jc w:val="both"/>
        <w:rPr>
          <w:rFonts w:ascii="Arial" w:eastAsia="Arial" w:hAnsi="Arial" w:cs="Arial"/>
          <w:sz w:val="20"/>
          <w:szCs w:val="20"/>
        </w:rPr>
      </w:pPr>
    </w:p>
    <w:p w14:paraId="3B4220A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4. Enseguida,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72EB3E31" w14:textId="77777777" w:rsidR="000E530C" w:rsidRDefault="000E530C">
      <w:pPr>
        <w:keepLines/>
        <w:ind w:right="50"/>
        <w:jc w:val="both"/>
        <w:rPr>
          <w:rFonts w:ascii="Arial" w:eastAsia="Arial" w:hAnsi="Arial" w:cs="Arial"/>
          <w:sz w:val="20"/>
          <w:szCs w:val="20"/>
        </w:rPr>
      </w:pPr>
    </w:p>
    <w:p w14:paraId="45BDDF5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En la discusión de cualquier asunto no podrá presentarse más que una moción suspensiva.</w:t>
      </w:r>
    </w:p>
    <w:p w14:paraId="202E5BC9" w14:textId="77777777" w:rsidR="000E530C" w:rsidRDefault="000E530C">
      <w:pPr>
        <w:keepLines/>
        <w:ind w:right="50"/>
        <w:jc w:val="both"/>
        <w:rPr>
          <w:rFonts w:ascii="Arial" w:eastAsia="Arial" w:hAnsi="Arial" w:cs="Arial"/>
          <w:b/>
          <w:sz w:val="20"/>
          <w:szCs w:val="20"/>
        </w:rPr>
      </w:pPr>
    </w:p>
    <w:p w14:paraId="2D83EA90"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105</w:t>
      </w:r>
      <w:r>
        <w:rPr>
          <w:rFonts w:ascii="Arial" w:eastAsia="Arial" w:hAnsi="Arial" w:cs="Arial"/>
          <w:sz w:val="20"/>
          <w:szCs w:val="20"/>
        </w:rPr>
        <w:t>.</w:t>
      </w:r>
    </w:p>
    <w:p w14:paraId="38CA672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No podrá interrumpirse al orador que se encuentre en el uso de la palabra, salvo en los casos siguientes:</w:t>
      </w:r>
    </w:p>
    <w:p w14:paraId="47E4695C" w14:textId="77777777" w:rsidR="000E530C" w:rsidRDefault="000E530C">
      <w:pPr>
        <w:keepLines/>
        <w:ind w:right="50"/>
        <w:jc w:val="both"/>
        <w:rPr>
          <w:rFonts w:ascii="Arial" w:eastAsia="Arial" w:hAnsi="Arial" w:cs="Arial"/>
          <w:sz w:val="20"/>
          <w:szCs w:val="20"/>
        </w:rPr>
      </w:pPr>
    </w:p>
    <w:p w14:paraId="20AAC39E" w14:textId="77777777" w:rsidR="000E530C" w:rsidRDefault="00BE5867">
      <w:pPr>
        <w:keepLines/>
        <w:numPr>
          <w:ilvl w:val="0"/>
          <w:numId w:val="8"/>
        </w:numPr>
        <w:ind w:right="50"/>
        <w:jc w:val="both"/>
        <w:rPr>
          <w:rFonts w:ascii="Arial" w:eastAsia="Arial" w:hAnsi="Arial" w:cs="Arial"/>
          <w:sz w:val="20"/>
          <w:szCs w:val="20"/>
        </w:rPr>
      </w:pPr>
      <w:r>
        <w:rPr>
          <w:rFonts w:ascii="Arial" w:eastAsia="Arial" w:hAnsi="Arial" w:cs="Arial"/>
          <w:sz w:val="20"/>
          <w:szCs w:val="20"/>
        </w:rPr>
        <w:t>Se formule una moción de orden;</w:t>
      </w:r>
    </w:p>
    <w:p w14:paraId="521F4C07" w14:textId="77777777" w:rsidR="000E530C" w:rsidRDefault="000E530C">
      <w:pPr>
        <w:keepLines/>
        <w:ind w:left="360" w:right="50"/>
        <w:jc w:val="both"/>
        <w:rPr>
          <w:rFonts w:ascii="Arial" w:eastAsia="Arial" w:hAnsi="Arial" w:cs="Arial"/>
          <w:sz w:val="20"/>
          <w:szCs w:val="20"/>
        </w:rPr>
      </w:pPr>
    </w:p>
    <w:p w14:paraId="15B49B43" w14:textId="77777777" w:rsidR="000E530C" w:rsidRDefault="00BE5867">
      <w:pPr>
        <w:keepLines/>
        <w:numPr>
          <w:ilvl w:val="0"/>
          <w:numId w:val="8"/>
        </w:numPr>
        <w:ind w:right="50"/>
        <w:jc w:val="both"/>
        <w:rPr>
          <w:rFonts w:ascii="Arial" w:eastAsia="Arial" w:hAnsi="Arial" w:cs="Arial"/>
          <w:sz w:val="20"/>
          <w:szCs w:val="20"/>
        </w:rPr>
      </w:pPr>
      <w:r>
        <w:rPr>
          <w:rFonts w:ascii="Arial" w:eastAsia="Arial" w:hAnsi="Arial" w:cs="Arial"/>
          <w:sz w:val="20"/>
          <w:szCs w:val="20"/>
        </w:rPr>
        <w:t>Se viertan injurias contra alguna persona o institución;</w:t>
      </w:r>
    </w:p>
    <w:p w14:paraId="4CB51056" w14:textId="77777777" w:rsidR="000E530C" w:rsidRDefault="000E530C">
      <w:pPr>
        <w:keepLines/>
        <w:ind w:right="50"/>
        <w:jc w:val="both"/>
        <w:rPr>
          <w:rFonts w:ascii="Arial" w:eastAsia="Arial" w:hAnsi="Arial" w:cs="Arial"/>
          <w:sz w:val="20"/>
          <w:szCs w:val="20"/>
        </w:rPr>
      </w:pPr>
    </w:p>
    <w:p w14:paraId="59409985" w14:textId="77777777" w:rsidR="000E530C" w:rsidRDefault="00BE5867">
      <w:pPr>
        <w:keepLines/>
        <w:numPr>
          <w:ilvl w:val="0"/>
          <w:numId w:val="8"/>
        </w:numPr>
        <w:ind w:right="50"/>
        <w:jc w:val="both"/>
        <w:rPr>
          <w:rFonts w:ascii="Arial" w:eastAsia="Arial" w:hAnsi="Arial" w:cs="Arial"/>
          <w:sz w:val="20"/>
          <w:szCs w:val="20"/>
        </w:rPr>
      </w:pPr>
      <w:r>
        <w:rPr>
          <w:rFonts w:ascii="Arial" w:eastAsia="Arial" w:hAnsi="Arial" w:cs="Arial"/>
          <w:sz w:val="20"/>
          <w:szCs w:val="20"/>
        </w:rPr>
        <w:t>Se aparte del tema a discusión, y</w:t>
      </w:r>
    </w:p>
    <w:p w14:paraId="1E4E5AD6" w14:textId="77777777" w:rsidR="000E530C" w:rsidRDefault="000E530C">
      <w:pPr>
        <w:keepLines/>
        <w:ind w:right="50"/>
        <w:jc w:val="both"/>
        <w:rPr>
          <w:rFonts w:ascii="Arial" w:eastAsia="Arial" w:hAnsi="Arial" w:cs="Arial"/>
          <w:sz w:val="20"/>
          <w:szCs w:val="20"/>
        </w:rPr>
      </w:pPr>
    </w:p>
    <w:p w14:paraId="3EFF7D36" w14:textId="77777777" w:rsidR="000E530C" w:rsidRDefault="00BE5867">
      <w:pPr>
        <w:keepLines/>
        <w:numPr>
          <w:ilvl w:val="0"/>
          <w:numId w:val="8"/>
        </w:numPr>
        <w:ind w:right="50"/>
        <w:jc w:val="both"/>
        <w:rPr>
          <w:rFonts w:ascii="Arial" w:eastAsia="Arial" w:hAnsi="Arial" w:cs="Arial"/>
          <w:sz w:val="20"/>
          <w:szCs w:val="20"/>
        </w:rPr>
      </w:pPr>
      <w:r>
        <w:rPr>
          <w:rFonts w:ascii="Arial" w:eastAsia="Arial" w:hAnsi="Arial" w:cs="Arial"/>
          <w:sz w:val="20"/>
          <w:szCs w:val="20"/>
        </w:rPr>
        <w:t>Se agote el tiempo concedido por esta ley al orador y habiéndose solicitado prórroga para continuar en el uso de la palabra, el Pleno no la hubiere concedido.</w:t>
      </w:r>
    </w:p>
    <w:p w14:paraId="6A7366AB" w14:textId="77777777" w:rsidR="000E530C" w:rsidRDefault="000E530C">
      <w:pPr>
        <w:keepLines/>
        <w:ind w:right="50"/>
        <w:jc w:val="both"/>
        <w:rPr>
          <w:rFonts w:ascii="Arial" w:eastAsia="Arial" w:hAnsi="Arial" w:cs="Arial"/>
          <w:sz w:val="20"/>
          <w:szCs w:val="20"/>
        </w:rPr>
      </w:pPr>
    </w:p>
    <w:p w14:paraId="6836971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Constituye una moción de orden el planteamiento de algún integrante del Pleno, con el fin de que la discusión se ajuste a las disposiciones contenidas en la presente ley o en los ordenamientos que rigen la actividad parlamentaria.</w:t>
      </w:r>
    </w:p>
    <w:p w14:paraId="114F5FEB" w14:textId="77777777" w:rsidR="000E530C" w:rsidRDefault="000E530C">
      <w:pPr>
        <w:keepLines/>
        <w:ind w:right="50"/>
        <w:jc w:val="both"/>
        <w:rPr>
          <w:rFonts w:ascii="Arial" w:eastAsia="Arial" w:hAnsi="Arial" w:cs="Arial"/>
          <w:sz w:val="20"/>
          <w:szCs w:val="20"/>
        </w:rPr>
      </w:pPr>
    </w:p>
    <w:p w14:paraId="2D1F78F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La moción de orden podrá ser planteada sin necesidad de que el integrante del Pleno haga uso de la tribuna, si la naturaleza de su consideración así lo permite.</w:t>
      </w:r>
    </w:p>
    <w:p w14:paraId="2B6F5C5D" w14:textId="77777777" w:rsidR="000E530C" w:rsidRDefault="000E530C">
      <w:pPr>
        <w:keepLines/>
        <w:ind w:right="50"/>
        <w:jc w:val="both"/>
        <w:rPr>
          <w:rFonts w:ascii="Arial" w:eastAsia="Arial" w:hAnsi="Arial" w:cs="Arial"/>
          <w:sz w:val="20"/>
          <w:szCs w:val="20"/>
        </w:rPr>
      </w:pPr>
    </w:p>
    <w:p w14:paraId="6A37391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El presidente de la Mesa Directiva resolverá sobre la moción de orden que se hubiere planteado.</w:t>
      </w:r>
    </w:p>
    <w:p w14:paraId="639546D9" w14:textId="77777777" w:rsidR="000E530C" w:rsidRDefault="000E530C">
      <w:pPr>
        <w:keepLines/>
        <w:ind w:right="50"/>
        <w:jc w:val="both"/>
        <w:rPr>
          <w:rFonts w:ascii="Arial" w:eastAsia="Arial" w:hAnsi="Arial" w:cs="Arial"/>
          <w:sz w:val="20"/>
          <w:szCs w:val="20"/>
        </w:rPr>
      </w:pPr>
    </w:p>
    <w:p w14:paraId="70CBCE77"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106</w:t>
      </w:r>
      <w:r>
        <w:rPr>
          <w:rFonts w:ascii="Arial" w:eastAsia="Arial" w:hAnsi="Arial" w:cs="Arial"/>
          <w:sz w:val="20"/>
          <w:szCs w:val="20"/>
        </w:rPr>
        <w:t>.</w:t>
      </w:r>
    </w:p>
    <w:p w14:paraId="55BCB10D"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42E12972" w14:textId="77777777" w:rsidR="000E530C" w:rsidRDefault="000E530C">
      <w:pPr>
        <w:keepLines/>
        <w:ind w:right="50"/>
        <w:jc w:val="both"/>
        <w:rPr>
          <w:rFonts w:ascii="Arial" w:eastAsia="Arial" w:hAnsi="Arial" w:cs="Arial"/>
          <w:sz w:val="20"/>
          <w:szCs w:val="20"/>
        </w:rPr>
      </w:pPr>
    </w:p>
    <w:p w14:paraId="52FFDF9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Si se trata de una iniciativa de modificaciones constitucionales, de ley o de decreto, se pondrá primero a discusión en lo general. Al efecto se hará el registro de oradores.</w:t>
      </w:r>
    </w:p>
    <w:p w14:paraId="3D309FC2" w14:textId="77777777" w:rsidR="000E530C" w:rsidRDefault="000E530C">
      <w:pPr>
        <w:keepLines/>
        <w:ind w:right="50"/>
        <w:jc w:val="both"/>
        <w:rPr>
          <w:rFonts w:ascii="Arial" w:eastAsia="Arial" w:hAnsi="Arial" w:cs="Arial"/>
          <w:sz w:val="20"/>
          <w:szCs w:val="20"/>
        </w:rPr>
      </w:pPr>
    </w:p>
    <w:p w14:paraId="0D6DA66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3. Agotada la discusión en lo general,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pondrá el dictamen a discusión en lo particular. Al efecto, los diputados reservarán el artículo o artículos que deseen discutir en esa modalidad.</w:t>
      </w:r>
    </w:p>
    <w:p w14:paraId="4295777D" w14:textId="77777777" w:rsidR="000E530C" w:rsidRDefault="000E530C">
      <w:pPr>
        <w:keepLines/>
        <w:ind w:right="50"/>
        <w:jc w:val="both"/>
        <w:rPr>
          <w:rFonts w:ascii="Arial" w:eastAsia="Arial" w:hAnsi="Arial" w:cs="Arial"/>
          <w:sz w:val="20"/>
          <w:szCs w:val="20"/>
        </w:rPr>
      </w:pPr>
    </w:p>
    <w:p w14:paraId="7B15C77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lastRenderedPageBreak/>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0D92A80E" w14:textId="77777777" w:rsidR="000E530C" w:rsidRDefault="000E530C">
      <w:pPr>
        <w:keepLines/>
        <w:ind w:right="50"/>
        <w:jc w:val="both"/>
        <w:rPr>
          <w:rFonts w:ascii="Arial" w:eastAsia="Arial" w:hAnsi="Arial" w:cs="Arial"/>
          <w:sz w:val="20"/>
          <w:szCs w:val="20"/>
        </w:rPr>
      </w:pPr>
    </w:p>
    <w:p w14:paraId="4E45E9F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6B2E84FF" w14:textId="77777777" w:rsidR="000E530C" w:rsidRDefault="000E530C">
      <w:pPr>
        <w:keepLines/>
        <w:ind w:right="50"/>
        <w:jc w:val="both"/>
        <w:rPr>
          <w:rFonts w:ascii="Arial" w:eastAsia="Arial" w:hAnsi="Arial" w:cs="Arial"/>
          <w:sz w:val="20"/>
          <w:szCs w:val="20"/>
        </w:rPr>
      </w:pPr>
    </w:p>
    <w:p w14:paraId="72B10EA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0D8C7C7B" w14:textId="77777777" w:rsidR="000E530C" w:rsidRDefault="000E530C">
      <w:pPr>
        <w:keepLines/>
        <w:ind w:right="50"/>
        <w:jc w:val="both"/>
        <w:rPr>
          <w:rFonts w:ascii="Arial" w:eastAsia="Arial" w:hAnsi="Arial" w:cs="Arial"/>
          <w:sz w:val="20"/>
          <w:szCs w:val="20"/>
        </w:rPr>
      </w:pPr>
    </w:p>
    <w:p w14:paraId="619043BD" w14:textId="77777777" w:rsidR="000E530C" w:rsidRDefault="00BE5867">
      <w:pPr>
        <w:keepLines/>
        <w:ind w:right="51"/>
        <w:jc w:val="both"/>
        <w:rPr>
          <w:rFonts w:ascii="Arial" w:eastAsia="Arial" w:hAnsi="Arial" w:cs="Arial"/>
          <w:sz w:val="20"/>
          <w:szCs w:val="20"/>
        </w:rPr>
      </w:pPr>
      <w:r>
        <w:rPr>
          <w:rFonts w:ascii="Arial" w:eastAsia="Arial" w:hAnsi="Arial" w:cs="Arial"/>
          <w:sz w:val="20"/>
          <w:szCs w:val="20"/>
        </w:rPr>
        <w:t>7. Si el dictamen consta de un solo artículo, únicamente será puesto a discusión en lo general.</w:t>
      </w:r>
    </w:p>
    <w:p w14:paraId="76838751" w14:textId="77777777" w:rsidR="000E530C" w:rsidRDefault="000E530C">
      <w:pPr>
        <w:keepLines/>
        <w:ind w:right="50"/>
        <w:jc w:val="both"/>
        <w:rPr>
          <w:rFonts w:ascii="Arial" w:eastAsia="Arial" w:hAnsi="Arial" w:cs="Arial"/>
          <w:sz w:val="20"/>
          <w:szCs w:val="20"/>
        </w:rPr>
      </w:pPr>
    </w:p>
    <w:p w14:paraId="2EEB3094"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107</w:t>
      </w:r>
      <w:r>
        <w:rPr>
          <w:rFonts w:ascii="Arial" w:eastAsia="Arial" w:hAnsi="Arial" w:cs="Arial"/>
          <w:sz w:val="20"/>
          <w:szCs w:val="20"/>
        </w:rPr>
        <w:t>.</w:t>
      </w:r>
    </w:p>
    <w:p w14:paraId="0FB364E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Sólo se podrán plantear adiciones o reformas a los preceptos o resolutivos contenidos en el dictamen o en la iniciativa, en caso de haberse dispensado su turno a comisiones, durante la discusión en lo particular.</w:t>
      </w:r>
    </w:p>
    <w:p w14:paraId="7031A74F" w14:textId="77777777" w:rsidR="000E530C" w:rsidRDefault="000E530C">
      <w:pPr>
        <w:keepLines/>
        <w:ind w:right="50"/>
        <w:jc w:val="both"/>
        <w:rPr>
          <w:rFonts w:ascii="Arial" w:eastAsia="Arial" w:hAnsi="Arial" w:cs="Arial"/>
          <w:sz w:val="20"/>
          <w:szCs w:val="20"/>
        </w:rPr>
      </w:pPr>
    </w:p>
    <w:p w14:paraId="3BEC7BE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El planteamiento de adiciones o reformas deberá formularse por escrito, previa exposición por parte de su autor de los motivos y fundamentos que lo sustenten.</w:t>
      </w:r>
    </w:p>
    <w:p w14:paraId="7A5A5702" w14:textId="77777777" w:rsidR="000E530C" w:rsidRDefault="000E530C">
      <w:pPr>
        <w:keepLines/>
        <w:ind w:right="50"/>
        <w:jc w:val="both"/>
        <w:rPr>
          <w:rFonts w:ascii="Arial" w:eastAsia="Arial" w:hAnsi="Arial" w:cs="Arial"/>
          <w:sz w:val="13"/>
          <w:szCs w:val="13"/>
        </w:rPr>
      </w:pPr>
    </w:p>
    <w:p w14:paraId="76C8DEDC" w14:textId="41FC0F0E" w:rsidR="000E530C" w:rsidRDefault="00BE5867">
      <w:pPr>
        <w:keepLines/>
        <w:ind w:right="50"/>
        <w:jc w:val="both"/>
        <w:rPr>
          <w:rFonts w:ascii="Arial" w:eastAsia="Arial" w:hAnsi="Arial" w:cs="Arial"/>
          <w:sz w:val="20"/>
          <w:szCs w:val="20"/>
        </w:rPr>
      </w:pPr>
      <w:r>
        <w:rPr>
          <w:rFonts w:ascii="Arial" w:eastAsia="Arial" w:hAnsi="Arial" w:cs="Arial"/>
          <w:sz w:val="20"/>
          <w:szCs w:val="20"/>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w:t>
      </w:r>
      <w:r>
        <w:rPr>
          <w:rFonts w:ascii="Arial" w:eastAsia="Arial" w:hAnsi="Arial" w:cs="Arial"/>
          <w:sz w:val="20"/>
          <w:szCs w:val="20"/>
        </w:rPr>
        <w:t xml:space="preserve"> pasa a formar </w:t>
      </w:r>
      <w:r>
        <w:rPr>
          <w:rFonts w:ascii="Arial" w:eastAsia="Arial" w:hAnsi="Arial" w:cs="Arial"/>
          <w:sz w:val="20"/>
          <w:szCs w:val="20"/>
        </w:rPr>
        <w:t>parte del dictamen o si debe desecharse. El voto de la mayoría de los legisladores presentes determinará si se admite o se desecha.</w:t>
      </w:r>
    </w:p>
    <w:p w14:paraId="131A96EF" w14:textId="77777777" w:rsidR="000E530C" w:rsidRDefault="000E530C">
      <w:pPr>
        <w:keepLines/>
        <w:ind w:right="50"/>
        <w:jc w:val="both"/>
        <w:rPr>
          <w:rFonts w:ascii="Arial" w:eastAsia="Arial" w:hAnsi="Arial" w:cs="Arial"/>
          <w:sz w:val="20"/>
          <w:szCs w:val="20"/>
        </w:rPr>
      </w:pPr>
    </w:p>
    <w:p w14:paraId="7E1D0FC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Cuando en la discusión participe algún servidor público que no tenga la calidad de diputado, no podrá formular propuestas de reforma o adición.</w:t>
      </w:r>
    </w:p>
    <w:p w14:paraId="3BF37E5E" w14:textId="77777777" w:rsidR="000E530C" w:rsidRDefault="000E530C">
      <w:pPr>
        <w:keepLines/>
        <w:ind w:right="50"/>
        <w:jc w:val="both"/>
        <w:rPr>
          <w:rFonts w:ascii="Arial" w:eastAsia="Arial" w:hAnsi="Arial" w:cs="Arial"/>
          <w:sz w:val="20"/>
          <w:szCs w:val="20"/>
        </w:rPr>
      </w:pPr>
    </w:p>
    <w:p w14:paraId="0743A8CE"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108.</w:t>
      </w:r>
    </w:p>
    <w:p w14:paraId="49AF935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En las discusiones que no versen sobre iniciativas o dictámenes recaídos a las mismas, en lo pertinente se aplicarán las previsiones de este capítulo. En todo caso, se abordarán en el punto de asuntos generales del orden del día de la sesión.</w:t>
      </w:r>
    </w:p>
    <w:p w14:paraId="6FB46CC2" w14:textId="77777777" w:rsidR="000E530C" w:rsidRDefault="000E530C">
      <w:pPr>
        <w:keepLines/>
        <w:ind w:right="50"/>
        <w:jc w:val="both"/>
        <w:rPr>
          <w:rFonts w:ascii="Arial" w:eastAsia="Arial" w:hAnsi="Arial" w:cs="Arial"/>
          <w:sz w:val="16"/>
          <w:szCs w:val="16"/>
        </w:rPr>
      </w:pPr>
    </w:p>
    <w:p w14:paraId="77BD4DDA" w14:textId="77777777" w:rsidR="000E530C" w:rsidRDefault="00BE5867">
      <w:pPr>
        <w:keepLines/>
        <w:ind w:right="50"/>
        <w:jc w:val="center"/>
        <w:rPr>
          <w:rFonts w:ascii="Arial" w:eastAsia="Arial" w:hAnsi="Arial" w:cs="Arial"/>
          <w:b/>
          <w:sz w:val="20"/>
          <w:szCs w:val="20"/>
        </w:rPr>
      </w:pPr>
      <w:proofErr w:type="gramStart"/>
      <w:r>
        <w:rPr>
          <w:rFonts w:ascii="Arial" w:eastAsia="Arial" w:hAnsi="Arial" w:cs="Arial"/>
          <w:b/>
          <w:sz w:val="20"/>
          <w:szCs w:val="20"/>
        </w:rPr>
        <w:t>APARTADO  D</w:t>
      </w:r>
      <w:proofErr w:type="gramEnd"/>
    </w:p>
    <w:p w14:paraId="34609C4E"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 LAS VOTACIONES</w:t>
      </w:r>
    </w:p>
    <w:p w14:paraId="79593CC4" w14:textId="77777777" w:rsidR="000E530C" w:rsidRDefault="000E530C">
      <w:pPr>
        <w:keepLines/>
        <w:ind w:right="50"/>
        <w:jc w:val="center"/>
        <w:rPr>
          <w:rFonts w:ascii="Arial" w:eastAsia="Arial" w:hAnsi="Arial" w:cs="Arial"/>
          <w:b/>
          <w:sz w:val="12"/>
          <w:szCs w:val="12"/>
        </w:rPr>
      </w:pPr>
    </w:p>
    <w:p w14:paraId="6F7D22A3"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109.</w:t>
      </w:r>
    </w:p>
    <w:p w14:paraId="2EA6B5B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 voluntad del Pleno se expresa a través de la votación de sus integrantes con relación a los asuntos que así lo requieran.</w:t>
      </w:r>
    </w:p>
    <w:p w14:paraId="4C96C423" w14:textId="77777777" w:rsidR="000E530C" w:rsidRDefault="000E530C">
      <w:pPr>
        <w:keepLines/>
        <w:ind w:right="50"/>
        <w:jc w:val="both"/>
        <w:rPr>
          <w:rFonts w:ascii="Arial" w:eastAsia="Arial" w:hAnsi="Arial" w:cs="Arial"/>
          <w:sz w:val="20"/>
          <w:szCs w:val="20"/>
        </w:rPr>
      </w:pPr>
    </w:p>
    <w:p w14:paraId="4EEF608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Las votaciones son económicas, nominales o por cédula.</w:t>
      </w:r>
    </w:p>
    <w:p w14:paraId="505832BA" w14:textId="77777777" w:rsidR="000E530C" w:rsidRDefault="000E530C">
      <w:pPr>
        <w:keepLines/>
        <w:ind w:right="50"/>
        <w:jc w:val="both"/>
        <w:rPr>
          <w:rFonts w:ascii="Arial" w:eastAsia="Arial" w:hAnsi="Arial" w:cs="Arial"/>
          <w:sz w:val="20"/>
          <w:szCs w:val="20"/>
        </w:rPr>
      </w:pPr>
    </w:p>
    <w:p w14:paraId="629EEF2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064A5084" w14:textId="77777777" w:rsidR="000E530C" w:rsidRDefault="000E530C">
      <w:pPr>
        <w:keepLines/>
        <w:ind w:right="50"/>
        <w:jc w:val="both"/>
        <w:rPr>
          <w:rFonts w:ascii="Arial" w:eastAsia="Arial" w:hAnsi="Arial" w:cs="Arial"/>
          <w:sz w:val="20"/>
          <w:szCs w:val="20"/>
        </w:rPr>
      </w:pPr>
    </w:p>
    <w:p w14:paraId="6BFF902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Para efectos de la votación se entenderá por:</w:t>
      </w:r>
    </w:p>
    <w:p w14:paraId="4649E47C" w14:textId="77777777" w:rsidR="000E530C" w:rsidRDefault="000E530C">
      <w:pPr>
        <w:keepLines/>
        <w:ind w:right="50"/>
        <w:jc w:val="both"/>
        <w:rPr>
          <w:rFonts w:ascii="Arial" w:eastAsia="Arial" w:hAnsi="Arial" w:cs="Arial"/>
          <w:b/>
          <w:i/>
          <w:sz w:val="20"/>
          <w:szCs w:val="20"/>
        </w:rPr>
      </w:pPr>
    </w:p>
    <w:p w14:paraId="1BCF4B6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a) Mayoría simple de votos, la emitida por la mitad más uno de los Diputados presentes.</w:t>
      </w:r>
    </w:p>
    <w:p w14:paraId="7A8D8164" w14:textId="77777777" w:rsidR="000E530C" w:rsidRDefault="000E530C">
      <w:pPr>
        <w:keepLines/>
        <w:ind w:right="50"/>
        <w:jc w:val="both"/>
        <w:rPr>
          <w:rFonts w:ascii="Arial" w:eastAsia="Arial" w:hAnsi="Arial" w:cs="Arial"/>
          <w:sz w:val="20"/>
          <w:szCs w:val="20"/>
        </w:rPr>
      </w:pPr>
    </w:p>
    <w:p w14:paraId="21A9CFA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b) Mayoría relativa de votos, la emitida por la mitad más uno de los Diputados que integran la Legislatura.</w:t>
      </w:r>
    </w:p>
    <w:p w14:paraId="0A8F993A" w14:textId="77777777" w:rsidR="000E530C" w:rsidRDefault="000E530C">
      <w:pPr>
        <w:keepLines/>
        <w:ind w:right="50"/>
        <w:jc w:val="both"/>
        <w:rPr>
          <w:rFonts w:ascii="Arial" w:eastAsia="Arial" w:hAnsi="Arial" w:cs="Arial"/>
          <w:sz w:val="20"/>
          <w:szCs w:val="20"/>
        </w:rPr>
      </w:pPr>
    </w:p>
    <w:p w14:paraId="41F606F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c) Mayoría absoluta de votos, la emitida por las dos terceras partes de los Diputados presentes, y</w:t>
      </w:r>
    </w:p>
    <w:p w14:paraId="1675CA62" w14:textId="77777777" w:rsidR="000E530C" w:rsidRDefault="000E530C">
      <w:pPr>
        <w:keepLines/>
        <w:ind w:right="50"/>
        <w:jc w:val="both"/>
        <w:rPr>
          <w:rFonts w:ascii="Arial" w:eastAsia="Arial" w:hAnsi="Arial" w:cs="Arial"/>
          <w:sz w:val="20"/>
          <w:szCs w:val="20"/>
        </w:rPr>
      </w:pPr>
    </w:p>
    <w:p w14:paraId="3FE1E23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d) Mayoría calificada de votos, la emitida por las dos terceras partes de los Diputados que integran las Legislatura.</w:t>
      </w:r>
    </w:p>
    <w:p w14:paraId="57B08FA1"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Adicionado, mediante P.O.  No. 24, del 24 de febrero de 2022</w:t>
      </w:r>
    </w:p>
    <w:p w14:paraId="2B82F50C" w14:textId="77777777" w:rsidR="000E530C" w:rsidRDefault="00BE5867">
      <w:pPr>
        <w:keepLines/>
        <w:ind w:right="50"/>
        <w:jc w:val="right"/>
        <w:rPr>
          <w:rFonts w:ascii="Arial" w:eastAsia="Arial" w:hAnsi="Arial" w:cs="Arial"/>
          <w:b/>
          <w:i/>
          <w:color w:val="0000FF"/>
          <w:sz w:val="16"/>
          <w:szCs w:val="16"/>
          <w:u w:val="single"/>
        </w:rPr>
      </w:pPr>
      <w:hyperlink r:id="rId264">
        <w:r>
          <w:rPr>
            <w:rFonts w:ascii="Arial" w:eastAsia="Arial" w:hAnsi="Arial" w:cs="Arial"/>
            <w:b/>
            <w:i/>
            <w:color w:val="0000FF"/>
            <w:sz w:val="16"/>
            <w:szCs w:val="16"/>
            <w:u w:val="single"/>
          </w:rPr>
          <w:t>https://po.tamaulipas.gob.mx/wp-content/uploads/2022/02/cxlvii-24-240222F.pdf</w:t>
        </w:r>
      </w:hyperlink>
    </w:p>
    <w:p w14:paraId="59FF93DE" w14:textId="77777777" w:rsidR="000E530C" w:rsidRDefault="000E530C">
      <w:pPr>
        <w:keepLines/>
        <w:ind w:right="50"/>
        <w:jc w:val="right"/>
        <w:rPr>
          <w:rFonts w:ascii="Arial" w:eastAsia="Arial" w:hAnsi="Arial" w:cs="Arial"/>
          <w:sz w:val="20"/>
          <w:szCs w:val="20"/>
        </w:rPr>
      </w:pPr>
    </w:p>
    <w:p w14:paraId="3CD88291"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110.</w:t>
      </w:r>
    </w:p>
    <w:p w14:paraId="5915C32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Cuando llegue el momento de votar, los secretarios lo anunciarán en el Salón y mandarán efectuar dicho anuncio en las inmediaciones del mismo por conducto de la Secretaría General. Enseguida se iniciará la votación.</w:t>
      </w:r>
    </w:p>
    <w:p w14:paraId="32EB8349" w14:textId="77777777" w:rsidR="000E530C" w:rsidRDefault="000E530C">
      <w:pPr>
        <w:keepLines/>
        <w:ind w:right="50"/>
        <w:jc w:val="both"/>
        <w:rPr>
          <w:rFonts w:ascii="Arial" w:eastAsia="Arial" w:hAnsi="Arial" w:cs="Arial"/>
          <w:sz w:val="20"/>
          <w:szCs w:val="20"/>
        </w:rPr>
      </w:pPr>
    </w:p>
    <w:p w14:paraId="1018472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Mientras se verifica la votación, ningún miembro del Pleno deberá salir del Salón de Sesiones, a menos que ya hubiere votado o procediera a excusarse en términos de la Ley de Responsabilidades de los Servidores Públicos del Estado de Tamaulipas.</w:t>
      </w:r>
    </w:p>
    <w:p w14:paraId="0E6DC55C" w14:textId="77777777" w:rsidR="000E530C" w:rsidRDefault="000E530C">
      <w:pPr>
        <w:keepLines/>
        <w:ind w:right="50"/>
        <w:jc w:val="both"/>
        <w:rPr>
          <w:rFonts w:ascii="Arial" w:eastAsia="Arial" w:hAnsi="Arial" w:cs="Arial"/>
          <w:b/>
          <w:sz w:val="20"/>
          <w:szCs w:val="20"/>
        </w:rPr>
      </w:pPr>
    </w:p>
    <w:p w14:paraId="24392461"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111.</w:t>
      </w:r>
    </w:p>
    <w:p w14:paraId="3F355B6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D015BA8" w14:textId="77777777" w:rsidR="000E530C" w:rsidRDefault="000E530C">
      <w:pPr>
        <w:keepLines/>
        <w:ind w:right="50"/>
        <w:jc w:val="both"/>
        <w:rPr>
          <w:rFonts w:ascii="Arial" w:eastAsia="Arial" w:hAnsi="Arial" w:cs="Arial"/>
          <w:sz w:val="20"/>
          <w:szCs w:val="20"/>
        </w:rPr>
      </w:pPr>
    </w:p>
    <w:p w14:paraId="38262DE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También será nominal la votación cuando así lo pida un miembro del Pleno y sea apoyado por otros dos o cuando lo solicite un grupo parlamentario.</w:t>
      </w:r>
    </w:p>
    <w:p w14:paraId="2BBC942C" w14:textId="77777777" w:rsidR="000E530C" w:rsidRDefault="000E530C">
      <w:pPr>
        <w:keepLines/>
        <w:ind w:right="50"/>
        <w:jc w:val="both"/>
        <w:rPr>
          <w:rFonts w:ascii="Arial" w:eastAsia="Arial" w:hAnsi="Arial" w:cs="Arial"/>
          <w:sz w:val="20"/>
          <w:szCs w:val="20"/>
        </w:rPr>
      </w:pPr>
    </w:p>
    <w:p w14:paraId="7C8D22DD"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De igual forma se tomará votación nominal, cuando en una votación económica la diferencia entre las expresiones por la afirmativa y por la negativa no exceda de dos votos.</w:t>
      </w:r>
    </w:p>
    <w:p w14:paraId="4D7F720B" w14:textId="77777777" w:rsidR="000E530C" w:rsidRDefault="000E530C">
      <w:pPr>
        <w:keepLines/>
        <w:ind w:right="50"/>
        <w:jc w:val="both"/>
        <w:rPr>
          <w:rFonts w:ascii="Arial" w:eastAsia="Arial" w:hAnsi="Arial" w:cs="Arial"/>
          <w:sz w:val="20"/>
          <w:szCs w:val="20"/>
        </w:rPr>
      </w:pPr>
    </w:p>
    <w:p w14:paraId="2D46F04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La votación nominal se efectuará de la manera siguiente:</w:t>
      </w:r>
    </w:p>
    <w:p w14:paraId="157CBD4C" w14:textId="77777777" w:rsidR="000E530C" w:rsidRDefault="000E530C">
      <w:pPr>
        <w:keepLines/>
        <w:ind w:right="50"/>
        <w:jc w:val="both"/>
        <w:rPr>
          <w:rFonts w:ascii="Arial" w:eastAsia="Arial" w:hAnsi="Arial" w:cs="Arial"/>
          <w:sz w:val="20"/>
          <w:szCs w:val="20"/>
        </w:rPr>
      </w:pPr>
    </w:p>
    <w:p w14:paraId="6D76B67E" w14:textId="77777777" w:rsidR="000E530C" w:rsidRDefault="00BE5867">
      <w:pPr>
        <w:keepLines/>
        <w:numPr>
          <w:ilvl w:val="0"/>
          <w:numId w:val="13"/>
        </w:numPr>
        <w:ind w:right="50"/>
        <w:jc w:val="both"/>
        <w:rPr>
          <w:rFonts w:ascii="Arial" w:eastAsia="Arial" w:hAnsi="Arial" w:cs="Arial"/>
          <w:sz w:val="20"/>
          <w:szCs w:val="20"/>
        </w:rPr>
      </w:pPr>
      <w:r>
        <w:rPr>
          <w:rFonts w:ascii="Arial" w:eastAsia="Arial" w:hAnsi="Arial" w:cs="Arial"/>
          <w:sz w:val="20"/>
          <w:szCs w:val="20"/>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7E43EE37" w14:textId="77777777" w:rsidR="000E530C" w:rsidRDefault="000E530C">
      <w:pPr>
        <w:keepLines/>
        <w:ind w:left="360" w:right="50"/>
        <w:jc w:val="both"/>
        <w:rPr>
          <w:rFonts w:ascii="Arial" w:eastAsia="Arial" w:hAnsi="Arial" w:cs="Arial"/>
          <w:sz w:val="20"/>
          <w:szCs w:val="20"/>
        </w:rPr>
      </w:pPr>
    </w:p>
    <w:p w14:paraId="0F16AA4C" w14:textId="77777777" w:rsidR="000E530C" w:rsidRDefault="00BE5867">
      <w:pPr>
        <w:keepLines/>
        <w:numPr>
          <w:ilvl w:val="0"/>
          <w:numId w:val="13"/>
        </w:numPr>
        <w:ind w:right="50"/>
        <w:jc w:val="both"/>
        <w:rPr>
          <w:rFonts w:ascii="Arial" w:eastAsia="Arial" w:hAnsi="Arial" w:cs="Arial"/>
          <w:sz w:val="20"/>
          <w:szCs w:val="20"/>
        </w:rPr>
      </w:pPr>
      <w:r>
        <w:rPr>
          <w:rFonts w:ascii="Arial" w:eastAsia="Arial" w:hAnsi="Arial" w:cs="Arial"/>
          <w:sz w:val="20"/>
          <w:szCs w:val="20"/>
        </w:rPr>
        <w:t>Un secretario de la Mesa Directiva apuntará las expresiones por la afirmativa y otro las que se realicen por la negativa o se abstengan.</w:t>
      </w:r>
    </w:p>
    <w:p w14:paraId="738FD1E4" w14:textId="77777777" w:rsidR="000E530C" w:rsidRDefault="000E530C">
      <w:pPr>
        <w:keepLines/>
        <w:ind w:right="50"/>
        <w:jc w:val="both"/>
        <w:rPr>
          <w:rFonts w:ascii="Arial" w:eastAsia="Arial" w:hAnsi="Arial" w:cs="Arial"/>
          <w:sz w:val="20"/>
          <w:szCs w:val="20"/>
        </w:rPr>
      </w:pPr>
    </w:p>
    <w:p w14:paraId="6F73FF14" w14:textId="77777777" w:rsidR="000E530C" w:rsidRDefault="00BE5867">
      <w:pPr>
        <w:keepLines/>
        <w:numPr>
          <w:ilvl w:val="0"/>
          <w:numId w:val="13"/>
        </w:numPr>
        <w:ind w:right="50"/>
        <w:jc w:val="both"/>
        <w:rPr>
          <w:rFonts w:ascii="Arial" w:eastAsia="Arial" w:hAnsi="Arial" w:cs="Arial"/>
          <w:sz w:val="20"/>
          <w:szCs w:val="20"/>
        </w:rPr>
      </w:pPr>
      <w:r>
        <w:rPr>
          <w:rFonts w:ascii="Arial" w:eastAsia="Arial" w:hAnsi="Arial" w:cs="Arial"/>
          <w:sz w:val="20"/>
          <w:szCs w:val="20"/>
        </w:rPr>
        <w:t>Concluidas las expresiones del voto, el presidente de la Mesa Directiva preguntará, en dos ocasiones, si falta algún miembro del Pleno por emitir su voto; si así fuere, lo expresará en ese momento en términos del inciso a) de este párrafo;</w:t>
      </w:r>
    </w:p>
    <w:p w14:paraId="500D87CB" w14:textId="77777777" w:rsidR="000E530C" w:rsidRDefault="000E530C">
      <w:pPr>
        <w:keepLines/>
        <w:ind w:right="50"/>
        <w:jc w:val="both"/>
        <w:rPr>
          <w:rFonts w:ascii="Arial" w:eastAsia="Arial" w:hAnsi="Arial" w:cs="Arial"/>
          <w:sz w:val="20"/>
          <w:szCs w:val="20"/>
        </w:rPr>
      </w:pPr>
    </w:p>
    <w:p w14:paraId="321F5562" w14:textId="77777777" w:rsidR="000E530C" w:rsidRDefault="00BE5867">
      <w:pPr>
        <w:keepLines/>
        <w:numPr>
          <w:ilvl w:val="0"/>
          <w:numId w:val="13"/>
        </w:numPr>
        <w:ind w:right="50"/>
        <w:jc w:val="both"/>
        <w:rPr>
          <w:rFonts w:ascii="Arial" w:eastAsia="Arial" w:hAnsi="Arial" w:cs="Arial"/>
          <w:sz w:val="20"/>
          <w:szCs w:val="20"/>
        </w:rPr>
      </w:pPr>
      <w:r>
        <w:rPr>
          <w:rFonts w:ascii="Arial" w:eastAsia="Arial" w:hAnsi="Arial" w:cs="Arial"/>
          <w:sz w:val="20"/>
          <w:szCs w:val="20"/>
        </w:rPr>
        <w:t>Enseguida emitirán su voto los secretarios y el presidente de la Mesa Directiva;</w:t>
      </w:r>
    </w:p>
    <w:p w14:paraId="771B53E2" w14:textId="77777777" w:rsidR="000E530C" w:rsidRDefault="000E530C">
      <w:pPr>
        <w:keepLines/>
        <w:ind w:right="50"/>
        <w:jc w:val="both"/>
        <w:rPr>
          <w:rFonts w:ascii="Arial" w:eastAsia="Arial" w:hAnsi="Arial" w:cs="Arial"/>
          <w:sz w:val="20"/>
          <w:szCs w:val="20"/>
        </w:rPr>
      </w:pPr>
    </w:p>
    <w:p w14:paraId="6E6E09A6" w14:textId="77777777" w:rsidR="000E530C" w:rsidRDefault="00BE5867">
      <w:pPr>
        <w:keepLines/>
        <w:numPr>
          <w:ilvl w:val="0"/>
          <w:numId w:val="13"/>
        </w:numPr>
        <w:ind w:right="50"/>
        <w:jc w:val="both"/>
        <w:rPr>
          <w:rFonts w:ascii="Arial" w:eastAsia="Arial" w:hAnsi="Arial" w:cs="Arial"/>
          <w:sz w:val="20"/>
          <w:szCs w:val="20"/>
        </w:rPr>
      </w:pPr>
      <w:r>
        <w:rPr>
          <w:rFonts w:ascii="Arial" w:eastAsia="Arial" w:hAnsi="Arial" w:cs="Arial"/>
          <w:sz w:val="20"/>
          <w:szCs w:val="20"/>
        </w:rPr>
        <w:t>Los secretarios harán el cómputo de los votos emitidos y darán cuenta al presidente, respectivamente, de los votos aprobatorios, reprobatorios y de abstención que se hubiesen producido, y</w:t>
      </w:r>
    </w:p>
    <w:p w14:paraId="0E750B96" w14:textId="77777777" w:rsidR="000E530C" w:rsidRDefault="000E530C">
      <w:pPr>
        <w:keepLines/>
        <w:ind w:right="50"/>
        <w:jc w:val="both"/>
        <w:rPr>
          <w:rFonts w:ascii="Arial" w:eastAsia="Arial" w:hAnsi="Arial" w:cs="Arial"/>
          <w:sz w:val="20"/>
          <w:szCs w:val="20"/>
        </w:rPr>
      </w:pPr>
    </w:p>
    <w:p w14:paraId="3B4A2AB8" w14:textId="77777777" w:rsidR="000E530C" w:rsidRDefault="00BE5867">
      <w:pPr>
        <w:keepLines/>
        <w:numPr>
          <w:ilvl w:val="0"/>
          <w:numId w:val="13"/>
        </w:numPr>
        <w:ind w:right="50"/>
        <w:jc w:val="both"/>
        <w:rPr>
          <w:rFonts w:ascii="Arial" w:eastAsia="Arial" w:hAnsi="Arial" w:cs="Arial"/>
          <w:sz w:val="20"/>
          <w:szCs w:val="20"/>
        </w:rPr>
      </w:pPr>
      <w:r>
        <w:rPr>
          <w:rFonts w:ascii="Arial" w:eastAsia="Arial" w:hAnsi="Arial" w:cs="Arial"/>
          <w:sz w:val="20"/>
          <w:szCs w:val="20"/>
        </w:rPr>
        <w:t>El presidente de la Mesa Directiva hará la declaratoria del cómputo y de la resolución que se hubiere adoptado.</w:t>
      </w:r>
    </w:p>
    <w:p w14:paraId="2755BBA6"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1F0C8AE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La votación nominal podrá recogerse conforme al sistema electrónico que el Congreso autorice.</w:t>
      </w:r>
    </w:p>
    <w:p w14:paraId="3F38765C" w14:textId="77777777" w:rsidR="000E530C" w:rsidRDefault="000E530C">
      <w:pPr>
        <w:keepLines/>
        <w:ind w:right="50"/>
        <w:jc w:val="both"/>
        <w:rPr>
          <w:rFonts w:ascii="Arial" w:eastAsia="Arial" w:hAnsi="Arial" w:cs="Arial"/>
          <w:sz w:val="20"/>
          <w:szCs w:val="20"/>
        </w:rPr>
      </w:pPr>
    </w:p>
    <w:p w14:paraId="74219018"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112.</w:t>
      </w:r>
    </w:p>
    <w:p w14:paraId="46A1DF6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B0467D5" w14:textId="77777777" w:rsidR="000E530C" w:rsidRDefault="000E530C">
      <w:pPr>
        <w:keepLines/>
        <w:ind w:right="50"/>
        <w:jc w:val="both"/>
        <w:rPr>
          <w:rFonts w:ascii="Arial" w:eastAsia="Arial" w:hAnsi="Arial" w:cs="Arial"/>
          <w:sz w:val="20"/>
          <w:szCs w:val="20"/>
        </w:rPr>
      </w:pPr>
    </w:p>
    <w:p w14:paraId="0310220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 votación económica se expresa mediante la mano alzada de los legisladores al momento de hacerse la consulta pertinente por parte de la Secretaría de la Mesa Directiva.</w:t>
      </w:r>
    </w:p>
    <w:p w14:paraId="1CF75E76" w14:textId="77777777" w:rsidR="000E530C" w:rsidRDefault="000E530C">
      <w:pPr>
        <w:keepLines/>
        <w:ind w:right="50"/>
        <w:jc w:val="both"/>
        <w:rPr>
          <w:rFonts w:ascii="Arial" w:eastAsia="Arial" w:hAnsi="Arial" w:cs="Arial"/>
          <w:sz w:val="20"/>
          <w:szCs w:val="20"/>
        </w:rPr>
      </w:pPr>
    </w:p>
    <w:p w14:paraId="58EF938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Transcurrida la votación económica, cualquier integrante del Pleno podrá solicitar al presidente de la Mesa Directiva que en el acta se haga constar el sentido en que ha emitido su voto.</w:t>
      </w:r>
    </w:p>
    <w:p w14:paraId="79FACD5F" w14:textId="77777777" w:rsidR="000E530C" w:rsidRDefault="000E530C">
      <w:pPr>
        <w:keepLines/>
        <w:ind w:right="50"/>
        <w:jc w:val="both"/>
        <w:rPr>
          <w:rFonts w:ascii="Arial" w:eastAsia="Arial" w:hAnsi="Arial" w:cs="Arial"/>
          <w:sz w:val="20"/>
          <w:szCs w:val="20"/>
        </w:rPr>
      </w:pPr>
    </w:p>
    <w:p w14:paraId="25A5ABF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5FC3500A" w14:textId="77777777" w:rsidR="000E530C" w:rsidRDefault="000E530C">
      <w:pPr>
        <w:keepLines/>
        <w:ind w:right="50"/>
        <w:jc w:val="both"/>
        <w:rPr>
          <w:rFonts w:ascii="Arial" w:eastAsia="Arial" w:hAnsi="Arial" w:cs="Arial"/>
          <w:sz w:val="20"/>
          <w:szCs w:val="20"/>
        </w:rPr>
      </w:pPr>
    </w:p>
    <w:p w14:paraId="62E26EA4"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113.</w:t>
      </w:r>
    </w:p>
    <w:p w14:paraId="23BB6FB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A solicitud del presidente de la Mesa Directiva, mediante votación económica podrá autorizarse la reserva de dictámenes que no motiven discusión para su votación nominal en conjunto.</w:t>
      </w:r>
    </w:p>
    <w:p w14:paraId="68B93C55" w14:textId="77777777" w:rsidR="000E530C" w:rsidRDefault="000E530C">
      <w:pPr>
        <w:keepLines/>
        <w:ind w:right="50"/>
        <w:jc w:val="both"/>
        <w:rPr>
          <w:rFonts w:ascii="Arial" w:eastAsia="Arial" w:hAnsi="Arial" w:cs="Arial"/>
          <w:sz w:val="20"/>
          <w:szCs w:val="20"/>
        </w:rPr>
      </w:pPr>
    </w:p>
    <w:p w14:paraId="254C70F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09625F3" w14:textId="77777777" w:rsidR="000E530C" w:rsidRDefault="000E530C">
      <w:pPr>
        <w:keepLines/>
        <w:ind w:right="50"/>
        <w:jc w:val="both"/>
        <w:rPr>
          <w:rFonts w:ascii="Arial" w:eastAsia="Arial" w:hAnsi="Arial" w:cs="Arial"/>
          <w:b/>
          <w:sz w:val="20"/>
          <w:szCs w:val="20"/>
        </w:rPr>
      </w:pPr>
    </w:p>
    <w:p w14:paraId="1B3A7E92" w14:textId="77777777" w:rsidR="000E530C" w:rsidRDefault="000E530C">
      <w:pPr>
        <w:keepLines/>
        <w:ind w:right="50"/>
        <w:jc w:val="both"/>
        <w:rPr>
          <w:rFonts w:ascii="Arial" w:eastAsia="Arial" w:hAnsi="Arial" w:cs="Arial"/>
          <w:b/>
          <w:sz w:val="20"/>
          <w:szCs w:val="20"/>
        </w:rPr>
      </w:pPr>
    </w:p>
    <w:p w14:paraId="2E166FB9"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114.</w:t>
      </w:r>
    </w:p>
    <w:p w14:paraId="2DC8D28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 votación por cédula se utilizará para elegir personas cuando exista pluralidad de opciones, así lo determine la Constitución Política del Estado o lo acuerde la mayoría del Pleno.</w:t>
      </w:r>
    </w:p>
    <w:p w14:paraId="0C415DB9" w14:textId="77777777" w:rsidR="000E530C" w:rsidRDefault="000E530C">
      <w:pPr>
        <w:keepLines/>
        <w:ind w:right="50"/>
        <w:jc w:val="both"/>
        <w:rPr>
          <w:rFonts w:ascii="Arial" w:eastAsia="Arial" w:hAnsi="Arial" w:cs="Arial"/>
          <w:sz w:val="20"/>
          <w:szCs w:val="20"/>
        </w:rPr>
      </w:pPr>
    </w:p>
    <w:p w14:paraId="42B547C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Cuando la elección se refiera a un punto de Acuerdo sobre la designación de una persona para ocupar un encargo específico, la votación será económica y excepcionalmente, nominal, en los términos de esta ley.</w:t>
      </w:r>
    </w:p>
    <w:p w14:paraId="3F8F7D04" w14:textId="77777777" w:rsidR="000E530C" w:rsidRDefault="000E530C">
      <w:pPr>
        <w:keepLines/>
        <w:ind w:right="50"/>
        <w:jc w:val="both"/>
        <w:rPr>
          <w:rFonts w:ascii="Arial" w:eastAsia="Arial" w:hAnsi="Arial" w:cs="Arial"/>
          <w:sz w:val="20"/>
          <w:szCs w:val="20"/>
        </w:rPr>
      </w:pPr>
    </w:p>
    <w:p w14:paraId="7EBBCAD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Al producirse una votación por cédula, previamente el presidente de la Mesa Directiva dispondrá se distribuyan entre los integrantes del Pleno las papeletas correspondientes.</w:t>
      </w:r>
    </w:p>
    <w:p w14:paraId="0561390E" w14:textId="77777777" w:rsidR="000E530C" w:rsidRDefault="000E530C">
      <w:pPr>
        <w:keepLines/>
        <w:ind w:right="50"/>
        <w:jc w:val="both"/>
        <w:rPr>
          <w:rFonts w:ascii="Arial" w:eastAsia="Arial" w:hAnsi="Arial" w:cs="Arial"/>
          <w:sz w:val="20"/>
          <w:szCs w:val="20"/>
        </w:rPr>
      </w:pPr>
    </w:p>
    <w:p w14:paraId="7DD6824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w:t>
      </w:r>
      <w:proofErr w:type="spellStart"/>
      <w:r>
        <w:rPr>
          <w:rFonts w:ascii="Arial" w:eastAsia="Arial" w:hAnsi="Arial" w:cs="Arial"/>
          <w:sz w:val="20"/>
          <w:szCs w:val="20"/>
        </w:rPr>
        <w:t>presidium</w:t>
      </w:r>
      <w:proofErr w:type="spellEnd"/>
      <w:r>
        <w:rPr>
          <w:rFonts w:ascii="Arial" w:eastAsia="Arial" w:hAnsi="Arial" w:cs="Arial"/>
          <w:sz w:val="20"/>
          <w:szCs w:val="20"/>
        </w:rPr>
        <w:t>.</w:t>
      </w:r>
    </w:p>
    <w:p w14:paraId="295201B1" w14:textId="77777777" w:rsidR="000E530C" w:rsidRDefault="000E530C">
      <w:pPr>
        <w:keepLines/>
        <w:ind w:right="50"/>
        <w:jc w:val="both"/>
        <w:rPr>
          <w:rFonts w:ascii="Arial" w:eastAsia="Arial" w:hAnsi="Arial" w:cs="Arial"/>
          <w:sz w:val="20"/>
          <w:szCs w:val="20"/>
        </w:rPr>
      </w:pPr>
    </w:p>
    <w:p w14:paraId="4A17B9D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B416572" w14:textId="77777777" w:rsidR="000E530C" w:rsidRDefault="000E530C">
      <w:pPr>
        <w:keepLines/>
        <w:ind w:right="50"/>
        <w:jc w:val="both"/>
        <w:rPr>
          <w:rFonts w:ascii="Arial" w:eastAsia="Arial" w:hAnsi="Arial" w:cs="Arial"/>
          <w:sz w:val="20"/>
          <w:szCs w:val="20"/>
        </w:rPr>
      </w:pPr>
    </w:p>
    <w:p w14:paraId="66DD6EF3" w14:textId="77777777" w:rsidR="000E530C" w:rsidRDefault="00BE5867">
      <w:pPr>
        <w:keepLines/>
        <w:ind w:right="50"/>
        <w:jc w:val="both"/>
        <w:rPr>
          <w:rFonts w:ascii="Arial" w:eastAsia="Arial" w:hAnsi="Arial" w:cs="Arial"/>
          <w:sz w:val="20"/>
          <w:szCs w:val="20"/>
          <w:u w:val="single"/>
        </w:rPr>
      </w:pPr>
      <w:r>
        <w:rPr>
          <w:rFonts w:ascii="Arial" w:eastAsia="Arial" w:hAnsi="Arial" w:cs="Arial"/>
          <w:sz w:val="20"/>
          <w:szCs w:val="20"/>
        </w:rPr>
        <w:t xml:space="preserve">6. Si así lo solicita un grupo parlamentario o un integrante del Pleno con el apoyo de otros dos,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dispondrá la lectura en voz alta de las cédulas de votación por parte de uno de los secretarios y el cómputo de las mismas por parte de otro. Luego de ello se dará el resultado de la votación y se emitirá la resolución correspondiente.</w:t>
      </w:r>
    </w:p>
    <w:p w14:paraId="57F64461" w14:textId="77777777" w:rsidR="000E530C" w:rsidRDefault="000E530C">
      <w:pPr>
        <w:keepLines/>
        <w:ind w:right="50"/>
        <w:jc w:val="both"/>
        <w:rPr>
          <w:rFonts w:ascii="Arial" w:eastAsia="Arial" w:hAnsi="Arial" w:cs="Arial"/>
          <w:sz w:val="20"/>
          <w:szCs w:val="20"/>
        </w:rPr>
      </w:pPr>
    </w:p>
    <w:p w14:paraId="1DAA30D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7. Si el número de cédulas depositadas en el ánfora no coincide con el número de legisladores participantes en la votación, el presidente de la Mesa Directiva dispondrá la repetición de la votación.</w:t>
      </w:r>
    </w:p>
    <w:p w14:paraId="2520FF74" w14:textId="77777777" w:rsidR="000E530C" w:rsidRDefault="000E530C">
      <w:pPr>
        <w:keepLines/>
        <w:ind w:right="50"/>
        <w:jc w:val="both"/>
        <w:rPr>
          <w:rFonts w:ascii="Arial" w:eastAsia="Arial" w:hAnsi="Arial" w:cs="Arial"/>
          <w:b/>
          <w:sz w:val="20"/>
          <w:szCs w:val="20"/>
        </w:rPr>
      </w:pPr>
    </w:p>
    <w:p w14:paraId="3ECCE389" w14:textId="77777777" w:rsidR="00542CB4" w:rsidRDefault="00542CB4">
      <w:pPr>
        <w:keepLines/>
        <w:ind w:right="50"/>
        <w:jc w:val="both"/>
        <w:rPr>
          <w:rFonts w:ascii="Arial" w:eastAsia="Arial" w:hAnsi="Arial" w:cs="Arial"/>
          <w:b/>
          <w:sz w:val="20"/>
          <w:szCs w:val="20"/>
        </w:rPr>
      </w:pPr>
    </w:p>
    <w:p w14:paraId="5BE0162B" w14:textId="77777777" w:rsidR="00542CB4" w:rsidRDefault="00542CB4">
      <w:pPr>
        <w:keepLines/>
        <w:ind w:right="50"/>
        <w:jc w:val="both"/>
        <w:rPr>
          <w:rFonts w:ascii="Arial" w:eastAsia="Arial" w:hAnsi="Arial" w:cs="Arial"/>
          <w:b/>
          <w:sz w:val="20"/>
          <w:szCs w:val="20"/>
        </w:rPr>
      </w:pPr>
    </w:p>
    <w:p w14:paraId="7DF4B9F6" w14:textId="5541E44C" w:rsidR="000E530C" w:rsidRDefault="00BE5867">
      <w:pPr>
        <w:keepLines/>
        <w:ind w:right="50"/>
        <w:jc w:val="both"/>
        <w:rPr>
          <w:rFonts w:ascii="Arial" w:eastAsia="Arial" w:hAnsi="Arial" w:cs="Arial"/>
          <w:b/>
          <w:sz w:val="20"/>
          <w:szCs w:val="20"/>
        </w:rPr>
      </w:pPr>
      <w:r>
        <w:rPr>
          <w:rFonts w:ascii="Arial" w:eastAsia="Arial" w:hAnsi="Arial" w:cs="Arial"/>
          <w:b/>
          <w:sz w:val="20"/>
          <w:szCs w:val="20"/>
        </w:rPr>
        <w:lastRenderedPageBreak/>
        <w:t>ARTÍCULO 115.</w:t>
      </w:r>
    </w:p>
    <w:p w14:paraId="308F14BE"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Si cualquiera de las votaciones previstas en esta ley resulta empatada,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7C1B98F5" w14:textId="77777777" w:rsidR="000E530C" w:rsidRDefault="000E530C">
      <w:pPr>
        <w:keepLines/>
        <w:ind w:right="50"/>
        <w:jc w:val="both"/>
        <w:rPr>
          <w:rFonts w:ascii="Arial" w:eastAsia="Arial" w:hAnsi="Arial" w:cs="Arial"/>
          <w:sz w:val="20"/>
          <w:szCs w:val="20"/>
        </w:rPr>
      </w:pPr>
    </w:p>
    <w:p w14:paraId="49C7EA5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Cuando en la segunda votación el resultado sea empate, se retirará el asunto del orden del día, a fin de tratarse en la sesión inmediata posterior.</w:t>
      </w:r>
    </w:p>
    <w:p w14:paraId="1575BE7C" w14:textId="77777777" w:rsidR="000E530C" w:rsidRDefault="000E530C">
      <w:pPr>
        <w:keepLines/>
        <w:ind w:right="50"/>
        <w:jc w:val="both"/>
        <w:rPr>
          <w:rFonts w:ascii="Arial" w:eastAsia="Arial" w:hAnsi="Arial" w:cs="Arial"/>
          <w:sz w:val="20"/>
          <w:szCs w:val="20"/>
        </w:rPr>
      </w:pPr>
    </w:p>
    <w:p w14:paraId="61195B5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24D1C63D" w14:textId="77777777" w:rsidR="000E530C" w:rsidRDefault="000E530C">
      <w:pPr>
        <w:keepLines/>
        <w:ind w:right="50"/>
        <w:jc w:val="both"/>
        <w:rPr>
          <w:rFonts w:ascii="Arial" w:eastAsia="Arial" w:hAnsi="Arial" w:cs="Arial"/>
          <w:sz w:val="20"/>
          <w:szCs w:val="20"/>
        </w:rPr>
      </w:pPr>
    </w:p>
    <w:p w14:paraId="1EAEDD6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357006E4" w14:textId="77777777" w:rsidR="000E530C" w:rsidRDefault="000E530C">
      <w:pPr>
        <w:keepLines/>
        <w:ind w:right="50"/>
        <w:jc w:val="both"/>
        <w:rPr>
          <w:rFonts w:ascii="Arial" w:eastAsia="Arial" w:hAnsi="Arial" w:cs="Arial"/>
          <w:sz w:val="20"/>
          <w:szCs w:val="20"/>
        </w:rPr>
      </w:pPr>
    </w:p>
    <w:p w14:paraId="25C53032"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116.</w:t>
      </w:r>
    </w:p>
    <w:p w14:paraId="18D6C01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0192EDBF" w14:textId="77777777" w:rsidR="000E530C" w:rsidRDefault="000E530C">
      <w:pPr>
        <w:jc w:val="both"/>
        <w:rPr>
          <w:rFonts w:ascii="Arial" w:eastAsia="Arial" w:hAnsi="Arial" w:cs="Arial"/>
          <w:b/>
          <w:sz w:val="20"/>
          <w:szCs w:val="20"/>
        </w:rPr>
      </w:pPr>
    </w:p>
    <w:p w14:paraId="7CB77A3F"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117.</w:t>
      </w:r>
    </w:p>
    <w:p w14:paraId="25D9B621" w14:textId="77777777" w:rsidR="000E530C" w:rsidRDefault="00BE5867">
      <w:pPr>
        <w:jc w:val="both"/>
        <w:rPr>
          <w:rFonts w:ascii="Arial" w:eastAsia="Arial" w:hAnsi="Arial" w:cs="Arial"/>
          <w:sz w:val="20"/>
          <w:szCs w:val="20"/>
        </w:rPr>
      </w:pPr>
      <w:r>
        <w:rPr>
          <w:rFonts w:ascii="Arial" w:eastAsia="Arial" w:hAnsi="Arial" w:cs="Arial"/>
          <w:sz w:val="20"/>
          <w:szCs w:val="20"/>
        </w:rPr>
        <w:t>Si al Salón de Sesiones hubieren acudido representantes del Poder Ejecutivo del Estado o del Supremo Tribunal de Justicia para la discusión correspondiente, se retirarán del mismo cuando hayan de producirse votaciones.</w:t>
      </w:r>
    </w:p>
    <w:p w14:paraId="2C2CDCF1" w14:textId="77777777" w:rsidR="000E530C" w:rsidRDefault="000E530C">
      <w:pPr>
        <w:keepLines/>
        <w:ind w:right="50"/>
        <w:rPr>
          <w:rFonts w:ascii="Arial" w:eastAsia="Arial" w:hAnsi="Arial" w:cs="Arial"/>
          <w:b/>
          <w:sz w:val="20"/>
          <w:szCs w:val="20"/>
        </w:rPr>
      </w:pPr>
    </w:p>
    <w:p w14:paraId="5024D1EE"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APARTADO E</w:t>
      </w:r>
    </w:p>
    <w:p w14:paraId="2F968322"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 LA FORMA Y EXPEDICIÓN DE LEYES, DECRETOS Y ACUERDOS</w:t>
      </w:r>
    </w:p>
    <w:p w14:paraId="3C3189DE" w14:textId="77777777" w:rsidR="000E530C" w:rsidRDefault="000E530C">
      <w:pPr>
        <w:keepLines/>
        <w:ind w:right="50"/>
        <w:jc w:val="both"/>
        <w:rPr>
          <w:rFonts w:ascii="Arial" w:eastAsia="Arial" w:hAnsi="Arial" w:cs="Arial"/>
          <w:sz w:val="20"/>
          <w:szCs w:val="20"/>
        </w:rPr>
      </w:pPr>
    </w:p>
    <w:p w14:paraId="5382CD4F"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118.</w:t>
      </w:r>
    </w:p>
    <w:p w14:paraId="5C0B2A5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Las leyes, decretos y acuerdos se redactarán con precisión y claridad y deberán ajustarse a los términos en que hubieren sido aprobados, conforme a la iniciativa y, en su caso, el dictamen correspondiente.</w:t>
      </w:r>
    </w:p>
    <w:p w14:paraId="33650362" w14:textId="77777777" w:rsidR="000E530C" w:rsidRDefault="000E530C">
      <w:pPr>
        <w:keepLines/>
        <w:ind w:right="50"/>
        <w:jc w:val="both"/>
        <w:rPr>
          <w:rFonts w:ascii="Arial" w:eastAsia="Arial" w:hAnsi="Arial" w:cs="Arial"/>
          <w:sz w:val="20"/>
          <w:szCs w:val="20"/>
        </w:rPr>
      </w:pPr>
    </w:p>
    <w:p w14:paraId="453F990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Las leyes, decretos y acuerdos serán suscritos por el presidente y los secretarios de la Mesa Directiva.</w:t>
      </w:r>
    </w:p>
    <w:p w14:paraId="33DE4D87" w14:textId="77777777" w:rsidR="000E530C" w:rsidRDefault="000E530C">
      <w:pPr>
        <w:keepLines/>
        <w:ind w:right="50"/>
        <w:jc w:val="both"/>
        <w:rPr>
          <w:rFonts w:ascii="Arial" w:eastAsia="Arial" w:hAnsi="Arial" w:cs="Arial"/>
          <w:sz w:val="20"/>
          <w:szCs w:val="20"/>
        </w:rPr>
      </w:pPr>
    </w:p>
    <w:p w14:paraId="7250FF6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Para la reforma, derogación o abrogación de las leyes, decretos o acuerdos, se seguirá el mismo procedimiento utilizado para su expedición.</w:t>
      </w:r>
    </w:p>
    <w:p w14:paraId="2863A1BC" w14:textId="77777777" w:rsidR="000E530C" w:rsidRDefault="000E530C">
      <w:pPr>
        <w:keepLines/>
        <w:ind w:right="50"/>
        <w:jc w:val="both"/>
        <w:rPr>
          <w:rFonts w:ascii="Arial" w:eastAsia="Arial" w:hAnsi="Arial" w:cs="Arial"/>
          <w:sz w:val="20"/>
          <w:szCs w:val="20"/>
        </w:rPr>
      </w:pPr>
    </w:p>
    <w:p w14:paraId="11407880"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119.</w:t>
      </w:r>
    </w:p>
    <w:p w14:paraId="715B79C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Las resoluciones del Poder Legislativo se expedirán en el Recinto del Congreso en la fecha de su aprobación y seguirán la forma siguiente:</w:t>
      </w:r>
    </w:p>
    <w:p w14:paraId="5D5A9DE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“La </w:t>
      </w:r>
      <w:r>
        <w:rPr>
          <w:rFonts w:ascii="Arial" w:eastAsia="Arial" w:hAnsi="Arial" w:cs="Arial"/>
          <w:b/>
          <w:sz w:val="20"/>
          <w:szCs w:val="20"/>
        </w:rPr>
        <w:t>Legislatura</w:t>
      </w:r>
      <w:r>
        <w:rPr>
          <w:rFonts w:ascii="Arial" w:eastAsia="Arial" w:hAnsi="Arial" w:cs="Arial"/>
          <w:sz w:val="20"/>
          <w:szCs w:val="20"/>
        </w:rPr>
        <w:t xml:space="preserve"> </w:t>
      </w:r>
      <w:r>
        <w:rPr>
          <w:rFonts w:ascii="Arial" w:eastAsia="Arial" w:hAnsi="Arial" w:cs="Arial"/>
          <w:b/>
          <w:sz w:val="20"/>
          <w:szCs w:val="20"/>
        </w:rPr>
        <w:t xml:space="preserve">(número cardinal que corresponda) </w:t>
      </w:r>
      <w:r>
        <w:rPr>
          <w:rFonts w:ascii="Arial" w:eastAsia="Arial" w:hAnsi="Arial" w:cs="Arial"/>
          <w:sz w:val="20"/>
          <w:szCs w:val="20"/>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7867A690" w14:textId="77777777" w:rsidR="000E530C" w:rsidRDefault="000E530C">
      <w:pPr>
        <w:keepLines/>
        <w:ind w:right="50"/>
        <w:jc w:val="both"/>
        <w:rPr>
          <w:rFonts w:ascii="Arial" w:eastAsia="Arial" w:hAnsi="Arial" w:cs="Arial"/>
          <w:sz w:val="20"/>
          <w:szCs w:val="20"/>
        </w:rPr>
      </w:pPr>
    </w:p>
    <w:p w14:paraId="3B6DDCB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En la enumeración de los decretos y acuerdos se inscribirá previamente el número </w:t>
      </w:r>
      <w:r>
        <w:rPr>
          <w:rFonts w:ascii="Arial" w:eastAsia="Arial" w:hAnsi="Arial" w:cs="Arial"/>
          <w:b/>
          <w:sz w:val="20"/>
          <w:szCs w:val="20"/>
        </w:rPr>
        <w:t>cardinal</w:t>
      </w:r>
      <w:r>
        <w:rPr>
          <w:rFonts w:ascii="Arial" w:eastAsia="Arial" w:hAnsi="Arial" w:cs="Arial"/>
          <w:sz w:val="20"/>
          <w:szCs w:val="20"/>
        </w:rPr>
        <w:t xml:space="preserve"> de la Legislatura que corresponda, de tal suerte que puedan identificarse conforme a la que los expide.</w:t>
      </w:r>
    </w:p>
    <w:p w14:paraId="00BA5DBD"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08AAC0AE" w14:textId="77777777" w:rsidR="000E530C" w:rsidRDefault="00BE5867">
      <w:pPr>
        <w:keepLines/>
        <w:ind w:right="50"/>
        <w:jc w:val="right"/>
        <w:rPr>
          <w:rFonts w:ascii="Arial" w:eastAsia="Arial" w:hAnsi="Arial" w:cs="Arial"/>
          <w:b/>
          <w:i/>
          <w:sz w:val="16"/>
          <w:szCs w:val="16"/>
        </w:rPr>
      </w:pPr>
      <w:hyperlink r:id="rId265">
        <w:r>
          <w:rPr>
            <w:rFonts w:ascii="Arial" w:eastAsia="Arial" w:hAnsi="Arial" w:cs="Arial"/>
            <w:b/>
            <w:i/>
            <w:color w:val="0000FF"/>
            <w:sz w:val="16"/>
            <w:szCs w:val="16"/>
            <w:u w:val="single"/>
          </w:rPr>
          <w:t>https://po.tamaulipas.gob.mx/wp-content/uploads/2021/10/cxlvi-126-211021F.pdf</w:t>
        </w:r>
      </w:hyperlink>
    </w:p>
    <w:p w14:paraId="19AE7C5A" w14:textId="77777777" w:rsidR="000E530C" w:rsidRDefault="000E530C">
      <w:pPr>
        <w:keepLines/>
        <w:ind w:right="50"/>
        <w:jc w:val="center"/>
        <w:rPr>
          <w:rFonts w:ascii="Arial" w:eastAsia="Arial" w:hAnsi="Arial" w:cs="Arial"/>
          <w:b/>
          <w:sz w:val="20"/>
          <w:szCs w:val="20"/>
        </w:rPr>
      </w:pPr>
    </w:p>
    <w:p w14:paraId="4CC53647" w14:textId="77777777" w:rsidR="00542CB4" w:rsidRDefault="00542CB4">
      <w:pPr>
        <w:keepLines/>
        <w:ind w:right="50"/>
        <w:jc w:val="center"/>
        <w:rPr>
          <w:rFonts w:ascii="Arial" w:eastAsia="Arial" w:hAnsi="Arial" w:cs="Arial"/>
          <w:b/>
          <w:sz w:val="20"/>
          <w:szCs w:val="20"/>
        </w:rPr>
      </w:pPr>
    </w:p>
    <w:p w14:paraId="1ABCD2D5" w14:textId="77777777" w:rsidR="00542CB4" w:rsidRDefault="00542CB4">
      <w:pPr>
        <w:keepLines/>
        <w:ind w:right="50"/>
        <w:jc w:val="center"/>
        <w:rPr>
          <w:rFonts w:ascii="Arial" w:eastAsia="Arial" w:hAnsi="Arial" w:cs="Arial"/>
          <w:b/>
          <w:sz w:val="20"/>
          <w:szCs w:val="20"/>
        </w:rPr>
      </w:pPr>
    </w:p>
    <w:p w14:paraId="31BC7635" w14:textId="77777777" w:rsidR="00542CB4" w:rsidRDefault="00542CB4">
      <w:pPr>
        <w:keepLines/>
        <w:ind w:right="50"/>
        <w:jc w:val="center"/>
        <w:rPr>
          <w:rFonts w:ascii="Arial" w:eastAsia="Arial" w:hAnsi="Arial" w:cs="Arial"/>
          <w:b/>
          <w:sz w:val="20"/>
          <w:szCs w:val="20"/>
        </w:rPr>
      </w:pPr>
    </w:p>
    <w:p w14:paraId="55E53CF5" w14:textId="58F10793" w:rsidR="000E530C" w:rsidRDefault="00BE5867">
      <w:pPr>
        <w:keepLines/>
        <w:ind w:right="50"/>
        <w:jc w:val="center"/>
        <w:rPr>
          <w:rFonts w:ascii="Arial" w:eastAsia="Arial" w:hAnsi="Arial" w:cs="Arial"/>
          <w:b/>
          <w:sz w:val="20"/>
          <w:szCs w:val="20"/>
        </w:rPr>
      </w:pPr>
      <w:r>
        <w:rPr>
          <w:rFonts w:ascii="Arial" w:eastAsia="Arial" w:hAnsi="Arial" w:cs="Arial"/>
          <w:b/>
          <w:sz w:val="20"/>
          <w:szCs w:val="20"/>
        </w:rPr>
        <w:lastRenderedPageBreak/>
        <w:t>APARTADO F</w:t>
      </w:r>
    </w:p>
    <w:p w14:paraId="5660644C"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 LAS OBSERVACIONES DEL EJECUTIVO</w:t>
      </w:r>
    </w:p>
    <w:p w14:paraId="4AF49F4F" w14:textId="77777777" w:rsidR="000E530C" w:rsidRDefault="000E530C">
      <w:pPr>
        <w:keepLines/>
        <w:ind w:right="50"/>
        <w:jc w:val="center"/>
        <w:rPr>
          <w:rFonts w:ascii="Arial" w:eastAsia="Arial" w:hAnsi="Arial" w:cs="Arial"/>
          <w:b/>
          <w:sz w:val="20"/>
          <w:szCs w:val="20"/>
        </w:rPr>
      </w:pPr>
    </w:p>
    <w:p w14:paraId="25908287"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120.</w:t>
      </w:r>
    </w:p>
    <w:p w14:paraId="33EC2CF1" w14:textId="77777777" w:rsidR="000E530C" w:rsidRDefault="00BE5867">
      <w:pPr>
        <w:jc w:val="both"/>
        <w:rPr>
          <w:rFonts w:ascii="Arial" w:eastAsia="Arial" w:hAnsi="Arial" w:cs="Arial"/>
        </w:rPr>
      </w:pPr>
      <w:r>
        <w:rPr>
          <w:rFonts w:ascii="Arial" w:eastAsia="Arial" w:hAnsi="Arial" w:cs="Arial"/>
          <w:sz w:val="20"/>
          <w:szCs w:val="20"/>
        </w:rPr>
        <w:t>1. El Ejecutivo del Estado podrá formular observaciones sobre las leyes o decretos aprobados por el Congreso, dentro de los primeros 30 días naturales siguientes a su recepción.</w:t>
      </w:r>
    </w:p>
    <w:p w14:paraId="0684E05D" w14:textId="77777777" w:rsidR="000E530C" w:rsidRDefault="000E530C">
      <w:pPr>
        <w:keepLines/>
        <w:ind w:right="50"/>
        <w:jc w:val="both"/>
        <w:rPr>
          <w:rFonts w:ascii="Arial" w:eastAsia="Arial" w:hAnsi="Arial" w:cs="Arial"/>
          <w:sz w:val="20"/>
          <w:szCs w:val="20"/>
        </w:rPr>
      </w:pPr>
    </w:p>
    <w:p w14:paraId="329FF5DA"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Las observaciones podrán formularse en todo o en parte sobre la ley o decreto aprobado. En cualquier </w:t>
      </w:r>
      <w:proofErr w:type="gramStart"/>
      <w:r>
        <w:rPr>
          <w:rFonts w:ascii="Arial" w:eastAsia="Arial" w:hAnsi="Arial" w:cs="Arial"/>
          <w:sz w:val="20"/>
          <w:szCs w:val="20"/>
        </w:rPr>
        <w:t>caso</w:t>
      </w:r>
      <w:proofErr w:type="gramEnd"/>
      <w:r>
        <w:rPr>
          <w:rFonts w:ascii="Arial" w:eastAsia="Arial" w:hAnsi="Arial" w:cs="Arial"/>
          <w:sz w:val="20"/>
          <w:szCs w:val="20"/>
        </w:rPr>
        <w:t xml:space="preserve"> deberán formularse por escrito y con el señalamiento de las razones que motivan su formulación.</w:t>
      </w:r>
    </w:p>
    <w:p w14:paraId="3DA76A29" w14:textId="77777777" w:rsidR="000E530C" w:rsidRDefault="000E530C">
      <w:pPr>
        <w:jc w:val="both"/>
        <w:rPr>
          <w:rFonts w:ascii="Arial" w:eastAsia="Arial" w:hAnsi="Arial" w:cs="Arial"/>
          <w:sz w:val="20"/>
          <w:szCs w:val="20"/>
        </w:rPr>
      </w:pPr>
    </w:p>
    <w:p w14:paraId="5AA0890D" w14:textId="77777777" w:rsidR="000E530C" w:rsidRDefault="00BE5867">
      <w:pPr>
        <w:jc w:val="both"/>
        <w:rPr>
          <w:rFonts w:ascii="Arial" w:eastAsia="Arial" w:hAnsi="Arial" w:cs="Arial"/>
          <w:sz w:val="20"/>
          <w:szCs w:val="20"/>
        </w:rPr>
      </w:pPr>
      <w:r>
        <w:rPr>
          <w:rFonts w:ascii="Arial" w:eastAsia="Arial" w:hAnsi="Arial" w:cs="Arial"/>
          <w:sz w:val="20"/>
          <w:szCs w:val="20"/>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BB68F9D"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Adicionado, mediante P.O.  No. 24, del 24 de febrero de 2022</w:t>
      </w:r>
    </w:p>
    <w:p w14:paraId="05B0565A"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58ED65C7" w14:textId="77777777" w:rsidR="000E530C" w:rsidRDefault="000E530C">
      <w:pPr>
        <w:keepLines/>
        <w:ind w:right="50"/>
        <w:jc w:val="both"/>
        <w:rPr>
          <w:rFonts w:ascii="Arial" w:eastAsia="Arial" w:hAnsi="Arial" w:cs="Arial"/>
          <w:sz w:val="20"/>
          <w:szCs w:val="20"/>
        </w:rPr>
      </w:pPr>
    </w:p>
    <w:p w14:paraId="26666E25"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121.</w:t>
      </w:r>
    </w:p>
    <w:p w14:paraId="429C35AB" w14:textId="77777777" w:rsidR="000E530C" w:rsidRDefault="00BE5867">
      <w:pPr>
        <w:jc w:val="both"/>
        <w:rPr>
          <w:rFonts w:ascii="Arial" w:eastAsia="Arial" w:hAnsi="Arial" w:cs="Arial"/>
          <w:b/>
          <w:sz w:val="20"/>
          <w:szCs w:val="20"/>
        </w:rPr>
      </w:pPr>
      <w:r>
        <w:rPr>
          <w:rFonts w:ascii="Arial" w:eastAsia="Arial" w:hAnsi="Arial" w:cs="Arial"/>
          <w:sz w:val="20"/>
          <w:szCs w:val="20"/>
        </w:rPr>
        <w:t>1. Al 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en su caso, quienes se reunirán excepcionalmente para este efecto fungiendo como comisión dictaminadora.</w:t>
      </w:r>
    </w:p>
    <w:p w14:paraId="7DC3ABBF" w14:textId="77777777" w:rsidR="000E530C" w:rsidRDefault="000E530C">
      <w:pPr>
        <w:jc w:val="both"/>
        <w:rPr>
          <w:rFonts w:ascii="Arial" w:eastAsia="Arial" w:hAnsi="Arial" w:cs="Arial"/>
          <w:b/>
          <w:sz w:val="20"/>
          <w:szCs w:val="20"/>
        </w:rPr>
      </w:pPr>
    </w:p>
    <w:p w14:paraId="56A0BB4B" w14:textId="77777777" w:rsidR="000E530C" w:rsidRDefault="00BE5867">
      <w:pPr>
        <w:jc w:val="both"/>
        <w:rPr>
          <w:rFonts w:ascii="Arial" w:eastAsia="Arial" w:hAnsi="Arial" w:cs="Arial"/>
          <w:b/>
          <w:sz w:val="20"/>
          <w:szCs w:val="20"/>
        </w:rPr>
      </w:pPr>
      <w:r>
        <w:rPr>
          <w:rFonts w:ascii="Arial" w:eastAsia="Arial" w:hAnsi="Arial" w:cs="Arial"/>
          <w:sz w:val="20"/>
          <w:szCs w:val="20"/>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6F3DFE4A" w14:textId="77777777" w:rsidR="000E530C" w:rsidRDefault="000E530C">
      <w:pPr>
        <w:jc w:val="both"/>
        <w:rPr>
          <w:rFonts w:ascii="Arial" w:eastAsia="Arial" w:hAnsi="Arial" w:cs="Arial"/>
          <w:b/>
          <w:sz w:val="20"/>
          <w:szCs w:val="20"/>
        </w:rPr>
      </w:pPr>
    </w:p>
    <w:p w14:paraId="3851591D" w14:textId="77777777" w:rsidR="000E530C" w:rsidRDefault="00BE5867">
      <w:pPr>
        <w:jc w:val="both"/>
        <w:rPr>
          <w:rFonts w:ascii="Arial" w:eastAsia="Arial" w:hAnsi="Arial" w:cs="Arial"/>
          <w:sz w:val="20"/>
          <w:szCs w:val="20"/>
        </w:rPr>
      </w:pPr>
      <w:r>
        <w:rPr>
          <w:rFonts w:ascii="Arial" w:eastAsia="Arial" w:hAnsi="Arial" w:cs="Arial"/>
          <w:sz w:val="20"/>
          <w:szCs w:val="20"/>
        </w:rPr>
        <w:t>3.</w:t>
      </w:r>
      <w:r>
        <w:rPr>
          <w:rFonts w:ascii="Arial" w:eastAsia="Arial" w:hAnsi="Arial" w:cs="Arial"/>
          <w:b/>
          <w:sz w:val="20"/>
          <w:szCs w:val="20"/>
        </w:rPr>
        <w:t xml:space="preserve"> </w:t>
      </w:r>
      <w:r>
        <w:rPr>
          <w:rFonts w:ascii="Arial" w:eastAsia="Arial" w:hAnsi="Arial" w:cs="Arial"/>
          <w:sz w:val="20"/>
          <w:szCs w:val="20"/>
        </w:rPr>
        <w:t>En los periodos de receso, la Diputación Permanente se concretará a recibir las observaciones hechas por el Ejecutivo a una ley o decreto, para presentarlas en la primera sesión ordinaria del nuevo periodo de sesiones.</w:t>
      </w:r>
    </w:p>
    <w:p w14:paraId="23D48DAC" w14:textId="77777777" w:rsidR="000E530C" w:rsidRDefault="000E530C">
      <w:pPr>
        <w:jc w:val="both"/>
        <w:rPr>
          <w:rFonts w:ascii="Arial" w:eastAsia="Arial" w:hAnsi="Arial" w:cs="Arial"/>
          <w:sz w:val="20"/>
          <w:szCs w:val="20"/>
        </w:rPr>
      </w:pPr>
    </w:p>
    <w:p w14:paraId="2C4BB4AF"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122.</w:t>
      </w:r>
    </w:p>
    <w:p w14:paraId="6F5F761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3C413182" w14:textId="77777777" w:rsidR="000E530C" w:rsidRDefault="000E530C">
      <w:pPr>
        <w:jc w:val="both"/>
        <w:rPr>
          <w:rFonts w:ascii="Arial" w:eastAsia="Arial" w:hAnsi="Arial" w:cs="Arial"/>
          <w:sz w:val="20"/>
          <w:szCs w:val="20"/>
        </w:rPr>
      </w:pPr>
    </w:p>
    <w:p w14:paraId="2C151F12" w14:textId="77777777" w:rsidR="000E530C" w:rsidRDefault="00BE5867">
      <w:pPr>
        <w:jc w:val="both"/>
        <w:rPr>
          <w:rFonts w:ascii="Arial" w:eastAsia="Arial" w:hAnsi="Arial" w:cs="Arial"/>
          <w:b/>
          <w:sz w:val="20"/>
          <w:szCs w:val="20"/>
        </w:rPr>
      </w:pPr>
      <w:r>
        <w:rPr>
          <w:rFonts w:ascii="Arial" w:eastAsia="Arial" w:hAnsi="Arial" w:cs="Arial"/>
          <w:sz w:val="20"/>
          <w:szCs w:val="20"/>
        </w:rPr>
        <w:t>2. El dictamen podrá adoptar en sus términos las observaciones formuladas por el Ejecutivo del Estado, considerándolas procedentes, o sostener el contenido original objeto de observaciones en todo o en parte de la ley o decreto.</w:t>
      </w:r>
    </w:p>
    <w:p w14:paraId="4155BD05" w14:textId="77777777" w:rsidR="000E530C" w:rsidRDefault="000E530C">
      <w:pPr>
        <w:jc w:val="both"/>
        <w:rPr>
          <w:rFonts w:ascii="Arial" w:eastAsia="Arial" w:hAnsi="Arial" w:cs="Arial"/>
          <w:b/>
          <w:sz w:val="20"/>
          <w:szCs w:val="20"/>
        </w:rPr>
      </w:pPr>
    </w:p>
    <w:p w14:paraId="11414D99" w14:textId="77777777" w:rsidR="000E530C" w:rsidRDefault="00BE5867">
      <w:pPr>
        <w:jc w:val="both"/>
        <w:rPr>
          <w:rFonts w:ascii="Arial" w:eastAsia="Arial" w:hAnsi="Arial" w:cs="Arial"/>
          <w:b/>
          <w:sz w:val="20"/>
          <w:szCs w:val="20"/>
        </w:rPr>
      </w:pPr>
      <w:r>
        <w:rPr>
          <w:rFonts w:ascii="Arial" w:eastAsia="Arial" w:hAnsi="Arial" w:cs="Arial"/>
          <w:sz w:val="20"/>
          <w:szCs w:val="20"/>
        </w:rPr>
        <w:t>3.</w:t>
      </w:r>
      <w:r>
        <w:rPr>
          <w:rFonts w:ascii="Arial" w:eastAsia="Arial" w:hAnsi="Arial" w:cs="Arial"/>
          <w:b/>
          <w:sz w:val="20"/>
          <w:szCs w:val="20"/>
        </w:rPr>
        <w:t xml:space="preserve"> </w:t>
      </w:r>
      <w:r>
        <w:rPr>
          <w:rFonts w:ascii="Arial" w:eastAsia="Arial" w:hAnsi="Arial" w:cs="Arial"/>
          <w:sz w:val="20"/>
          <w:szCs w:val="20"/>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114AA5D3" w14:textId="77777777" w:rsidR="000E530C" w:rsidRDefault="000E530C">
      <w:pPr>
        <w:jc w:val="both"/>
        <w:rPr>
          <w:rFonts w:ascii="Arial" w:eastAsia="Arial" w:hAnsi="Arial" w:cs="Arial"/>
          <w:b/>
          <w:sz w:val="20"/>
          <w:szCs w:val="20"/>
        </w:rPr>
      </w:pPr>
    </w:p>
    <w:p w14:paraId="77C84ED0" w14:textId="77777777" w:rsidR="000E530C" w:rsidRDefault="00BE5867">
      <w:pPr>
        <w:jc w:val="both"/>
        <w:rPr>
          <w:rFonts w:ascii="Arial" w:eastAsia="Arial" w:hAnsi="Arial" w:cs="Arial"/>
          <w:b/>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Si la votación entraña el rechazo al dictamen formulado, el proyecto resolutivo se expedirá en sentido inverso al que fue presentado ante el Pleno Legislativo.</w:t>
      </w:r>
    </w:p>
    <w:p w14:paraId="5A84867C" w14:textId="77777777" w:rsidR="000E530C" w:rsidRDefault="000E530C">
      <w:pPr>
        <w:jc w:val="both"/>
        <w:rPr>
          <w:rFonts w:ascii="Arial" w:eastAsia="Arial" w:hAnsi="Arial" w:cs="Arial"/>
          <w:b/>
          <w:sz w:val="20"/>
          <w:szCs w:val="20"/>
        </w:rPr>
      </w:pPr>
    </w:p>
    <w:p w14:paraId="292825E1" w14:textId="77777777" w:rsidR="000E530C" w:rsidRDefault="00BE5867">
      <w:pPr>
        <w:jc w:val="both"/>
        <w:rPr>
          <w:rFonts w:ascii="Arial" w:eastAsia="Arial" w:hAnsi="Arial" w:cs="Arial"/>
          <w:b/>
          <w:sz w:val="20"/>
          <w:szCs w:val="20"/>
        </w:rPr>
      </w:pPr>
      <w:r>
        <w:rPr>
          <w:rFonts w:ascii="Arial" w:eastAsia="Arial" w:hAnsi="Arial" w:cs="Arial"/>
          <w:sz w:val="20"/>
          <w:szCs w:val="20"/>
        </w:rPr>
        <w:t>5.</w:t>
      </w:r>
      <w:r>
        <w:rPr>
          <w:rFonts w:ascii="Arial" w:eastAsia="Arial" w:hAnsi="Arial" w:cs="Arial"/>
          <w:b/>
          <w:sz w:val="20"/>
          <w:szCs w:val="20"/>
        </w:rPr>
        <w:t xml:space="preserve"> </w:t>
      </w:r>
      <w:r>
        <w:rPr>
          <w:rFonts w:ascii="Arial" w:eastAsia="Arial" w:hAnsi="Arial" w:cs="Arial"/>
          <w:sz w:val="20"/>
          <w:szCs w:val="20"/>
        </w:rPr>
        <w:t>En todo caso, la ley o decreto que apruebe el Pleno Legislativo respecto al dictamen recaído a las observaciones del Ejecutivo del Estado, se remitirán a éste para su promulgación y publicación inmediata.</w:t>
      </w:r>
    </w:p>
    <w:p w14:paraId="0441F29F" w14:textId="77777777" w:rsidR="000E530C" w:rsidRDefault="000E530C">
      <w:pPr>
        <w:jc w:val="both"/>
        <w:rPr>
          <w:rFonts w:ascii="Arial" w:eastAsia="Arial" w:hAnsi="Arial" w:cs="Arial"/>
          <w:sz w:val="20"/>
          <w:szCs w:val="20"/>
        </w:rPr>
      </w:pPr>
    </w:p>
    <w:p w14:paraId="710574FB" w14:textId="77777777" w:rsidR="000E530C" w:rsidRDefault="00BE5867">
      <w:pPr>
        <w:jc w:val="both"/>
        <w:rPr>
          <w:rFonts w:ascii="Arial" w:eastAsia="Arial" w:hAnsi="Arial" w:cs="Arial"/>
          <w:sz w:val="20"/>
          <w:szCs w:val="20"/>
        </w:rPr>
      </w:pPr>
      <w:r>
        <w:rPr>
          <w:rFonts w:ascii="Arial" w:eastAsia="Arial" w:hAnsi="Arial" w:cs="Arial"/>
          <w:sz w:val="20"/>
          <w:szCs w:val="20"/>
        </w:rPr>
        <w:t>6.</w:t>
      </w:r>
      <w:r>
        <w:rPr>
          <w:rFonts w:ascii="Arial" w:eastAsia="Arial" w:hAnsi="Arial" w:cs="Arial"/>
          <w:b/>
          <w:sz w:val="20"/>
          <w:szCs w:val="20"/>
        </w:rPr>
        <w:t xml:space="preserve"> </w:t>
      </w:r>
      <w:r>
        <w:rPr>
          <w:rFonts w:ascii="Arial" w:eastAsia="Arial" w:hAnsi="Arial" w:cs="Arial"/>
          <w:sz w:val="20"/>
          <w:szCs w:val="20"/>
        </w:rPr>
        <w:t>Se deroga. (Decreto No. LXIII-780, del 7 de febrero de 2019).</w:t>
      </w:r>
    </w:p>
    <w:p w14:paraId="7965BC5D" w14:textId="77777777" w:rsidR="000E530C" w:rsidRDefault="000E530C">
      <w:pPr>
        <w:keepLines/>
        <w:ind w:right="50"/>
        <w:jc w:val="both"/>
        <w:rPr>
          <w:rFonts w:ascii="Arial" w:eastAsia="Arial" w:hAnsi="Arial" w:cs="Arial"/>
          <w:b/>
          <w:sz w:val="20"/>
          <w:szCs w:val="20"/>
        </w:rPr>
      </w:pPr>
    </w:p>
    <w:p w14:paraId="4EF82D4D"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lastRenderedPageBreak/>
        <w:t>ARTÍCULO 123.</w:t>
      </w:r>
    </w:p>
    <w:p w14:paraId="21EEC402"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 Cuando se formulen observaciones en parte a las disposiciones aprobadas por el Congreso para una ley o decreto, en tanto éstas se encuentran dentro del plazo previsto para la nueva discusión,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5FE23CD1" w14:textId="77777777" w:rsidR="000E530C" w:rsidRDefault="000E530C">
      <w:pPr>
        <w:keepLines/>
        <w:ind w:right="50"/>
        <w:rPr>
          <w:rFonts w:ascii="Arial" w:eastAsia="Arial" w:hAnsi="Arial" w:cs="Arial"/>
          <w:b/>
          <w:i/>
          <w:sz w:val="20"/>
          <w:szCs w:val="20"/>
        </w:rPr>
      </w:pPr>
    </w:p>
    <w:p w14:paraId="054411B2"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o de la Diputación Permanente ordenará, dentro de los diez días naturales siguientes, su publicación y circulación, sin que se requiera refrendo.</w:t>
      </w:r>
    </w:p>
    <w:p w14:paraId="1F677F21" w14:textId="77777777" w:rsidR="000E530C" w:rsidRDefault="000E530C">
      <w:pPr>
        <w:keepLines/>
        <w:ind w:right="50"/>
        <w:rPr>
          <w:rFonts w:ascii="Arial" w:eastAsia="Arial" w:hAnsi="Arial" w:cs="Arial"/>
          <w:b/>
          <w:i/>
          <w:sz w:val="20"/>
          <w:szCs w:val="20"/>
        </w:rPr>
      </w:pPr>
    </w:p>
    <w:p w14:paraId="6084E7EF"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3. Al concluir el plazo que tiene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65C29895"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75648762"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2CAAB316" w14:textId="77777777" w:rsidR="000E530C" w:rsidRDefault="000E530C">
      <w:pPr>
        <w:jc w:val="both"/>
        <w:rPr>
          <w:rFonts w:ascii="Arial" w:eastAsia="Arial" w:hAnsi="Arial" w:cs="Arial"/>
          <w:sz w:val="20"/>
          <w:szCs w:val="20"/>
        </w:rPr>
      </w:pPr>
    </w:p>
    <w:p w14:paraId="2BA52FD4"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SECCIÓN QUINTA</w:t>
      </w:r>
    </w:p>
    <w:p w14:paraId="7B28B3E0"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DEL PROCEDIMIENTO PRESUPUESTARIO</w:t>
      </w:r>
    </w:p>
    <w:p w14:paraId="63898CBD" w14:textId="77777777" w:rsidR="000E530C" w:rsidRDefault="000E530C">
      <w:pPr>
        <w:keepLines/>
        <w:ind w:right="50"/>
        <w:jc w:val="center"/>
        <w:rPr>
          <w:rFonts w:ascii="Arial" w:eastAsia="Arial" w:hAnsi="Arial" w:cs="Arial"/>
          <w:b/>
          <w:sz w:val="20"/>
          <w:szCs w:val="20"/>
        </w:rPr>
      </w:pPr>
    </w:p>
    <w:p w14:paraId="2EE90BF2"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124.</w:t>
      </w:r>
    </w:p>
    <w:p w14:paraId="3D7C223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5E39C058" w14:textId="77777777" w:rsidR="000E530C" w:rsidRDefault="000E530C">
      <w:pPr>
        <w:keepLines/>
        <w:ind w:right="50"/>
        <w:jc w:val="both"/>
        <w:rPr>
          <w:rFonts w:ascii="Arial" w:eastAsia="Arial" w:hAnsi="Arial" w:cs="Arial"/>
          <w:sz w:val="20"/>
          <w:szCs w:val="20"/>
        </w:rPr>
      </w:pPr>
    </w:p>
    <w:p w14:paraId="6894CF6D"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2FE6722C" w14:textId="77777777" w:rsidR="000E530C" w:rsidRDefault="000E530C">
      <w:pPr>
        <w:keepLines/>
        <w:ind w:right="50"/>
        <w:jc w:val="both"/>
        <w:rPr>
          <w:rFonts w:ascii="Arial" w:eastAsia="Arial" w:hAnsi="Arial" w:cs="Arial"/>
          <w:sz w:val="20"/>
          <w:szCs w:val="20"/>
        </w:rPr>
      </w:pPr>
    </w:p>
    <w:p w14:paraId="36B6D93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1FB763DA" w14:textId="77777777" w:rsidR="000E530C" w:rsidRPr="00542CB4" w:rsidRDefault="000E530C">
      <w:pPr>
        <w:keepLines/>
        <w:ind w:right="50"/>
        <w:jc w:val="both"/>
        <w:rPr>
          <w:rFonts w:ascii="Arial" w:eastAsia="Arial" w:hAnsi="Arial" w:cs="Arial"/>
          <w:sz w:val="16"/>
          <w:szCs w:val="16"/>
        </w:rPr>
      </w:pPr>
    </w:p>
    <w:p w14:paraId="597E725E" w14:textId="77777777" w:rsidR="000E530C" w:rsidRDefault="00BE5867">
      <w:pPr>
        <w:ind w:right="48"/>
        <w:jc w:val="both"/>
        <w:rPr>
          <w:rFonts w:ascii="Arial" w:eastAsia="Arial" w:hAnsi="Arial" w:cs="Arial"/>
          <w:b/>
          <w:sz w:val="20"/>
          <w:szCs w:val="20"/>
        </w:rPr>
      </w:pPr>
      <w:r>
        <w:rPr>
          <w:rFonts w:ascii="Arial" w:eastAsia="Arial" w:hAnsi="Arial" w:cs="Arial"/>
          <w:b/>
          <w:sz w:val="20"/>
          <w:szCs w:val="20"/>
        </w:rPr>
        <w:t>ARTÍCULO 125.</w:t>
      </w:r>
    </w:p>
    <w:p w14:paraId="62F6679F" w14:textId="77777777" w:rsidR="000E530C" w:rsidRDefault="00BE5867">
      <w:pPr>
        <w:ind w:right="48"/>
        <w:jc w:val="both"/>
        <w:rPr>
          <w:rFonts w:ascii="Arial" w:eastAsia="Arial" w:hAnsi="Arial" w:cs="Arial"/>
          <w:sz w:val="20"/>
          <w:szCs w:val="20"/>
        </w:rPr>
      </w:pPr>
      <w:r>
        <w:rPr>
          <w:rFonts w:ascii="Arial" w:eastAsia="Arial" w:hAnsi="Arial" w:cs="Arial"/>
          <w:sz w:val="20"/>
          <w:szCs w:val="20"/>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21F2390C" w14:textId="77777777" w:rsidR="000E530C" w:rsidRPr="00542CB4" w:rsidRDefault="000E530C">
      <w:pPr>
        <w:ind w:right="48"/>
        <w:jc w:val="both"/>
        <w:rPr>
          <w:rFonts w:ascii="Arial" w:eastAsia="Arial" w:hAnsi="Arial" w:cs="Arial"/>
          <w:sz w:val="16"/>
          <w:szCs w:val="16"/>
        </w:rPr>
      </w:pPr>
    </w:p>
    <w:p w14:paraId="6483459E" w14:textId="77777777" w:rsidR="000E530C" w:rsidRDefault="00BE5867">
      <w:pPr>
        <w:ind w:right="48"/>
        <w:jc w:val="both"/>
        <w:rPr>
          <w:rFonts w:ascii="Arial" w:eastAsia="Arial" w:hAnsi="Arial" w:cs="Arial"/>
          <w:sz w:val="20"/>
          <w:szCs w:val="20"/>
        </w:rPr>
      </w:pPr>
      <w:r>
        <w:rPr>
          <w:rFonts w:ascii="Arial" w:eastAsia="Arial" w:hAnsi="Arial" w:cs="Arial"/>
          <w:sz w:val="20"/>
          <w:szCs w:val="20"/>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1B12AA73" w14:textId="77777777" w:rsidR="000E530C" w:rsidRPr="00542CB4" w:rsidRDefault="000E530C">
      <w:pPr>
        <w:keepLines/>
        <w:ind w:right="50"/>
        <w:jc w:val="both"/>
        <w:rPr>
          <w:rFonts w:ascii="Arial" w:eastAsia="Arial" w:hAnsi="Arial" w:cs="Arial"/>
          <w:b/>
          <w:sz w:val="16"/>
          <w:szCs w:val="16"/>
        </w:rPr>
      </w:pPr>
    </w:p>
    <w:p w14:paraId="6399F46A" w14:textId="77777777" w:rsidR="00542CB4" w:rsidRDefault="00BE5867">
      <w:pPr>
        <w:keepLines/>
        <w:ind w:right="50"/>
        <w:jc w:val="both"/>
        <w:rPr>
          <w:rFonts w:ascii="Arial" w:eastAsia="Arial" w:hAnsi="Arial" w:cs="Arial"/>
          <w:b/>
          <w:sz w:val="20"/>
          <w:szCs w:val="20"/>
        </w:rPr>
      </w:pPr>
      <w:r>
        <w:rPr>
          <w:rFonts w:ascii="Arial" w:eastAsia="Arial" w:hAnsi="Arial" w:cs="Arial"/>
          <w:b/>
          <w:sz w:val="20"/>
          <w:szCs w:val="20"/>
        </w:rPr>
        <w:t>ARTÍCULO 126.</w:t>
      </w:r>
    </w:p>
    <w:p w14:paraId="452CA133" w14:textId="18C89F74" w:rsidR="000E530C" w:rsidRPr="00542CB4" w:rsidRDefault="00BE5867">
      <w:pPr>
        <w:keepLines/>
        <w:ind w:right="50"/>
        <w:jc w:val="both"/>
        <w:rPr>
          <w:rFonts w:ascii="Arial" w:eastAsia="Arial" w:hAnsi="Arial" w:cs="Arial"/>
          <w:b/>
          <w:sz w:val="20"/>
          <w:szCs w:val="20"/>
        </w:rPr>
      </w:pPr>
      <w:r>
        <w:rPr>
          <w:rFonts w:ascii="Arial" w:eastAsia="Arial" w:hAnsi="Arial" w:cs="Arial"/>
          <w:sz w:val="20"/>
          <w:szCs w:val="20"/>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C30FE10" w14:textId="77777777" w:rsidR="000E530C" w:rsidRDefault="000E530C">
      <w:pPr>
        <w:keepLines/>
        <w:ind w:right="50"/>
        <w:jc w:val="both"/>
        <w:rPr>
          <w:rFonts w:ascii="Arial" w:eastAsia="Arial" w:hAnsi="Arial" w:cs="Arial"/>
          <w:sz w:val="20"/>
          <w:szCs w:val="20"/>
        </w:rPr>
      </w:pPr>
    </w:p>
    <w:p w14:paraId="5E8F922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Si al 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44E733BE" w14:textId="77777777" w:rsidR="000E530C" w:rsidRDefault="000E530C">
      <w:pPr>
        <w:keepLines/>
        <w:ind w:right="50"/>
        <w:jc w:val="both"/>
        <w:rPr>
          <w:rFonts w:ascii="Arial" w:eastAsia="Arial" w:hAnsi="Arial" w:cs="Arial"/>
          <w:sz w:val="20"/>
          <w:szCs w:val="20"/>
        </w:rPr>
      </w:pPr>
    </w:p>
    <w:p w14:paraId="74B8DBB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72D2A1B9" w14:textId="77777777" w:rsidR="000E530C" w:rsidRDefault="000E530C">
      <w:pPr>
        <w:keepLines/>
        <w:ind w:right="50"/>
        <w:jc w:val="both"/>
        <w:rPr>
          <w:rFonts w:ascii="Arial" w:eastAsia="Arial" w:hAnsi="Arial" w:cs="Arial"/>
          <w:sz w:val="20"/>
          <w:szCs w:val="20"/>
        </w:rPr>
      </w:pPr>
    </w:p>
    <w:p w14:paraId="15931BBD"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127.</w:t>
      </w:r>
    </w:p>
    <w:p w14:paraId="479BD9E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4104691C" w14:textId="77777777" w:rsidR="000E530C" w:rsidRDefault="000E530C">
      <w:pPr>
        <w:keepLines/>
        <w:ind w:right="50"/>
        <w:jc w:val="both"/>
        <w:rPr>
          <w:rFonts w:ascii="Arial" w:eastAsia="Arial" w:hAnsi="Arial" w:cs="Arial"/>
          <w:sz w:val="20"/>
          <w:szCs w:val="20"/>
        </w:rPr>
      </w:pPr>
    </w:p>
    <w:p w14:paraId="6141355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1DA8CA43" w14:textId="77777777" w:rsidR="000E530C" w:rsidRDefault="000E530C">
      <w:pPr>
        <w:keepLines/>
        <w:ind w:right="50"/>
        <w:jc w:val="both"/>
        <w:rPr>
          <w:rFonts w:ascii="Arial" w:eastAsia="Arial" w:hAnsi="Arial" w:cs="Arial"/>
          <w:sz w:val="20"/>
          <w:szCs w:val="20"/>
        </w:rPr>
      </w:pPr>
    </w:p>
    <w:p w14:paraId="6F643CE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Para la discusión del nuevo dictamen sobre la Ley de Ingresos o el Presupuesto de Egresos, el titular del Poder Ejecutivo del Estado podrá designar un representante, a fin de que asista con voz a la sesión en que se trate.</w:t>
      </w:r>
    </w:p>
    <w:p w14:paraId="7380B46B" w14:textId="77777777" w:rsidR="000E530C" w:rsidRDefault="000E530C">
      <w:pPr>
        <w:keepLines/>
        <w:ind w:right="50"/>
        <w:jc w:val="both"/>
        <w:rPr>
          <w:rFonts w:ascii="Arial" w:eastAsia="Arial" w:hAnsi="Arial" w:cs="Arial"/>
          <w:sz w:val="20"/>
          <w:szCs w:val="20"/>
        </w:rPr>
      </w:pPr>
    </w:p>
    <w:p w14:paraId="2B9652B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El Ejecutivo del Estado formulará sus observaciones en forma particular o específica, señalándose las razones que sustenten su disenso.</w:t>
      </w:r>
    </w:p>
    <w:p w14:paraId="40EF712C" w14:textId="77777777" w:rsidR="000E530C" w:rsidRDefault="000E530C">
      <w:pPr>
        <w:rPr>
          <w:rFonts w:ascii="Arial" w:eastAsia="Arial" w:hAnsi="Arial" w:cs="Arial"/>
          <w:sz w:val="20"/>
          <w:szCs w:val="20"/>
        </w:rPr>
      </w:pPr>
    </w:p>
    <w:p w14:paraId="3CD57E26" w14:textId="77777777" w:rsidR="000E530C" w:rsidRDefault="00BE5867">
      <w:pPr>
        <w:jc w:val="both"/>
        <w:rPr>
          <w:rFonts w:ascii="Arial" w:eastAsia="Arial" w:hAnsi="Arial" w:cs="Arial"/>
          <w:sz w:val="20"/>
          <w:szCs w:val="20"/>
        </w:rPr>
      </w:pPr>
      <w:r>
        <w:rPr>
          <w:rFonts w:ascii="Arial" w:eastAsia="Arial" w:hAnsi="Arial" w:cs="Arial"/>
          <w:sz w:val="20"/>
          <w:szCs w:val="20"/>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w:t>
      </w:r>
      <w:r>
        <w:rPr>
          <w:rFonts w:ascii="Arial" w:eastAsia="Arial" w:hAnsi="Arial" w:cs="Arial"/>
          <w:sz w:val="20"/>
          <w:szCs w:val="20"/>
        </w:rPr>
        <w:t>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6555577C" w14:textId="77777777" w:rsidR="000E530C" w:rsidRDefault="000E530C">
      <w:pPr>
        <w:jc w:val="both"/>
        <w:rPr>
          <w:rFonts w:ascii="Arial" w:eastAsia="Arial" w:hAnsi="Arial" w:cs="Arial"/>
          <w:b/>
          <w:sz w:val="20"/>
          <w:szCs w:val="20"/>
        </w:rPr>
      </w:pPr>
    </w:p>
    <w:p w14:paraId="160A2E8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128.</w:t>
      </w:r>
    </w:p>
    <w:p w14:paraId="1FA7BBE6" w14:textId="77777777" w:rsidR="000E530C" w:rsidRDefault="00BE5867">
      <w:pPr>
        <w:jc w:val="both"/>
        <w:rPr>
          <w:rFonts w:ascii="Arial" w:eastAsia="Arial" w:hAnsi="Arial" w:cs="Arial"/>
          <w:sz w:val="20"/>
          <w:szCs w:val="20"/>
        </w:rPr>
      </w:pPr>
      <w:r>
        <w:rPr>
          <w:rFonts w:ascii="Arial" w:eastAsia="Arial" w:hAnsi="Arial" w:cs="Arial"/>
          <w:sz w:val="20"/>
          <w:szCs w:val="20"/>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00E02BA5" w14:textId="77777777" w:rsidR="000E530C" w:rsidRDefault="000E530C">
      <w:pPr>
        <w:jc w:val="both"/>
        <w:rPr>
          <w:rFonts w:ascii="Arial" w:eastAsia="Arial" w:hAnsi="Arial" w:cs="Arial"/>
          <w:b/>
          <w:sz w:val="20"/>
          <w:szCs w:val="20"/>
        </w:rPr>
      </w:pPr>
    </w:p>
    <w:p w14:paraId="32F6F830"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129.</w:t>
      </w:r>
    </w:p>
    <w:p w14:paraId="479C1976" w14:textId="77777777" w:rsidR="000E530C" w:rsidRDefault="00BE5867">
      <w:pPr>
        <w:jc w:val="both"/>
        <w:rPr>
          <w:rFonts w:ascii="Arial" w:eastAsia="Arial" w:hAnsi="Arial" w:cs="Arial"/>
          <w:sz w:val="20"/>
          <w:szCs w:val="20"/>
        </w:rPr>
      </w:pPr>
      <w:r>
        <w:rPr>
          <w:rFonts w:ascii="Arial" w:eastAsia="Arial" w:hAnsi="Arial" w:cs="Arial"/>
          <w:sz w:val="20"/>
          <w:szCs w:val="20"/>
        </w:rPr>
        <w:t>Para la formulación, presentación, discusión y votación de los dictámenes sobre la revisión y calificación de las cuentas públicas se aplicarán, en lo conducente, las previsiones sobre el funcionamiento de las comisiones y en torno al procedimiento legislativo ordinario.</w:t>
      </w:r>
    </w:p>
    <w:p w14:paraId="4A89A8E8" w14:textId="77777777" w:rsidR="000E530C" w:rsidRDefault="000E530C">
      <w:pPr>
        <w:jc w:val="center"/>
        <w:rPr>
          <w:rFonts w:ascii="Arial" w:eastAsia="Arial" w:hAnsi="Arial" w:cs="Arial"/>
          <w:b/>
          <w:sz w:val="20"/>
          <w:szCs w:val="20"/>
        </w:rPr>
      </w:pPr>
    </w:p>
    <w:p w14:paraId="7FED2B0F" w14:textId="77777777" w:rsidR="00542CB4" w:rsidRDefault="00542CB4">
      <w:pPr>
        <w:jc w:val="center"/>
        <w:rPr>
          <w:rFonts w:ascii="Arial" w:eastAsia="Arial" w:hAnsi="Arial" w:cs="Arial"/>
          <w:b/>
          <w:sz w:val="20"/>
          <w:szCs w:val="20"/>
        </w:rPr>
      </w:pPr>
    </w:p>
    <w:p w14:paraId="4FCC17C3" w14:textId="77777777" w:rsidR="00542CB4" w:rsidRDefault="00542CB4">
      <w:pPr>
        <w:jc w:val="center"/>
        <w:rPr>
          <w:rFonts w:ascii="Arial" w:eastAsia="Arial" w:hAnsi="Arial" w:cs="Arial"/>
          <w:b/>
          <w:sz w:val="20"/>
          <w:szCs w:val="20"/>
        </w:rPr>
      </w:pPr>
    </w:p>
    <w:p w14:paraId="369F0F03" w14:textId="77777777" w:rsidR="00542CB4" w:rsidRDefault="00542CB4">
      <w:pPr>
        <w:jc w:val="center"/>
        <w:rPr>
          <w:rFonts w:ascii="Arial" w:eastAsia="Arial" w:hAnsi="Arial" w:cs="Arial"/>
          <w:b/>
          <w:sz w:val="20"/>
          <w:szCs w:val="20"/>
        </w:rPr>
      </w:pPr>
    </w:p>
    <w:p w14:paraId="68295751" w14:textId="77777777" w:rsidR="00542CB4" w:rsidRDefault="00542CB4">
      <w:pPr>
        <w:jc w:val="center"/>
        <w:rPr>
          <w:rFonts w:ascii="Arial" w:eastAsia="Arial" w:hAnsi="Arial" w:cs="Arial"/>
          <w:b/>
          <w:sz w:val="20"/>
          <w:szCs w:val="20"/>
        </w:rPr>
      </w:pPr>
    </w:p>
    <w:p w14:paraId="1E21B722" w14:textId="15079B31" w:rsidR="000E530C" w:rsidRDefault="00BE5867">
      <w:pPr>
        <w:jc w:val="center"/>
        <w:rPr>
          <w:rFonts w:ascii="Arial" w:eastAsia="Arial" w:hAnsi="Arial" w:cs="Arial"/>
          <w:b/>
          <w:sz w:val="20"/>
          <w:szCs w:val="20"/>
        </w:rPr>
      </w:pPr>
      <w:r>
        <w:rPr>
          <w:rFonts w:ascii="Arial" w:eastAsia="Arial" w:hAnsi="Arial" w:cs="Arial"/>
          <w:b/>
          <w:sz w:val="20"/>
          <w:szCs w:val="20"/>
        </w:rPr>
        <w:lastRenderedPageBreak/>
        <w:t>SECCIÓN SEXTA</w:t>
      </w:r>
    </w:p>
    <w:p w14:paraId="0E7B4794" w14:textId="77777777" w:rsidR="000E530C" w:rsidRDefault="00BE5867">
      <w:pPr>
        <w:jc w:val="center"/>
        <w:rPr>
          <w:rFonts w:ascii="Arial" w:eastAsia="Arial" w:hAnsi="Arial" w:cs="Arial"/>
          <w:b/>
          <w:sz w:val="20"/>
          <w:szCs w:val="20"/>
        </w:rPr>
      </w:pPr>
      <w:r>
        <w:rPr>
          <w:rFonts w:ascii="Arial" w:eastAsia="Arial" w:hAnsi="Arial" w:cs="Arial"/>
          <w:b/>
          <w:sz w:val="20"/>
          <w:szCs w:val="20"/>
        </w:rPr>
        <w:t>DEL PROCEDIMIENTO DE COMPARECENCIAS</w:t>
      </w:r>
    </w:p>
    <w:p w14:paraId="2A75C365" w14:textId="77777777" w:rsidR="000E530C" w:rsidRDefault="000E530C">
      <w:pPr>
        <w:jc w:val="both"/>
        <w:rPr>
          <w:rFonts w:ascii="Arial" w:eastAsia="Arial" w:hAnsi="Arial" w:cs="Arial"/>
          <w:b/>
          <w:sz w:val="20"/>
          <w:szCs w:val="20"/>
        </w:rPr>
      </w:pPr>
    </w:p>
    <w:p w14:paraId="02D5D03D"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130.</w:t>
      </w:r>
    </w:p>
    <w:p w14:paraId="5FA25FC4" w14:textId="77777777" w:rsidR="000E530C" w:rsidRDefault="00BE5867">
      <w:pPr>
        <w:jc w:val="both"/>
        <w:rPr>
          <w:rFonts w:ascii="Arial" w:eastAsia="Arial" w:hAnsi="Arial" w:cs="Arial"/>
          <w:sz w:val="20"/>
          <w:szCs w:val="20"/>
        </w:rPr>
      </w:pPr>
      <w:r>
        <w:rPr>
          <w:rFonts w:ascii="Arial" w:eastAsia="Arial" w:hAnsi="Arial" w:cs="Arial"/>
          <w:sz w:val="20"/>
          <w:szCs w:val="20"/>
        </w:rPr>
        <w:t>1. 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7340D777"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1996EB57" w14:textId="77777777" w:rsidR="000E530C" w:rsidRDefault="00BE5867">
      <w:pPr>
        <w:keepLines/>
        <w:ind w:right="50"/>
        <w:jc w:val="right"/>
        <w:rPr>
          <w:rFonts w:ascii="Arial" w:eastAsia="Arial" w:hAnsi="Arial" w:cs="Arial"/>
          <w:b/>
          <w:i/>
          <w:color w:val="0000FF"/>
          <w:sz w:val="16"/>
          <w:szCs w:val="16"/>
          <w:u w:val="single"/>
        </w:rPr>
      </w:pPr>
      <w:hyperlink r:id="rId266">
        <w:r>
          <w:rPr>
            <w:rFonts w:ascii="Arial" w:eastAsia="Arial" w:hAnsi="Arial" w:cs="Arial"/>
            <w:b/>
            <w:i/>
            <w:color w:val="0000FF"/>
            <w:sz w:val="16"/>
            <w:szCs w:val="16"/>
            <w:u w:val="single"/>
          </w:rPr>
          <w:t>https://po.tamaulipas.gob.mx/wp-content/uploads/2024/08/cxlix-100-200824.pdf</w:t>
        </w:r>
      </w:hyperlink>
    </w:p>
    <w:p w14:paraId="4DCF2CDD" w14:textId="77777777" w:rsidR="000E530C" w:rsidRDefault="000E530C">
      <w:pPr>
        <w:jc w:val="both"/>
        <w:rPr>
          <w:rFonts w:ascii="Arial" w:eastAsia="Arial" w:hAnsi="Arial" w:cs="Arial"/>
          <w:color w:val="BFBFBF"/>
          <w:sz w:val="20"/>
          <w:szCs w:val="20"/>
        </w:rPr>
      </w:pPr>
    </w:p>
    <w:p w14:paraId="1FF90656" w14:textId="77777777" w:rsidR="000E530C" w:rsidRDefault="00BE5867">
      <w:pPr>
        <w:jc w:val="both"/>
        <w:rPr>
          <w:rFonts w:ascii="Arial" w:eastAsia="Arial" w:hAnsi="Arial" w:cs="Arial"/>
          <w:color w:val="BFBFBF"/>
          <w:sz w:val="20"/>
          <w:szCs w:val="20"/>
        </w:rPr>
      </w:pPr>
      <w:r>
        <w:rPr>
          <w:rFonts w:ascii="Arial" w:eastAsia="Arial" w:hAnsi="Arial" w:cs="Arial"/>
          <w:color w:val="BFBFBF"/>
          <w:sz w:val="20"/>
          <w:szCs w:val="20"/>
        </w:rPr>
        <w:t>[1. 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2F74C1DF" w14:textId="77777777" w:rsidR="000E530C" w:rsidRDefault="00BE5867">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No. 67, del 6 de junio de 2023</w:t>
      </w:r>
    </w:p>
    <w:p w14:paraId="2D3E5D6E" w14:textId="77777777" w:rsidR="000E530C" w:rsidRDefault="00BE5867">
      <w:pPr>
        <w:pBdr>
          <w:top w:val="nil"/>
          <w:left w:val="nil"/>
          <w:bottom w:val="nil"/>
          <w:right w:val="nil"/>
          <w:between w:val="nil"/>
        </w:pBdr>
        <w:ind w:left="1288"/>
        <w:jc w:val="right"/>
        <w:rPr>
          <w:color w:val="0000FF"/>
          <w:u w:val="single"/>
        </w:rPr>
      </w:pPr>
      <w:hyperlink r:id="rId267">
        <w:r>
          <w:rPr>
            <w:rFonts w:ascii="Arial" w:eastAsia="Arial" w:hAnsi="Arial" w:cs="Arial"/>
            <w:b/>
            <w:i/>
            <w:color w:val="0000FF"/>
            <w:sz w:val="16"/>
            <w:szCs w:val="16"/>
            <w:u w:val="single"/>
          </w:rPr>
          <w:t>https://po.tamaulipas.gob.mx/wp-content/uploads/2023/06/cxlviii-67-060623.pdf</w:t>
        </w:r>
      </w:hyperlink>
      <w:r>
        <w:rPr>
          <w:rFonts w:ascii="Arial" w:eastAsia="Arial" w:hAnsi="Arial" w:cs="Arial"/>
          <w:b/>
          <w:i/>
          <w:color w:val="0000FF"/>
          <w:sz w:val="16"/>
          <w:szCs w:val="16"/>
          <w:u w:val="single"/>
        </w:rPr>
        <w:t xml:space="preserve"> </w:t>
      </w:r>
    </w:p>
    <w:p w14:paraId="4C93217F" w14:textId="77777777" w:rsidR="000E530C" w:rsidRDefault="000E530C">
      <w:pPr>
        <w:ind w:left="284" w:right="332"/>
        <w:jc w:val="both"/>
        <w:rPr>
          <w:rFonts w:ascii="Arial" w:eastAsia="Arial" w:hAnsi="Arial" w:cs="Arial"/>
          <w:sz w:val="20"/>
          <w:szCs w:val="20"/>
        </w:rPr>
      </w:pPr>
    </w:p>
    <w:p w14:paraId="4378EB7D" w14:textId="77777777" w:rsidR="000E530C" w:rsidRDefault="00BE5867">
      <w:pPr>
        <w:ind w:left="284" w:right="332"/>
        <w:jc w:val="both"/>
        <w:rPr>
          <w:rFonts w:ascii="Arial" w:eastAsia="Arial" w:hAnsi="Arial" w:cs="Arial"/>
          <w:sz w:val="20"/>
          <w:szCs w:val="20"/>
        </w:rPr>
      </w:pPr>
      <w:r>
        <w:rPr>
          <w:rFonts w:ascii="Arial" w:eastAsia="Arial" w:hAnsi="Arial" w:cs="Arial"/>
          <w:sz w:val="20"/>
          <w:szCs w:val="20"/>
        </w:rPr>
        <w:t>(Numeral declarado inválido, por sentencia de la SCJN en la Acción de Inconstitucionalidad 160/2023 notificada al Congreso del Estado para efectos legales el 16 de mayo de 2024)</w:t>
      </w:r>
    </w:p>
    <w:p w14:paraId="10EEF8E6" w14:textId="77777777" w:rsidR="000E530C" w:rsidRDefault="000E530C">
      <w:pPr>
        <w:jc w:val="both"/>
        <w:rPr>
          <w:rFonts w:ascii="Arial" w:eastAsia="Arial" w:hAnsi="Arial" w:cs="Arial"/>
          <w:sz w:val="20"/>
          <w:szCs w:val="20"/>
        </w:rPr>
      </w:pPr>
    </w:p>
    <w:p w14:paraId="3ACF44E7" w14:textId="77777777" w:rsidR="000E530C" w:rsidRDefault="00BE5867">
      <w:pPr>
        <w:jc w:val="both"/>
        <w:rPr>
          <w:rFonts w:ascii="Arial" w:eastAsia="Arial" w:hAnsi="Arial" w:cs="Arial"/>
          <w:sz w:val="20"/>
          <w:szCs w:val="20"/>
        </w:rPr>
      </w:pPr>
      <w:r>
        <w:rPr>
          <w:rFonts w:ascii="Arial" w:eastAsia="Arial" w:hAnsi="Arial" w:cs="Arial"/>
          <w:sz w:val="20"/>
          <w:szCs w:val="20"/>
        </w:rPr>
        <w:t>2. Las</w:t>
      </w:r>
      <w:r>
        <w:t xml:space="preserve"> </w:t>
      </w:r>
      <w:r>
        <w:rPr>
          <w:rFonts w:ascii="Arial" w:eastAsia="Arial" w:hAnsi="Arial" w:cs="Arial"/>
          <w:sz w:val="20"/>
          <w:szCs w:val="20"/>
        </w:rPr>
        <w:t>comparecencias se celebrarán de acuerdo al procedimiento que para tal efecto proponga la Junta de Gobierno, a la Diputación Permanente o a la Comisión de que se trate.</w:t>
      </w:r>
    </w:p>
    <w:p w14:paraId="3C933858"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76E56D6B"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68">
        <w:r>
          <w:rPr>
            <w:rFonts w:ascii="Arial" w:eastAsia="Arial" w:hAnsi="Arial" w:cs="Arial"/>
            <w:b/>
            <w:color w:val="0000FF"/>
            <w:sz w:val="16"/>
            <w:szCs w:val="16"/>
            <w:u w:val="single"/>
          </w:rPr>
          <w:t>https://po.tamaulipas.gob.mx/wp-content/uploads/2023/07/cxlviii-Ext.No_.14-080723.pdf</w:t>
        </w:r>
      </w:hyperlink>
    </w:p>
    <w:p w14:paraId="5AA39FD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2374887" w14:textId="77777777" w:rsidR="000E530C" w:rsidRDefault="00BE5867">
      <w:pPr>
        <w:jc w:val="right"/>
        <w:rPr>
          <w:rFonts w:ascii="Arial" w:eastAsia="Arial" w:hAnsi="Arial" w:cs="Arial"/>
          <w:b/>
          <w:i/>
          <w:color w:val="0000FF"/>
          <w:sz w:val="16"/>
          <w:szCs w:val="16"/>
          <w:u w:val="single"/>
        </w:rPr>
      </w:pPr>
      <w:hyperlink r:id="rId269">
        <w:r>
          <w:rPr>
            <w:rFonts w:ascii="Arial" w:eastAsia="Arial" w:hAnsi="Arial" w:cs="Arial"/>
            <w:b/>
            <w:i/>
            <w:color w:val="0000FF"/>
            <w:sz w:val="16"/>
            <w:szCs w:val="16"/>
            <w:u w:val="single"/>
          </w:rPr>
          <w:t>https://po.tamaulipas.gob.mx/wp-content/uploads/2024/08/cxlix-100-200824.pdf</w:t>
        </w:r>
      </w:hyperlink>
    </w:p>
    <w:p w14:paraId="2DE64BF2"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6FC41C7" w14:textId="77777777" w:rsidR="000E530C" w:rsidRDefault="00BE5867">
      <w:pPr>
        <w:jc w:val="right"/>
        <w:rPr>
          <w:rFonts w:ascii="Arial" w:eastAsia="Arial" w:hAnsi="Arial" w:cs="Arial"/>
          <w:b/>
          <w:i/>
          <w:color w:val="0000FF"/>
          <w:sz w:val="16"/>
          <w:szCs w:val="16"/>
          <w:u w:val="single"/>
        </w:rPr>
      </w:pPr>
      <w:hyperlink r:id="rId270">
        <w:r>
          <w:rPr>
            <w:rFonts w:ascii="Arial" w:eastAsia="Arial" w:hAnsi="Arial" w:cs="Arial"/>
            <w:b/>
            <w:i/>
            <w:color w:val="0000FF"/>
            <w:sz w:val="16"/>
            <w:szCs w:val="16"/>
            <w:u w:val="single"/>
          </w:rPr>
          <w:t>https://po.tamaulipas.gob.mx/wp-content/uploads/2024/11/cxlix-141-211124-EV.pdf</w:t>
        </w:r>
      </w:hyperlink>
    </w:p>
    <w:p w14:paraId="46745858" w14:textId="77777777" w:rsidR="000E530C" w:rsidRDefault="000E530C">
      <w:pPr>
        <w:jc w:val="right"/>
        <w:rPr>
          <w:rFonts w:ascii="Arial" w:eastAsia="Arial" w:hAnsi="Arial" w:cs="Arial"/>
          <w:sz w:val="20"/>
          <w:szCs w:val="20"/>
        </w:rPr>
      </w:pPr>
    </w:p>
    <w:p w14:paraId="786DF4EB" w14:textId="77777777" w:rsidR="000E530C" w:rsidRDefault="00BE5867">
      <w:pPr>
        <w:jc w:val="both"/>
        <w:rPr>
          <w:rFonts w:ascii="Arial" w:eastAsia="Arial" w:hAnsi="Arial" w:cs="Arial"/>
          <w:sz w:val="20"/>
          <w:szCs w:val="20"/>
        </w:rPr>
      </w:pPr>
      <w:r>
        <w:rPr>
          <w:rFonts w:ascii="Arial" w:eastAsia="Arial" w:hAnsi="Arial" w:cs="Arial"/>
          <w:sz w:val="20"/>
          <w:szCs w:val="20"/>
        </w:rPr>
        <w:t>3. A falta de propuesta específica de la Junta de Gobierno o si no se hubiere adoptado una resolución al respecto, el procedimiento de comparecencia se sujetará a las siguientes reglas:</w:t>
      </w:r>
    </w:p>
    <w:p w14:paraId="2D59CA1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68ABA65B"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71">
        <w:r>
          <w:rPr>
            <w:rFonts w:ascii="Arial" w:eastAsia="Arial" w:hAnsi="Arial" w:cs="Arial"/>
            <w:b/>
            <w:color w:val="0000FF"/>
            <w:sz w:val="16"/>
            <w:szCs w:val="16"/>
            <w:u w:val="single"/>
          </w:rPr>
          <w:t>https://po.tamaulipas.gob.mx/wp-content/uploads/2023/07/cxlviii-Ext.No_.14-080723.pdf</w:t>
        </w:r>
      </w:hyperlink>
    </w:p>
    <w:p w14:paraId="1C19D98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Párrafo Reformado, mediante P.O. No. 100, del 20 de agosto de 2024 </w:t>
      </w:r>
    </w:p>
    <w:p w14:paraId="26BA3203" w14:textId="77777777" w:rsidR="000E530C" w:rsidRDefault="00BE5867">
      <w:pPr>
        <w:jc w:val="right"/>
        <w:rPr>
          <w:rFonts w:ascii="Arial" w:eastAsia="Arial" w:hAnsi="Arial" w:cs="Arial"/>
          <w:b/>
          <w:i/>
          <w:color w:val="0000FF"/>
          <w:sz w:val="16"/>
          <w:szCs w:val="16"/>
          <w:u w:val="single"/>
        </w:rPr>
      </w:pPr>
      <w:hyperlink r:id="rId272">
        <w:r>
          <w:rPr>
            <w:rFonts w:ascii="Arial" w:eastAsia="Arial" w:hAnsi="Arial" w:cs="Arial"/>
            <w:b/>
            <w:i/>
            <w:color w:val="0000FF"/>
            <w:sz w:val="16"/>
            <w:szCs w:val="16"/>
            <w:u w:val="single"/>
          </w:rPr>
          <w:t>https://po.tamaulipas.gob.mx/wp-content/uploads/2024/08/cxlix-100-200824.pdf</w:t>
        </w:r>
      </w:hyperlink>
    </w:p>
    <w:p w14:paraId="501D5223"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0FE4F9A3" w14:textId="77777777" w:rsidR="000E530C" w:rsidRDefault="00BE5867">
      <w:pPr>
        <w:jc w:val="right"/>
        <w:rPr>
          <w:rFonts w:ascii="Arial" w:eastAsia="Arial" w:hAnsi="Arial" w:cs="Arial"/>
          <w:b/>
          <w:i/>
          <w:color w:val="0000FF"/>
          <w:sz w:val="16"/>
          <w:szCs w:val="16"/>
          <w:u w:val="single"/>
        </w:rPr>
      </w:pPr>
      <w:hyperlink r:id="rId273">
        <w:r>
          <w:rPr>
            <w:rFonts w:ascii="Arial" w:eastAsia="Arial" w:hAnsi="Arial" w:cs="Arial"/>
            <w:b/>
            <w:i/>
            <w:color w:val="0000FF"/>
            <w:sz w:val="16"/>
            <w:szCs w:val="16"/>
            <w:u w:val="single"/>
          </w:rPr>
          <w:t>https://po.tamaulipas.gob.mx/wp-content/uploads/2024/11/cxlix-141-211124-EV.pdf</w:t>
        </w:r>
      </w:hyperlink>
    </w:p>
    <w:p w14:paraId="5E498B6D" w14:textId="77777777" w:rsidR="000E530C" w:rsidRDefault="000E530C">
      <w:pPr>
        <w:jc w:val="right"/>
        <w:rPr>
          <w:rFonts w:ascii="Arial" w:eastAsia="Arial" w:hAnsi="Arial" w:cs="Arial"/>
          <w:sz w:val="20"/>
          <w:szCs w:val="20"/>
        </w:rPr>
      </w:pPr>
    </w:p>
    <w:p w14:paraId="4676AAB1" w14:textId="77777777" w:rsidR="000E530C" w:rsidRDefault="00BE5867">
      <w:pPr>
        <w:keepLines/>
        <w:numPr>
          <w:ilvl w:val="0"/>
          <w:numId w:val="15"/>
        </w:numPr>
        <w:ind w:right="50"/>
        <w:jc w:val="both"/>
        <w:rPr>
          <w:rFonts w:ascii="Arial" w:eastAsia="Arial" w:hAnsi="Arial" w:cs="Arial"/>
          <w:sz w:val="20"/>
          <w:szCs w:val="20"/>
        </w:rPr>
      </w:pPr>
      <w:r>
        <w:rPr>
          <w:rFonts w:ascii="Arial" w:eastAsia="Arial" w:hAnsi="Arial" w:cs="Arial"/>
          <w:sz w:val="20"/>
          <w:szCs w:val="20"/>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17F16D3"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134, del 10 de noviembre de 2021</w:t>
      </w:r>
    </w:p>
    <w:p w14:paraId="139B8448" w14:textId="77777777" w:rsidR="000E530C" w:rsidRDefault="00BE5867">
      <w:pPr>
        <w:keepLines/>
        <w:tabs>
          <w:tab w:val="left" w:pos="8655"/>
        </w:tabs>
        <w:ind w:left="720" w:right="50"/>
        <w:jc w:val="right"/>
        <w:rPr>
          <w:rFonts w:ascii="Arial" w:eastAsia="Arial" w:hAnsi="Arial" w:cs="Arial"/>
          <w:b/>
          <w:i/>
          <w:sz w:val="16"/>
          <w:szCs w:val="16"/>
        </w:rPr>
      </w:pPr>
      <w:hyperlink r:id="rId274">
        <w:r>
          <w:rPr>
            <w:rFonts w:ascii="Arial" w:eastAsia="Arial" w:hAnsi="Arial" w:cs="Arial"/>
            <w:b/>
            <w:i/>
            <w:color w:val="0000FF"/>
            <w:sz w:val="16"/>
            <w:szCs w:val="16"/>
            <w:u w:val="single"/>
          </w:rPr>
          <w:t>https://po.tamaulipas.gob.mx/wp-content/uploads/2021/11/cxlvi-134-101121F.pdf</w:t>
        </w:r>
      </w:hyperlink>
    </w:p>
    <w:p w14:paraId="502E79A6" w14:textId="77777777" w:rsidR="000E530C" w:rsidRDefault="000E530C">
      <w:pPr>
        <w:keepLines/>
        <w:tabs>
          <w:tab w:val="left" w:pos="8655"/>
        </w:tabs>
        <w:ind w:left="720" w:right="50"/>
        <w:jc w:val="both"/>
        <w:rPr>
          <w:rFonts w:ascii="Arial" w:eastAsia="Arial" w:hAnsi="Arial" w:cs="Arial"/>
          <w:sz w:val="20"/>
          <w:szCs w:val="20"/>
        </w:rPr>
      </w:pPr>
    </w:p>
    <w:p w14:paraId="21FDB7B0" w14:textId="77777777" w:rsidR="000E530C" w:rsidRDefault="00BE5867">
      <w:pPr>
        <w:keepLines/>
        <w:tabs>
          <w:tab w:val="left" w:pos="8655"/>
        </w:tabs>
        <w:ind w:left="720" w:right="50" w:hanging="294"/>
        <w:jc w:val="both"/>
        <w:rPr>
          <w:rFonts w:ascii="Arial" w:eastAsia="Arial" w:hAnsi="Arial" w:cs="Arial"/>
          <w:sz w:val="20"/>
          <w:szCs w:val="20"/>
        </w:rPr>
      </w:pPr>
      <w:r>
        <w:rPr>
          <w:rFonts w:ascii="Arial" w:eastAsia="Arial" w:hAnsi="Arial" w:cs="Arial"/>
          <w:sz w:val="20"/>
          <w:szCs w:val="20"/>
        </w:rPr>
        <w:t>b) La persona servidora pública estatal hará uso de la palabra hasta por 20 minutos, si así lo desea, para presentar un informe relacionado con el motivo de su presencia en el Congreso del Estado;</w:t>
      </w:r>
    </w:p>
    <w:p w14:paraId="1D7CA15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51478976" w14:textId="77777777" w:rsidR="000E530C" w:rsidRDefault="00BE5867">
      <w:pPr>
        <w:jc w:val="right"/>
        <w:rPr>
          <w:rFonts w:ascii="Arial" w:eastAsia="Arial" w:hAnsi="Arial" w:cs="Arial"/>
          <w:b/>
          <w:i/>
          <w:color w:val="0000FF"/>
          <w:sz w:val="16"/>
          <w:szCs w:val="16"/>
          <w:u w:val="single"/>
        </w:rPr>
      </w:pPr>
      <w:hyperlink r:id="rId275">
        <w:r>
          <w:rPr>
            <w:rFonts w:ascii="Arial" w:eastAsia="Arial" w:hAnsi="Arial" w:cs="Arial"/>
            <w:b/>
            <w:i/>
            <w:color w:val="0000FF"/>
            <w:sz w:val="16"/>
            <w:szCs w:val="16"/>
            <w:u w:val="single"/>
          </w:rPr>
          <w:t>https://po.tamaulipas.gob.mx/wp-content/uploads/2024/08/cxlix-100-200824.pdf</w:t>
        </w:r>
      </w:hyperlink>
    </w:p>
    <w:p w14:paraId="40714670" w14:textId="77777777" w:rsidR="000E530C" w:rsidRDefault="00BE5867">
      <w:pPr>
        <w:keepLines/>
        <w:tabs>
          <w:tab w:val="left" w:pos="8655"/>
        </w:tabs>
        <w:ind w:left="720" w:right="50"/>
        <w:jc w:val="both"/>
        <w:rPr>
          <w:rFonts w:ascii="Arial" w:eastAsia="Arial" w:hAnsi="Arial" w:cs="Arial"/>
          <w:sz w:val="20"/>
          <w:szCs w:val="20"/>
        </w:rPr>
      </w:pPr>
      <w:r>
        <w:rPr>
          <w:rFonts w:ascii="Arial" w:eastAsia="Arial" w:hAnsi="Arial" w:cs="Arial"/>
          <w:sz w:val="20"/>
          <w:szCs w:val="20"/>
        </w:rPr>
        <w:tab/>
      </w:r>
    </w:p>
    <w:p w14:paraId="54A816F8" w14:textId="77777777" w:rsidR="000E530C" w:rsidRDefault="00BE5867">
      <w:pPr>
        <w:keepLines/>
        <w:numPr>
          <w:ilvl w:val="0"/>
          <w:numId w:val="15"/>
        </w:numPr>
        <w:ind w:right="50"/>
        <w:jc w:val="both"/>
        <w:rPr>
          <w:rFonts w:ascii="Arial" w:eastAsia="Arial" w:hAnsi="Arial" w:cs="Arial"/>
          <w:color w:val="BFBFBF"/>
          <w:sz w:val="20"/>
          <w:szCs w:val="20"/>
        </w:rPr>
      </w:pPr>
      <w:r>
        <w:rPr>
          <w:rFonts w:ascii="Arial" w:eastAsia="Arial" w:hAnsi="Arial" w:cs="Arial"/>
          <w:color w:val="BFBFBF"/>
          <w:sz w:val="20"/>
          <w:szCs w:val="20"/>
        </w:rPr>
        <w:t>[El servidor público estatal hará uso de la palabra hasta por 20 minutos, si así lo desea, para presentar un informe relacionado con el motivo de su presencia en el Congreso;]</w:t>
      </w:r>
    </w:p>
    <w:p w14:paraId="4F861198" w14:textId="77777777" w:rsidR="000E530C" w:rsidRDefault="00BE5867">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No. 67, del 6 de junio de 2023</w:t>
      </w:r>
    </w:p>
    <w:p w14:paraId="655DC477" w14:textId="77777777" w:rsidR="000E530C" w:rsidRDefault="00BE5867">
      <w:pPr>
        <w:pBdr>
          <w:top w:val="nil"/>
          <w:left w:val="nil"/>
          <w:bottom w:val="nil"/>
          <w:right w:val="nil"/>
          <w:between w:val="nil"/>
        </w:pBdr>
        <w:ind w:left="1288"/>
        <w:jc w:val="right"/>
        <w:rPr>
          <w:rFonts w:ascii="Arial" w:eastAsia="Arial" w:hAnsi="Arial" w:cs="Arial"/>
          <w:b/>
          <w:i/>
          <w:color w:val="0000FF"/>
          <w:sz w:val="16"/>
          <w:szCs w:val="16"/>
          <w:u w:val="single"/>
        </w:rPr>
      </w:pPr>
      <w:hyperlink r:id="rId276">
        <w:r>
          <w:rPr>
            <w:rFonts w:ascii="Arial" w:eastAsia="Arial" w:hAnsi="Arial" w:cs="Arial"/>
            <w:b/>
            <w:i/>
            <w:color w:val="0000FF"/>
            <w:sz w:val="16"/>
            <w:szCs w:val="16"/>
            <w:u w:val="single"/>
          </w:rPr>
          <w:t>https://po.tamaulipas.gob.mx/wp-content/uploads/2023/06/cxlviii-67-060623.pdf</w:t>
        </w:r>
      </w:hyperlink>
    </w:p>
    <w:p w14:paraId="5946F7AC" w14:textId="77777777" w:rsidR="000E530C" w:rsidRDefault="000E530C">
      <w:pPr>
        <w:pBdr>
          <w:top w:val="nil"/>
          <w:left w:val="nil"/>
          <w:bottom w:val="nil"/>
          <w:right w:val="nil"/>
          <w:between w:val="nil"/>
        </w:pBdr>
        <w:ind w:left="1288"/>
        <w:jc w:val="right"/>
        <w:rPr>
          <w:rFonts w:ascii="Arial" w:eastAsia="Arial" w:hAnsi="Arial" w:cs="Arial"/>
          <w:color w:val="000000"/>
          <w:sz w:val="12"/>
          <w:szCs w:val="12"/>
        </w:rPr>
      </w:pPr>
    </w:p>
    <w:p w14:paraId="129877A6" w14:textId="77777777" w:rsidR="000E530C" w:rsidRDefault="00BE5867">
      <w:pPr>
        <w:ind w:left="284" w:right="332"/>
        <w:jc w:val="both"/>
        <w:rPr>
          <w:rFonts w:ascii="Arial" w:eastAsia="Arial" w:hAnsi="Arial" w:cs="Arial"/>
          <w:sz w:val="20"/>
          <w:szCs w:val="20"/>
        </w:rPr>
      </w:pPr>
      <w:r>
        <w:rPr>
          <w:rFonts w:ascii="Arial" w:eastAsia="Arial" w:hAnsi="Arial" w:cs="Arial"/>
          <w:sz w:val="20"/>
          <w:szCs w:val="20"/>
        </w:rPr>
        <w:t>(Inciso declarado inválido, por sentencia de la SCJN en la Acción de Inconstitucionalidad 160/2023 notificada al Congreso del Estado para efectos legales el 16 de mayo de 2024)</w:t>
      </w:r>
    </w:p>
    <w:p w14:paraId="7E32DFEF" w14:textId="77777777" w:rsidR="000E530C" w:rsidRDefault="000E530C">
      <w:pPr>
        <w:ind w:left="284" w:right="332"/>
        <w:jc w:val="both"/>
        <w:rPr>
          <w:rFonts w:ascii="Arial" w:eastAsia="Arial" w:hAnsi="Arial" w:cs="Arial"/>
          <w:sz w:val="20"/>
          <w:szCs w:val="20"/>
        </w:rPr>
      </w:pPr>
    </w:p>
    <w:p w14:paraId="00C5E2B7"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lastRenderedPageBreak/>
        <w:t>Inciso reformado P.O. Edición Vespertina No.141, del 21 de noviembre de 2024</w:t>
      </w:r>
    </w:p>
    <w:p w14:paraId="429748F1" w14:textId="77777777" w:rsidR="000E530C" w:rsidRDefault="00BE5867">
      <w:pPr>
        <w:pBdr>
          <w:top w:val="nil"/>
          <w:left w:val="nil"/>
          <w:bottom w:val="nil"/>
          <w:right w:val="nil"/>
          <w:between w:val="nil"/>
        </w:pBdr>
        <w:ind w:left="1288"/>
        <w:jc w:val="right"/>
        <w:rPr>
          <w:rFonts w:ascii="Arial" w:eastAsia="Arial" w:hAnsi="Arial" w:cs="Arial"/>
          <w:color w:val="000000"/>
          <w:sz w:val="20"/>
          <w:szCs w:val="20"/>
        </w:rPr>
      </w:pPr>
      <w:hyperlink r:id="rId277">
        <w:r>
          <w:rPr>
            <w:rFonts w:ascii="Arial" w:eastAsia="Arial" w:hAnsi="Arial" w:cs="Arial"/>
            <w:b/>
            <w:i/>
            <w:color w:val="0000FF"/>
            <w:sz w:val="16"/>
            <w:szCs w:val="16"/>
            <w:u w:val="single"/>
          </w:rPr>
          <w:t>https://po.tamaulipas.gob.mx/wp-content/uploads/2024/11/cxlix-141-211124-EV.pdf</w:t>
        </w:r>
      </w:hyperlink>
    </w:p>
    <w:p w14:paraId="40D623D0" w14:textId="77777777" w:rsidR="000E530C" w:rsidRDefault="000E530C">
      <w:pPr>
        <w:pBdr>
          <w:top w:val="nil"/>
          <w:left w:val="nil"/>
          <w:bottom w:val="nil"/>
          <w:right w:val="nil"/>
          <w:between w:val="nil"/>
        </w:pBdr>
        <w:ind w:left="1288"/>
        <w:jc w:val="right"/>
        <w:rPr>
          <w:rFonts w:ascii="Arial" w:eastAsia="Arial" w:hAnsi="Arial" w:cs="Arial"/>
          <w:color w:val="000000"/>
          <w:sz w:val="20"/>
          <w:szCs w:val="20"/>
        </w:rPr>
      </w:pPr>
    </w:p>
    <w:p w14:paraId="7228B4D5" w14:textId="77777777" w:rsidR="000E530C" w:rsidRDefault="00BE5867">
      <w:pPr>
        <w:keepLines/>
        <w:numPr>
          <w:ilvl w:val="0"/>
          <w:numId w:val="15"/>
        </w:numPr>
        <w:ind w:right="50"/>
        <w:jc w:val="both"/>
        <w:rPr>
          <w:rFonts w:ascii="Arial" w:eastAsia="Arial" w:hAnsi="Arial" w:cs="Arial"/>
          <w:sz w:val="20"/>
          <w:szCs w:val="20"/>
        </w:rPr>
      </w:pPr>
      <w:r>
        <w:rPr>
          <w:rFonts w:ascii="Arial" w:eastAsia="Arial" w:hAnsi="Arial" w:cs="Arial"/>
          <w:sz w:val="20"/>
          <w:szCs w:val="20"/>
        </w:rPr>
        <w:t>Cada forma de agrupación por afiliación partidista dispondrá de 7 minutos para una intervención general en torno a la comparecencia. El orden de las intervenciones será en orden creciente del número de integrantes de cada una de estas;</w:t>
      </w:r>
    </w:p>
    <w:p w14:paraId="1EAE3A27"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1CF9BDDE" w14:textId="77777777" w:rsidR="000E530C" w:rsidRDefault="00BE5867">
      <w:pPr>
        <w:numPr>
          <w:ilvl w:val="0"/>
          <w:numId w:val="15"/>
        </w:numPr>
        <w:jc w:val="both"/>
        <w:rPr>
          <w:rFonts w:ascii="Arial" w:eastAsia="Arial" w:hAnsi="Arial" w:cs="Arial"/>
          <w:sz w:val="20"/>
          <w:szCs w:val="20"/>
        </w:rPr>
      </w:pPr>
      <w:r>
        <w:rPr>
          <w:rFonts w:ascii="Arial" w:eastAsia="Arial" w:hAnsi="Arial" w:cs="Arial"/>
          <w:sz w:val="20"/>
          <w:szCs w:val="20"/>
        </w:rPr>
        <w:t xml:space="preserve">Habrá dos rondas de preguntas, concediéndose el uso de la voz en orden creciente </w:t>
      </w:r>
      <w:proofErr w:type="gramStart"/>
      <w:r>
        <w:rPr>
          <w:rFonts w:ascii="Arial" w:eastAsia="Arial" w:hAnsi="Arial" w:cs="Arial"/>
          <w:sz w:val="20"/>
          <w:szCs w:val="20"/>
        </w:rPr>
        <w:t>de  integrantes</w:t>
      </w:r>
      <w:proofErr w:type="gramEnd"/>
      <w:r>
        <w:rPr>
          <w:rFonts w:ascii="Arial" w:eastAsia="Arial" w:hAnsi="Arial" w:cs="Arial"/>
          <w:sz w:val="20"/>
          <w:szCs w:val="20"/>
        </w:rPr>
        <w:t xml:space="preserve">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33F59D01" w14:textId="77777777" w:rsidR="000E530C" w:rsidRDefault="000E530C">
      <w:pPr>
        <w:keepLines/>
        <w:ind w:right="50"/>
        <w:jc w:val="both"/>
        <w:rPr>
          <w:rFonts w:ascii="Arial" w:eastAsia="Arial" w:hAnsi="Arial" w:cs="Arial"/>
          <w:sz w:val="20"/>
          <w:szCs w:val="20"/>
        </w:rPr>
      </w:pPr>
    </w:p>
    <w:p w14:paraId="70950168" w14:textId="77777777" w:rsidR="000E530C" w:rsidRDefault="00BE5867">
      <w:pPr>
        <w:keepLines/>
        <w:numPr>
          <w:ilvl w:val="0"/>
          <w:numId w:val="15"/>
        </w:numPr>
        <w:ind w:right="50"/>
        <w:jc w:val="both"/>
        <w:rPr>
          <w:rFonts w:ascii="Arial" w:eastAsia="Arial" w:hAnsi="Arial" w:cs="Arial"/>
          <w:sz w:val="20"/>
          <w:szCs w:val="20"/>
        </w:rPr>
      </w:pPr>
      <w:r>
        <w:rPr>
          <w:rFonts w:ascii="Arial" w:eastAsia="Arial" w:hAnsi="Arial" w:cs="Arial"/>
          <w:sz w:val="20"/>
          <w:szCs w:val="20"/>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1F63EF04" w14:textId="77777777" w:rsidR="000E530C" w:rsidRDefault="000E530C">
      <w:pPr>
        <w:keepLines/>
        <w:ind w:right="50"/>
        <w:jc w:val="both"/>
        <w:rPr>
          <w:rFonts w:ascii="Arial" w:eastAsia="Arial" w:hAnsi="Arial" w:cs="Arial"/>
          <w:sz w:val="20"/>
          <w:szCs w:val="20"/>
        </w:rPr>
      </w:pPr>
    </w:p>
    <w:p w14:paraId="57D52639" w14:textId="77777777" w:rsidR="000E530C" w:rsidRDefault="00BE5867">
      <w:pPr>
        <w:keepLines/>
        <w:numPr>
          <w:ilvl w:val="0"/>
          <w:numId w:val="15"/>
        </w:numPr>
        <w:ind w:right="50"/>
        <w:jc w:val="both"/>
        <w:rPr>
          <w:rFonts w:ascii="Arial" w:eastAsia="Arial" w:hAnsi="Arial" w:cs="Arial"/>
          <w:sz w:val="20"/>
          <w:szCs w:val="20"/>
        </w:rPr>
      </w:pPr>
      <w:r>
        <w:rPr>
          <w:rFonts w:ascii="Arial" w:eastAsia="Arial" w:hAnsi="Arial" w:cs="Arial"/>
          <w:sz w:val="20"/>
          <w:szCs w:val="20"/>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27283445" w14:textId="77777777" w:rsidR="000E530C" w:rsidRDefault="000E530C">
      <w:pPr>
        <w:pBdr>
          <w:top w:val="nil"/>
          <w:left w:val="nil"/>
          <w:bottom w:val="nil"/>
          <w:right w:val="nil"/>
          <w:between w:val="nil"/>
        </w:pBdr>
        <w:ind w:left="708"/>
        <w:rPr>
          <w:rFonts w:ascii="Arial" w:eastAsia="Arial" w:hAnsi="Arial" w:cs="Arial"/>
          <w:color w:val="000000"/>
          <w:sz w:val="20"/>
          <w:szCs w:val="20"/>
        </w:rPr>
      </w:pPr>
    </w:p>
    <w:p w14:paraId="4C6A138E" w14:textId="77777777" w:rsidR="000E530C" w:rsidRDefault="00BE5867">
      <w:pPr>
        <w:keepLines/>
        <w:ind w:left="709" w:right="50" w:hanging="283"/>
        <w:jc w:val="both"/>
        <w:rPr>
          <w:rFonts w:ascii="Arial" w:eastAsia="Arial" w:hAnsi="Arial" w:cs="Arial"/>
          <w:sz w:val="20"/>
          <w:szCs w:val="20"/>
        </w:rPr>
      </w:pPr>
      <w:r>
        <w:rPr>
          <w:rFonts w:ascii="Arial" w:eastAsia="Arial" w:hAnsi="Arial" w:cs="Arial"/>
          <w:sz w:val="20"/>
          <w:szCs w:val="20"/>
        </w:rPr>
        <w:t>g) La Presidencia de la Mesa Directiva, de la Diputación Permanente o de la comisión hará uso de la palabra para expresar un agradecimiento institucional a la presencia de la persona servidora pública estatal.</w:t>
      </w:r>
    </w:p>
    <w:p w14:paraId="1C7D1C49"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6B2CD01" w14:textId="77777777" w:rsidR="000E530C" w:rsidRDefault="00BE5867">
      <w:pPr>
        <w:jc w:val="right"/>
        <w:rPr>
          <w:rFonts w:ascii="Arial" w:eastAsia="Arial" w:hAnsi="Arial" w:cs="Arial"/>
          <w:b/>
          <w:i/>
          <w:color w:val="0000FF"/>
          <w:sz w:val="16"/>
          <w:szCs w:val="16"/>
          <w:u w:val="single"/>
        </w:rPr>
      </w:pPr>
      <w:hyperlink r:id="rId278">
        <w:r>
          <w:rPr>
            <w:rFonts w:ascii="Arial" w:eastAsia="Arial" w:hAnsi="Arial" w:cs="Arial"/>
            <w:b/>
            <w:i/>
            <w:color w:val="0000FF"/>
            <w:sz w:val="16"/>
            <w:szCs w:val="16"/>
            <w:u w:val="single"/>
          </w:rPr>
          <w:t>https://po.tamaulipas.gob.mx/wp-content/uploads/2024/08/cxlix-100-200824.pdf</w:t>
        </w:r>
      </w:hyperlink>
    </w:p>
    <w:p w14:paraId="146F407C" w14:textId="77777777" w:rsidR="000E530C" w:rsidRDefault="000E530C">
      <w:pPr>
        <w:keepLines/>
        <w:ind w:right="50"/>
        <w:jc w:val="both"/>
        <w:rPr>
          <w:rFonts w:ascii="Arial" w:eastAsia="Arial" w:hAnsi="Arial" w:cs="Arial"/>
          <w:sz w:val="12"/>
          <w:szCs w:val="12"/>
        </w:rPr>
      </w:pPr>
    </w:p>
    <w:p w14:paraId="0B099377" w14:textId="77777777" w:rsidR="000E530C" w:rsidRDefault="00BE5867">
      <w:pPr>
        <w:keepLines/>
        <w:numPr>
          <w:ilvl w:val="0"/>
          <w:numId w:val="15"/>
        </w:numPr>
        <w:ind w:right="50"/>
        <w:jc w:val="both"/>
        <w:rPr>
          <w:rFonts w:ascii="Arial" w:eastAsia="Arial" w:hAnsi="Arial" w:cs="Arial"/>
          <w:color w:val="BFBFBF"/>
          <w:sz w:val="20"/>
          <w:szCs w:val="20"/>
        </w:rPr>
      </w:pPr>
      <w:r>
        <w:rPr>
          <w:rFonts w:ascii="Arial" w:eastAsia="Arial" w:hAnsi="Arial" w:cs="Arial"/>
          <w:color w:val="BFBFBF"/>
          <w:sz w:val="20"/>
          <w:szCs w:val="20"/>
        </w:rPr>
        <w:t xml:space="preserve">[El presidente de la Mesa Directiva, de la Diputación Permanente o de la comisión hará uso de la palabra para expresar un agradecimiento institucional a la presencia del servidor público estatal.] </w:t>
      </w:r>
    </w:p>
    <w:p w14:paraId="096AFB79" w14:textId="77777777" w:rsidR="000E530C" w:rsidRDefault="00BE5867">
      <w:pPr>
        <w:pBdr>
          <w:top w:val="nil"/>
          <w:left w:val="nil"/>
          <w:bottom w:val="nil"/>
          <w:right w:val="nil"/>
          <w:between w:val="nil"/>
        </w:pBdr>
        <w:ind w:left="1288"/>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No. 67, del 6 de junio de 2023</w:t>
      </w:r>
    </w:p>
    <w:p w14:paraId="683E101F" w14:textId="77777777" w:rsidR="000E530C" w:rsidRDefault="00BE5867">
      <w:pPr>
        <w:pBdr>
          <w:top w:val="nil"/>
          <w:left w:val="nil"/>
          <w:bottom w:val="nil"/>
          <w:right w:val="nil"/>
          <w:between w:val="nil"/>
        </w:pBdr>
        <w:ind w:left="1288"/>
        <w:jc w:val="right"/>
        <w:rPr>
          <w:rFonts w:ascii="Arial" w:eastAsia="Arial" w:hAnsi="Arial" w:cs="Arial"/>
          <w:b/>
          <w:i/>
          <w:color w:val="0000FF"/>
          <w:sz w:val="16"/>
          <w:szCs w:val="16"/>
          <w:u w:val="single"/>
        </w:rPr>
      </w:pPr>
      <w:hyperlink r:id="rId279">
        <w:r>
          <w:rPr>
            <w:rFonts w:ascii="Arial" w:eastAsia="Arial" w:hAnsi="Arial" w:cs="Arial"/>
            <w:b/>
            <w:i/>
            <w:color w:val="0000FF"/>
            <w:sz w:val="16"/>
            <w:szCs w:val="16"/>
            <w:u w:val="single"/>
          </w:rPr>
          <w:t>https://po.tamaulipas.gob.mx/wp-content/uploads/2023/06/cxlviii-67-060623.pdf</w:t>
        </w:r>
      </w:hyperlink>
    </w:p>
    <w:p w14:paraId="2FFD53D3"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248581F9" w14:textId="77777777" w:rsidR="000E530C" w:rsidRDefault="00BE5867">
      <w:pPr>
        <w:pBdr>
          <w:top w:val="nil"/>
          <w:left w:val="nil"/>
          <w:bottom w:val="nil"/>
          <w:right w:val="nil"/>
          <w:between w:val="nil"/>
        </w:pBdr>
        <w:ind w:left="1288"/>
        <w:jc w:val="right"/>
        <w:rPr>
          <w:rFonts w:ascii="Arial" w:eastAsia="Arial" w:hAnsi="Arial" w:cs="Arial"/>
          <w:b/>
          <w:i/>
          <w:color w:val="0000FF"/>
          <w:sz w:val="16"/>
          <w:szCs w:val="16"/>
          <w:u w:val="single"/>
        </w:rPr>
      </w:pPr>
      <w:hyperlink r:id="rId280">
        <w:r>
          <w:rPr>
            <w:rFonts w:ascii="Arial" w:eastAsia="Arial" w:hAnsi="Arial" w:cs="Arial"/>
            <w:b/>
            <w:i/>
            <w:color w:val="0000FF"/>
            <w:sz w:val="16"/>
            <w:szCs w:val="16"/>
            <w:u w:val="single"/>
          </w:rPr>
          <w:t>https://po.tamaulipas.gob.mx/wp-content/uploads/2024/11/cxlix-141-211124-EV.pdf</w:t>
        </w:r>
      </w:hyperlink>
    </w:p>
    <w:p w14:paraId="30D7E967" w14:textId="77777777" w:rsidR="000E530C" w:rsidRDefault="000E530C">
      <w:pPr>
        <w:pBdr>
          <w:top w:val="nil"/>
          <w:left w:val="nil"/>
          <w:bottom w:val="nil"/>
          <w:right w:val="nil"/>
          <w:between w:val="nil"/>
        </w:pBdr>
        <w:ind w:left="1288"/>
        <w:jc w:val="right"/>
        <w:rPr>
          <w:color w:val="0000FF"/>
          <w:sz w:val="8"/>
          <w:szCs w:val="8"/>
          <w:u w:val="single"/>
        </w:rPr>
      </w:pPr>
    </w:p>
    <w:p w14:paraId="6621D3E1" w14:textId="77777777" w:rsidR="000E530C" w:rsidRDefault="00BE5867">
      <w:pPr>
        <w:ind w:left="284" w:right="332"/>
        <w:jc w:val="both"/>
        <w:rPr>
          <w:rFonts w:ascii="Arial" w:eastAsia="Arial" w:hAnsi="Arial" w:cs="Arial"/>
          <w:sz w:val="20"/>
          <w:szCs w:val="20"/>
        </w:rPr>
      </w:pPr>
      <w:r>
        <w:rPr>
          <w:rFonts w:ascii="Arial" w:eastAsia="Arial" w:hAnsi="Arial" w:cs="Arial"/>
          <w:sz w:val="20"/>
          <w:szCs w:val="20"/>
        </w:rPr>
        <w:t>(Inciso declarado inválido, por sentencia de la SCJN en la Acción de Inconstitucionalidad 160/2023 notificada al Congreso del Estado para efectos legales el 16 de mayo de 2024).</w:t>
      </w:r>
    </w:p>
    <w:p w14:paraId="3ACA592C" w14:textId="77777777" w:rsidR="000E530C" w:rsidRDefault="000E530C">
      <w:pPr>
        <w:jc w:val="both"/>
        <w:rPr>
          <w:rFonts w:ascii="Arial" w:eastAsia="Arial" w:hAnsi="Arial" w:cs="Arial"/>
          <w:sz w:val="20"/>
          <w:szCs w:val="20"/>
        </w:rPr>
      </w:pPr>
    </w:p>
    <w:p w14:paraId="7FCBBF2D" w14:textId="77777777" w:rsidR="000E530C" w:rsidRDefault="00BE5867">
      <w:pPr>
        <w:jc w:val="both"/>
        <w:rPr>
          <w:rFonts w:ascii="Arial" w:eastAsia="Arial" w:hAnsi="Arial" w:cs="Arial"/>
          <w:b/>
          <w:sz w:val="20"/>
          <w:szCs w:val="20"/>
        </w:rPr>
      </w:pPr>
      <w:r>
        <w:rPr>
          <w:rFonts w:ascii="Arial" w:eastAsia="Arial" w:hAnsi="Arial" w:cs="Arial"/>
          <w:sz w:val="20"/>
          <w:szCs w:val="20"/>
        </w:rPr>
        <w:t>4.</w:t>
      </w:r>
      <w:r>
        <w:rPr>
          <w:rFonts w:ascii="Arial" w:eastAsia="Arial" w:hAnsi="Arial" w:cs="Arial"/>
          <w:b/>
          <w:sz w:val="20"/>
          <w:szCs w:val="20"/>
        </w:rPr>
        <w:t xml:space="preserve"> </w:t>
      </w:r>
      <w:r>
        <w:rPr>
          <w:rFonts w:ascii="Arial" w:eastAsia="Arial" w:hAnsi="Arial" w:cs="Arial"/>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46722B84"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No. 123, del 12 de octubre de 2023</w:t>
      </w:r>
    </w:p>
    <w:p w14:paraId="24FC3EB2"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281">
        <w:r>
          <w:rPr>
            <w:rFonts w:ascii="Arial" w:eastAsia="Arial" w:hAnsi="Arial" w:cs="Arial"/>
            <w:b/>
            <w:color w:val="0000FF"/>
            <w:sz w:val="16"/>
            <w:szCs w:val="16"/>
            <w:u w:val="single"/>
          </w:rPr>
          <w:t>https://po.tamaulipas.gob.mx/wp-content/uploads/2023/10/cxlviii-123-121023.pdf</w:t>
        </w:r>
      </w:hyperlink>
    </w:p>
    <w:p w14:paraId="7BFE0109" w14:textId="77777777" w:rsidR="000E530C" w:rsidRDefault="000E530C">
      <w:pPr>
        <w:pBdr>
          <w:top w:val="nil"/>
          <w:left w:val="nil"/>
          <w:bottom w:val="nil"/>
          <w:right w:val="nil"/>
          <w:between w:val="nil"/>
        </w:pBdr>
        <w:ind w:left="1004"/>
        <w:jc w:val="right"/>
        <w:rPr>
          <w:b/>
          <w:color w:val="0000FF"/>
          <w:sz w:val="8"/>
          <w:szCs w:val="8"/>
          <w:u w:val="single"/>
        </w:rPr>
      </w:pPr>
    </w:p>
    <w:p w14:paraId="5A7AB652"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0B151F7" w14:textId="77777777" w:rsidR="000E530C" w:rsidRDefault="00BE5867">
      <w:pPr>
        <w:jc w:val="right"/>
        <w:rPr>
          <w:rFonts w:ascii="Arial" w:eastAsia="Arial" w:hAnsi="Arial" w:cs="Arial"/>
          <w:b/>
          <w:i/>
          <w:color w:val="0000FF"/>
          <w:sz w:val="16"/>
          <w:szCs w:val="16"/>
          <w:u w:val="single"/>
        </w:rPr>
      </w:pPr>
      <w:hyperlink r:id="rId282">
        <w:r>
          <w:rPr>
            <w:rFonts w:ascii="Arial" w:eastAsia="Arial" w:hAnsi="Arial" w:cs="Arial"/>
            <w:b/>
            <w:i/>
            <w:color w:val="0000FF"/>
            <w:sz w:val="16"/>
            <w:szCs w:val="16"/>
            <w:u w:val="single"/>
          </w:rPr>
          <w:t>https://po.tamaulipas.gob.mx/wp-content/uploads/2024/08/cxlix-100-200824.pdf</w:t>
        </w:r>
      </w:hyperlink>
    </w:p>
    <w:p w14:paraId="1DA232F8" w14:textId="77777777" w:rsidR="000E530C" w:rsidRDefault="000E530C">
      <w:pPr>
        <w:pBdr>
          <w:top w:val="nil"/>
          <w:left w:val="nil"/>
          <w:bottom w:val="nil"/>
          <w:right w:val="nil"/>
          <w:between w:val="nil"/>
        </w:pBdr>
        <w:ind w:left="1004"/>
        <w:jc w:val="right"/>
        <w:rPr>
          <w:b/>
          <w:color w:val="0000FF"/>
          <w:sz w:val="16"/>
          <w:szCs w:val="16"/>
          <w:u w:val="single"/>
        </w:rPr>
      </w:pPr>
    </w:p>
    <w:p w14:paraId="728A1D72"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131.</w:t>
      </w:r>
    </w:p>
    <w:p w14:paraId="379897F3" w14:textId="77777777" w:rsidR="000E530C" w:rsidRDefault="00BE5867">
      <w:pPr>
        <w:tabs>
          <w:tab w:val="left" w:pos="284"/>
        </w:tabs>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740A10BA" w14:textId="77777777" w:rsidR="000E530C" w:rsidRDefault="000E530C">
      <w:pPr>
        <w:jc w:val="both"/>
        <w:rPr>
          <w:rFonts w:ascii="Arial" w:eastAsia="Arial" w:hAnsi="Arial" w:cs="Arial"/>
          <w:sz w:val="20"/>
          <w:szCs w:val="20"/>
        </w:rPr>
      </w:pPr>
    </w:p>
    <w:p w14:paraId="4130AC67" w14:textId="77777777" w:rsidR="000E530C" w:rsidRDefault="00BE5867">
      <w:pPr>
        <w:tabs>
          <w:tab w:val="left" w:pos="284"/>
        </w:tabs>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w:t>
      </w:r>
      <w:r>
        <w:rPr>
          <w:rFonts w:ascii="Arial" w:eastAsia="Arial" w:hAnsi="Arial" w:cs="Arial"/>
          <w:sz w:val="20"/>
          <w:szCs w:val="20"/>
        </w:rPr>
        <w:lastRenderedPageBreak/>
        <w:t xml:space="preserve">Directiva, de la Diputación Permanente o de la comisión ordinaria, dentro de los siguientes 10 días hábiles. Este plazo podrá ampliarse por acuerdo del presidente del órgano que corresponda, siempre que se </w:t>
      </w:r>
      <w:r>
        <w:rPr>
          <w:rFonts w:ascii="Arial" w:eastAsia="Arial" w:hAnsi="Arial" w:cs="Arial"/>
          <w:sz w:val="20"/>
          <w:szCs w:val="20"/>
        </w:rPr>
        <w:t>expresen razones que lo justifiquen.</w:t>
      </w:r>
    </w:p>
    <w:p w14:paraId="0352B693" w14:textId="77777777" w:rsidR="000E530C" w:rsidRDefault="000E530C">
      <w:pPr>
        <w:jc w:val="both"/>
        <w:rPr>
          <w:rFonts w:ascii="Arial" w:eastAsia="Arial" w:hAnsi="Arial" w:cs="Arial"/>
          <w:sz w:val="20"/>
          <w:szCs w:val="20"/>
        </w:rPr>
      </w:pPr>
    </w:p>
    <w:p w14:paraId="1732E000" w14:textId="77777777" w:rsidR="000E530C" w:rsidRDefault="00BE5867">
      <w:pPr>
        <w:rPr>
          <w:rFonts w:ascii="Arial" w:eastAsia="Arial" w:hAnsi="Arial" w:cs="Arial"/>
          <w:b/>
          <w:sz w:val="20"/>
          <w:szCs w:val="20"/>
        </w:rPr>
      </w:pPr>
      <w:r>
        <w:rPr>
          <w:rFonts w:ascii="Arial" w:eastAsia="Arial" w:hAnsi="Arial" w:cs="Arial"/>
          <w:b/>
          <w:sz w:val="20"/>
          <w:szCs w:val="20"/>
        </w:rPr>
        <w:t>ARTÍCULO 132.</w:t>
      </w:r>
    </w:p>
    <w:p w14:paraId="15C81521" w14:textId="77777777" w:rsidR="000E530C" w:rsidRDefault="00BE5867">
      <w:pPr>
        <w:numPr>
          <w:ilvl w:val="0"/>
          <w:numId w:val="29"/>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w:t>
      </w:r>
      <w:proofErr w:type="gramStart"/>
      <w:r>
        <w:rPr>
          <w:rFonts w:ascii="Arial" w:eastAsia="Arial" w:hAnsi="Arial" w:cs="Arial"/>
          <w:color w:val="000000"/>
          <w:sz w:val="20"/>
          <w:szCs w:val="20"/>
        </w:rPr>
        <w:t>Presidente</w:t>
      </w:r>
      <w:proofErr w:type="gramEnd"/>
      <w:r>
        <w:rPr>
          <w:rFonts w:ascii="Arial" w:eastAsia="Arial" w:hAnsi="Arial" w:cs="Arial"/>
          <w:color w:val="000000"/>
          <w:sz w:val="20"/>
          <w:szCs w:val="20"/>
        </w:rPr>
        <w:t xml:space="preserve"> de la Mesa Directiva o de la Diputación Permanente en los recesos, al conocimiento de los Presidentes de las Comisiones de Derechos Humanos, de Justicia y de Puntos Constitucionales.</w:t>
      </w:r>
    </w:p>
    <w:p w14:paraId="37DF5527" w14:textId="77777777" w:rsidR="000E530C" w:rsidRDefault="000E530C">
      <w:pPr>
        <w:pBdr>
          <w:top w:val="nil"/>
          <w:left w:val="nil"/>
          <w:bottom w:val="nil"/>
          <w:right w:val="nil"/>
          <w:between w:val="nil"/>
        </w:pBdr>
        <w:tabs>
          <w:tab w:val="left" w:pos="284"/>
        </w:tabs>
        <w:jc w:val="both"/>
        <w:rPr>
          <w:rFonts w:ascii="Arial" w:eastAsia="Arial" w:hAnsi="Arial" w:cs="Arial"/>
          <w:color w:val="000000"/>
          <w:sz w:val="20"/>
          <w:szCs w:val="20"/>
        </w:rPr>
      </w:pPr>
    </w:p>
    <w:p w14:paraId="0DD27B8F" w14:textId="77777777" w:rsidR="000E530C" w:rsidRDefault="00BE5867">
      <w:pPr>
        <w:numPr>
          <w:ilvl w:val="0"/>
          <w:numId w:val="29"/>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Recibida la solicitud por los </w:t>
      </w:r>
      <w:proofErr w:type="gramStart"/>
      <w:r>
        <w:rPr>
          <w:rFonts w:ascii="Arial" w:eastAsia="Arial" w:hAnsi="Arial" w:cs="Arial"/>
          <w:color w:val="000000"/>
          <w:sz w:val="20"/>
          <w:szCs w:val="20"/>
        </w:rPr>
        <w:t>Presidentes</w:t>
      </w:r>
      <w:proofErr w:type="gramEnd"/>
      <w:r>
        <w:rPr>
          <w:rFonts w:ascii="Arial" w:eastAsia="Arial" w:hAnsi="Arial" w:cs="Arial"/>
          <w:color w:val="000000"/>
          <w:sz w:val="20"/>
          <w:szCs w:val="20"/>
        </w:rPr>
        <w:t xml:space="preserve">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5EDACDE0" w14:textId="77777777" w:rsidR="000E530C" w:rsidRDefault="000E530C">
      <w:pPr>
        <w:pBdr>
          <w:top w:val="nil"/>
          <w:left w:val="nil"/>
          <w:bottom w:val="nil"/>
          <w:right w:val="nil"/>
          <w:between w:val="nil"/>
        </w:pBdr>
        <w:rPr>
          <w:rFonts w:ascii="Arial" w:eastAsia="Arial" w:hAnsi="Arial" w:cs="Arial"/>
          <w:color w:val="000000"/>
          <w:sz w:val="20"/>
          <w:szCs w:val="20"/>
        </w:rPr>
      </w:pPr>
    </w:p>
    <w:p w14:paraId="0B18FBAC" w14:textId="77777777" w:rsidR="000E530C" w:rsidRDefault="00BE5867">
      <w:pPr>
        <w:numPr>
          <w:ilvl w:val="0"/>
          <w:numId w:val="29"/>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587B9B2C" w14:textId="77777777" w:rsidR="000E530C" w:rsidRDefault="000E530C">
      <w:pPr>
        <w:pBdr>
          <w:top w:val="nil"/>
          <w:left w:val="nil"/>
          <w:bottom w:val="nil"/>
          <w:right w:val="nil"/>
          <w:between w:val="nil"/>
        </w:pBdr>
        <w:tabs>
          <w:tab w:val="left" w:pos="426"/>
        </w:tabs>
        <w:jc w:val="both"/>
        <w:rPr>
          <w:rFonts w:ascii="Arial" w:eastAsia="Arial" w:hAnsi="Arial" w:cs="Arial"/>
          <w:color w:val="000000"/>
          <w:sz w:val="20"/>
          <w:szCs w:val="20"/>
        </w:rPr>
      </w:pPr>
    </w:p>
    <w:p w14:paraId="18FCCED6" w14:textId="77777777" w:rsidR="000E530C" w:rsidRDefault="00BE5867">
      <w:pPr>
        <w:numPr>
          <w:ilvl w:val="0"/>
          <w:numId w:val="29"/>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De estimar improcedente la comparecencia el Pleno del Congreso, o la Diputación Permanente en los </w:t>
      </w:r>
      <w:proofErr w:type="gramStart"/>
      <w:r>
        <w:rPr>
          <w:rFonts w:ascii="Arial" w:eastAsia="Arial" w:hAnsi="Arial" w:cs="Arial"/>
          <w:color w:val="000000"/>
          <w:sz w:val="20"/>
          <w:szCs w:val="20"/>
        </w:rPr>
        <w:t>recesos,  notificará</w:t>
      </w:r>
      <w:proofErr w:type="gramEnd"/>
      <w:r>
        <w:rPr>
          <w:rFonts w:ascii="Arial" w:eastAsia="Arial" w:hAnsi="Arial" w:cs="Arial"/>
          <w:color w:val="000000"/>
          <w:sz w:val="20"/>
          <w:szCs w:val="20"/>
        </w:rPr>
        <w:t xml:space="preserve"> personalmente al servidor público la determinación.</w:t>
      </w:r>
    </w:p>
    <w:p w14:paraId="3597B824" w14:textId="77777777" w:rsidR="000E530C" w:rsidRDefault="000E530C">
      <w:pPr>
        <w:pBdr>
          <w:top w:val="nil"/>
          <w:left w:val="nil"/>
          <w:bottom w:val="nil"/>
          <w:right w:val="nil"/>
          <w:between w:val="nil"/>
        </w:pBdr>
        <w:tabs>
          <w:tab w:val="left" w:pos="426"/>
        </w:tabs>
        <w:jc w:val="both"/>
        <w:rPr>
          <w:rFonts w:ascii="Arial" w:eastAsia="Arial" w:hAnsi="Arial" w:cs="Arial"/>
          <w:color w:val="000000"/>
          <w:sz w:val="20"/>
          <w:szCs w:val="20"/>
        </w:rPr>
      </w:pPr>
    </w:p>
    <w:p w14:paraId="18801319" w14:textId="77777777" w:rsidR="000E530C" w:rsidRDefault="00BE5867">
      <w:pPr>
        <w:numPr>
          <w:ilvl w:val="0"/>
          <w:numId w:val="29"/>
        </w:numPr>
        <w:pBdr>
          <w:top w:val="nil"/>
          <w:left w:val="nil"/>
          <w:bottom w:val="nil"/>
          <w:right w:val="nil"/>
          <w:between w:val="nil"/>
        </w:pBdr>
        <w:tabs>
          <w:tab w:val="left" w:pos="284"/>
        </w:tabs>
        <w:ind w:left="0" w:firstLine="0"/>
        <w:jc w:val="both"/>
        <w:rPr>
          <w:rFonts w:ascii="Arial" w:eastAsia="Arial" w:hAnsi="Arial" w:cs="Arial"/>
          <w:color w:val="000000"/>
        </w:rPr>
      </w:pPr>
      <w:r>
        <w:rPr>
          <w:rFonts w:ascii="Arial" w:eastAsia="Arial" w:hAnsi="Arial" w:cs="Arial"/>
          <w:color w:val="000000"/>
          <w:sz w:val="20"/>
          <w:szCs w:val="20"/>
        </w:rPr>
        <w:t xml:space="preserve">El </w:t>
      </w:r>
      <w:proofErr w:type="gramStart"/>
      <w:r>
        <w:rPr>
          <w:rFonts w:ascii="Arial" w:eastAsia="Arial" w:hAnsi="Arial" w:cs="Arial"/>
          <w:color w:val="000000"/>
          <w:sz w:val="20"/>
          <w:szCs w:val="20"/>
        </w:rPr>
        <w:t>Presidente</w:t>
      </w:r>
      <w:proofErr w:type="gramEnd"/>
      <w:r>
        <w:rPr>
          <w:rFonts w:ascii="Arial" w:eastAsia="Arial" w:hAnsi="Arial" w:cs="Arial"/>
          <w:color w:val="000000"/>
          <w:sz w:val="20"/>
          <w:szCs w:val="20"/>
        </w:rPr>
        <w:t xml:space="preserve"> de la Mesa Directiva o de la Diputación Permanente, previo a la discusión del dictamen, consultará al Pleno Legislativo o a la Diputación Permanente si el desahogo de éste se realiza en forma reservada.</w:t>
      </w:r>
    </w:p>
    <w:p w14:paraId="04696DA4" w14:textId="77777777" w:rsidR="000E530C" w:rsidRDefault="000E530C">
      <w:pPr>
        <w:jc w:val="center"/>
        <w:rPr>
          <w:rFonts w:ascii="Arial" w:eastAsia="Arial" w:hAnsi="Arial" w:cs="Arial"/>
          <w:b/>
          <w:sz w:val="20"/>
          <w:szCs w:val="20"/>
        </w:rPr>
      </w:pPr>
    </w:p>
    <w:p w14:paraId="5B9FF1F6" w14:textId="77777777" w:rsidR="000E530C" w:rsidRDefault="00BE5867">
      <w:pPr>
        <w:jc w:val="center"/>
        <w:rPr>
          <w:rFonts w:ascii="Arial" w:eastAsia="Arial" w:hAnsi="Arial" w:cs="Arial"/>
          <w:b/>
          <w:sz w:val="20"/>
          <w:szCs w:val="20"/>
        </w:rPr>
      </w:pPr>
      <w:r>
        <w:rPr>
          <w:rFonts w:ascii="Arial" w:eastAsia="Arial" w:hAnsi="Arial" w:cs="Arial"/>
          <w:b/>
          <w:sz w:val="20"/>
          <w:szCs w:val="20"/>
        </w:rPr>
        <w:t>SECCIÓN SÉPTIMA</w:t>
      </w:r>
    </w:p>
    <w:p w14:paraId="22124BDA" w14:textId="77777777" w:rsidR="000E530C" w:rsidRDefault="00BE5867">
      <w:pPr>
        <w:jc w:val="center"/>
        <w:rPr>
          <w:rFonts w:ascii="Arial" w:eastAsia="Arial" w:hAnsi="Arial" w:cs="Arial"/>
          <w:b/>
          <w:sz w:val="20"/>
          <w:szCs w:val="20"/>
        </w:rPr>
      </w:pPr>
      <w:r>
        <w:rPr>
          <w:rFonts w:ascii="Arial" w:eastAsia="Arial" w:hAnsi="Arial" w:cs="Arial"/>
          <w:b/>
          <w:sz w:val="20"/>
          <w:szCs w:val="20"/>
        </w:rPr>
        <w:t>DEL PROCEDIMIENTO DE NOMBRAMIENTOS</w:t>
      </w:r>
    </w:p>
    <w:p w14:paraId="32F4A9BC" w14:textId="77777777" w:rsidR="000E530C" w:rsidRDefault="000E530C">
      <w:pPr>
        <w:rPr>
          <w:rFonts w:ascii="Arial" w:eastAsia="Arial" w:hAnsi="Arial" w:cs="Arial"/>
          <w:sz w:val="10"/>
          <w:szCs w:val="10"/>
        </w:rPr>
      </w:pPr>
    </w:p>
    <w:p w14:paraId="6F206C55" w14:textId="77777777" w:rsidR="000E530C" w:rsidRDefault="00BE5867">
      <w:pPr>
        <w:rPr>
          <w:rFonts w:ascii="Arial" w:eastAsia="Arial" w:hAnsi="Arial" w:cs="Arial"/>
          <w:b/>
          <w:sz w:val="20"/>
          <w:szCs w:val="20"/>
        </w:rPr>
      </w:pPr>
      <w:r>
        <w:rPr>
          <w:rFonts w:ascii="Arial" w:eastAsia="Arial" w:hAnsi="Arial" w:cs="Arial"/>
          <w:b/>
          <w:sz w:val="20"/>
          <w:szCs w:val="20"/>
        </w:rPr>
        <w:t>ARTÍCULO 133.</w:t>
      </w:r>
    </w:p>
    <w:p w14:paraId="49E8ED51" w14:textId="77777777" w:rsidR="000E530C" w:rsidRDefault="00BE5867">
      <w:pPr>
        <w:jc w:val="both"/>
        <w:rPr>
          <w:rFonts w:ascii="Arial" w:eastAsia="Arial" w:hAnsi="Arial" w:cs="Arial"/>
          <w:sz w:val="20"/>
          <w:szCs w:val="20"/>
        </w:rPr>
      </w:pPr>
      <w:r>
        <w:rPr>
          <w:rFonts w:ascii="Arial" w:eastAsia="Arial" w:hAnsi="Arial" w:cs="Arial"/>
          <w:sz w:val="20"/>
          <w:szCs w:val="20"/>
        </w:rPr>
        <w:t>1. Para efectos de los nombramientos o ratificaciones, según sea el caso, de Magistradas y Magistrados del Tribunal de Justicia Administrativa; de las personas titulares de los órganos internos de control de los órganos constitucionalmente autónomos; de la persona Titular de la Presidencia y de los integrantes del Consejo Consultivo de la Comisión de Derechos Humanos del Estado de Tamaulipas; de las y los Comisionados del Instituto de Transparencia, de Acceso a la Información y de Protección de Datos Person</w:t>
      </w:r>
      <w:r>
        <w:rPr>
          <w:rFonts w:ascii="Arial" w:eastAsia="Arial" w:hAnsi="Arial" w:cs="Arial"/>
          <w:sz w:val="20"/>
          <w:szCs w:val="20"/>
        </w:rPr>
        <w:t>ales del Estado de Tamaulipas; de la persona titular de la Fiscalía General de Justicia del Estado; y de la persona Titular de la Fiscalía Especializada en Combate a la Corrupción se seguirá el procedimiento señalado en esta Sección y, en su caso, el de las leyes que correspondan.</w:t>
      </w:r>
    </w:p>
    <w:p w14:paraId="07E520C2"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highlight w:val="yellow"/>
        </w:rPr>
      </w:pPr>
      <w:r>
        <w:rPr>
          <w:rFonts w:ascii="Arial" w:eastAsia="Arial" w:hAnsi="Arial" w:cs="Arial"/>
          <w:b/>
          <w:color w:val="000000"/>
          <w:sz w:val="16"/>
          <w:szCs w:val="16"/>
        </w:rPr>
        <w:t>Numeral reformado, P.O. No. 19, del 12 de febrero de 2025</w:t>
      </w:r>
    </w:p>
    <w:p w14:paraId="7C266E44"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hyperlink r:id="rId283">
        <w:r>
          <w:rPr>
            <w:rFonts w:ascii="Arial" w:eastAsia="Arial" w:hAnsi="Arial" w:cs="Arial"/>
            <w:b/>
            <w:color w:val="0000FF"/>
            <w:sz w:val="16"/>
            <w:szCs w:val="16"/>
            <w:u w:val="single"/>
          </w:rPr>
          <w:t>https://po.tamaulipas.gob.mx/wp-content/uploads/2025/02/cl-19-120225.pdf</w:t>
        </w:r>
      </w:hyperlink>
    </w:p>
    <w:p w14:paraId="696124F5" w14:textId="77777777" w:rsidR="000E530C" w:rsidRDefault="000E530C">
      <w:pPr>
        <w:jc w:val="both"/>
        <w:rPr>
          <w:rFonts w:ascii="Arial" w:eastAsia="Arial" w:hAnsi="Arial" w:cs="Arial"/>
          <w:b/>
          <w:sz w:val="20"/>
          <w:szCs w:val="20"/>
        </w:rPr>
      </w:pPr>
    </w:p>
    <w:p w14:paraId="4ED3A764" w14:textId="77777777" w:rsidR="000E530C" w:rsidRDefault="00BE5867">
      <w:pPr>
        <w:jc w:val="both"/>
        <w:rPr>
          <w:rFonts w:ascii="Arial" w:eastAsia="Arial" w:hAnsi="Arial" w:cs="Arial"/>
          <w:sz w:val="20"/>
          <w:szCs w:val="20"/>
        </w:rPr>
      </w:pPr>
      <w:r>
        <w:rPr>
          <w:rFonts w:ascii="Arial" w:eastAsia="Arial" w:hAnsi="Arial" w:cs="Arial"/>
          <w:sz w:val="20"/>
          <w:szCs w:val="20"/>
        </w:rPr>
        <w:t>2. En tratándose de otros nombramientos cuyo perfeccionamiento requiera del concurso de la mayoría de los presentes del Pleno del Congreso, sólo se requerirá la formulación y aprobación del dictamen correspondiente.</w:t>
      </w:r>
    </w:p>
    <w:p w14:paraId="28C97FBF"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P.O. No. 24, del 24 de febrero de 2022</w:t>
      </w:r>
    </w:p>
    <w:p w14:paraId="553682C0" w14:textId="77777777" w:rsidR="000E530C" w:rsidRDefault="00BE5867">
      <w:pPr>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https://po.tamaulipas.gob.mx/wp-content/uploads/2022/02/cxlvii-24-240222F.pdf</w:t>
      </w:r>
    </w:p>
    <w:p w14:paraId="2742DAB7" w14:textId="77777777" w:rsidR="000E530C" w:rsidRDefault="000E530C">
      <w:pPr>
        <w:keepLines/>
        <w:ind w:right="50"/>
        <w:jc w:val="right"/>
        <w:rPr>
          <w:rFonts w:ascii="Arial" w:eastAsia="Arial" w:hAnsi="Arial" w:cs="Arial"/>
          <w:b/>
          <w:i/>
          <w:sz w:val="20"/>
          <w:szCs w:val="20"/>
        </w:rPr>
      </w:pPr>
    </w:p>
    <w:p w14:paraId="4ACD6596" w14:textId="77777777" w:rsidR="000E530C" w:rsidRDefault="00BE5867">
      <w:pPr>
        <w:jc w:val="both"/>
        <w:rPr>
          <w:rFonts w:ascii="Arial" w:eastAsia="Arial" w:hAnsi="Arial" w:cs="Arial"/>
          <w:sz w:val="20"/>
          <w:szCs w:val="20"/>
        </w:rPr>
      </w:pPr>
      <w:r>
        <w:rPr>
          <w:rFonts w:ascii="Arial" w:eastAsia="Arial" w:hAnsi="Arial" w:cs="Arial"/>
          <w:sz w:val="20"/>
          <w:szCs w:val="20"/>
        </w:rPr>
        <w:t>3. Para los nombramientos del personal del Congreso que deban ser aprobados por el Pleno, se estará a lo dispuesto por las normas de organización del Congreso previstas en esta ley.</w:t>
      </w:r>
    </w:p>
    <w:p w14:paraId="44BF13CB" w14:textId="77777777" w:rsidR="000E530C" w:rsidRDefault="000E530C">
      <w:pPr>
        <w:jc w:val="both"/>
        <w:rPr>
          <w:rFonts w:ascii="Arial" w:eastAsia="Arial" w:hAnsi="Arial" w:cs="Arial"/>
          <w:sz w:val="20"/>
          <w:szCs w:val="20"/>
        </w:rPr>
      </w:pPr>
    </w:p>
    <w:p w14:paraId="71672697"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134.</w:t>
      </w:r>
    </w:p>
    <w:p w14:paraId="1D405283" w14:textId="77777777" w:rsidR="000E530C" w:rsidRDefault="00BE5867">
      <w:pPr>
        <w:jc w:val="both"/>
        <w:rPr>
          <w:rFonts w:ascii="Arial" w:eastAsia="Arial" w:hAnsi="Arial" w:cs="Arial"/>
          <w:sz w:val="20"/>
          <w:szCs w:val="20"/>
        </w:rPr>
      </w:pPr>
      <w:r>
        <w:rPr>
          <w:rFonts w:ascii="Arial" w:eastAsia="Arial" w:hAnsi="Arial" w:cs="Arial"/>
          <w:sz w:val="20"/>
          <w:szCs w:val="20"/>
        </w:rPr>
        <w:t>1. Los nombramientos previstos en los párrafos 1 y 2 del artículo anterior requieren la integración de un expediente en el que se contengan:</w:t>
      </w:r>
    </w:p>
    <w:p w14:paraId="47AA358B"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67D4FA0C"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Designación hecha por el órgano competente, sujeta a la aprobación o ratificación del Congreso o propuesta hecha por el órgano competente, para la designación del Congreso;</w:t>
      </w:r>
    </w:p>
    <w:p w14:paraId="7089956B" w14:textId="77777777" w:rsidR="000E530C" w:rsidRDefault="000E530C">
      <w:pPr>
        <w:jc w:val="both"/>
        <w:rPr>
          <w:rFonts w:ascii="Arial" w:eastAsia="Arial" w:hAnsi="Arial" w:cs="Arial"/>
          <w:sz w:val="20"/>
          <w:szCs w:val="20"/>
        </w:rPr>
      </w:pPr>
    </w:p>
    <w:p w14:paraId="69361BC3" w14:textId="77777777" w:rsidR="000E530C" w:rsidRDefault="00BE5867">
      <w:pPr>
        <w:jc w:val="both"/>
        <w:rPr>
          <w:rFonts w:ascii="Arial" w:eastAsia="Arial" w:hAnsi="Arial" w:cs="Arial"/>
          <w:sz w:val="20"/>
          <w:szCs w:val="20"/>
        </w:rPr>
      </w:pPr>
      <w:r>
        <w:rPr>
          <w:rFonts w:ascii="Arial" w:eastAsia="Arial" w:hAnsi="Arial" w:cs="Arial"/>
          <w:sz w:val="20"/>
          <w:szCs w:val="20"/>
        </w:rPr>
        <w:t>b) Expediente con documentos públicos que acrediten el cumplimiento de los requisitos constitucionales y legales para desempeñar el cargo; y</w:t>
      </w:r>
    </w:p>
    <w:p w14:paraId="5BD3E546" w14:textId="77777777" w:rsidR="000E530C" w:rsidRDefault="000E530C">
      <w:pPr>
        <w:jc w:val="both"/>
        <w:rPr>
          <w:rFonts w:ascii="Arial" w:eastAsia="Arial" w:hAnsi="Arial" w:cs="Arial"/>
          <w:sz w:val="20"/>
          <w:szCs w:val="20"/>
        </w:rPr>
      </w:pPr>
    </w:p>
    <w:p w14:paraId="6B0F9BAC" w14:textId="77777777" w:rsidR="000E530C" w:rsidRDefault="00BE5867">
      <w:pPr>
        <w:jc w:val="both"/>
        <w:rPr>
          <w:rFonts w:ascii="Arial" w:eastAsia="Arial" w:hAnsi="Arial" w:cs="Arial"/>
          <w:sz w:val="20"/>
          <w:szCs w:val="20"/>
        </w:rPr>
      </w:pPr>
      <w:r>
        <w:rPr>
          <w:rFonts w:ascii="Arial" w:eastAsia="Arial" w:hAnsi="Arial" w:cs="Arial"/>
          <w:sz w:val="20"/>
          <w:szCs w:val="20"/>
        </w:rPr>
        <w:t>c) Datos biográficos de la persona nombrada, destacándose aquellas actividades relacionadas con su idoneidad para desempeñar el cargo para el que se le ha nombrado o para cuya designación se propone.</w:t>
      </w:r>
    </w:p>
    <w:p w14:paraId="50D40F3E" w14:textId="77777777" w:rsidR="000E530C" w:rsidRDefault="000E530C">
      <w:pPr>
        <w:jc w:val="both"/>
        <w:rPr>
          <w:rFonts w:ascii="Arial" w:eastAsia="Arial" w:hAnsi="Arial" w:cs="Arial"/>
          <w:sz w:val="16"/>
          <w:szCs w:val="16"/>
        </w:rPr>
      </w:pPr>
    </w:p>
    <w:p w14:paraId="72599DCE" w14:textId="77777777" w:rsidR="000E530C" w:rsidRDefault="00BE5867">
      <w:pPr>
        <w:jc w:val="both"/>
        <w:rPr>
          <w:rFonts w:ascii="Arial" w:eastAsia="Arial" w:hAnsi="Arial" w:cs="Arial"/>
          <w:sz w:val="20"/>
          <w:szCs w:val="20"/>
        </w:rPr>
      </w:pPr>
      <w:r>
        <w:rPr>
          <w:rFonts w:ascii="Arial" w:eastAsia="Arial" w:hAnsi="Arial" w:cs="Arial"/>
          <w:sz w:val="20"/>
          <w:szCs w:val="20"/>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w:t>
      </w:r>
      <w:r>
        <w:rPr>
          <w:rFonts w:ascii="Arial" w:eastAsia="Arial" w:hAnsi="Arial" w:cs="Arial"/>
          <w:sz w:val="20"/>
          <w:szCs w:val="20"/>
        </w:rPr>
        <w:t xml:space="preserve"> en su caso.</w:t>
      </w:r>
    </w:p>
    <w:p w14:paraId="7307D155" w14:textId="77777777" w:rsidR="000E530C" w:rsidRDefault="000E530C">
      <w:pPr>
        <w:jc w:val="both"/>
        <w:rPr>
          <w:rFonts w:ascii="Arial" w:eastAsia="Arial" w:hAnsi="Arial" w:cs="Arial"/>
          <w:sz w:val="16"/>
          <w:szCs w:val="16"/>
        </w:rPr>
      </w:pPr>
    </w:p>
    <w:p w14:paraId="0DF6A07E" w14:textId="77777777" w:rsidR="000E530C" w:rsidRDefault="00BE5867">
      <w:pPr>
        <w:jc w:val="both"/>
        <w:rPr>
          <w:rFonts w:ascii="Arial" w:eastAsia="Arial" w:hAnsi="Arial" w:cs="Arial"/>
          <w:sz w:val="20"/>
          <w:szCs w:val="20"/>
        </w:rPr>
      </w:pPr>
      <w:r>
        <w:rPr>
          <w:rFonts w:ascii="Arial" w:eastAsia="Arial" w:hAnsi="Arial" w:cs="Arial"/>
          <w:sz w:val="20"/>
          <w:szCs w:val="20"/>
        </w:rPr>
        <w:t>3. Si</w:t>
      </w:r>
      <w:r>
        <w:t xml:space="preserve"> </w:t>
      </w:r>
      <w:r>
        <w:rPr>
          <w:rFonts w:ascii="Arial" w:eastAsia="Arial" w:hAnsi="Arial" w:cs="Arial"/>
          <w:sz w:val="20"/>
          <w:szCs w:val="20"/>
        </w:rPr>
        <w:t>la determinación del análisis del cumplimiento de los requisitos constitucionales y legales es negativa, se hará la comunicación del caso a la Junta de Gobierno del Congreso.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4977C9E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138A863B"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84">
        <w:r>
          <w:rPr>
            <w:rFonts w:ascii="Arial" w:eastAsia="Arial" w:hAnsi="Arial" w:cs="Arial"/>
            <w:b/>
            <w:color w:val="0000FF"/>
            <w:sz w:val="16"/>
            <w:szCs w:val="16"/>
            <w:u w:val="single"/>
          </w:rPr>
          <w:t>https://po.tamaulipas.gob.mx/wp-content/uploads/2023/07/cxlviii-Ext.No_.14-080723.pdf</w:t>
        </w:r>
      </w:hyperlink>
    </w:p>
    <w:p w14:paraId="444C45F2"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3D243DD0" w14:textId="77777777" w:rsidR="000E530C" w:rsidRDefault="00BE5867">
      <w:pPr>
        <w:jc w:val="right"/>
        <w:rPr>
          <w:rFonts w:ascii="Arial" w:eastAsia="Arial" w:hAnsi="Arial" w:cs="Arial"/>
          <w:b/>
          <w:i/>
          <w:color w:val="0000FF"/>
          <w:sz w:val="16"/>
          <w:szCs w:val="16"/>
          <w:u w:val="single"/>
        </w:rPr>
      </w:pPr>
      <w:hyperlink r:id="rId285">
        <w:r>
          <w:rPr>
            <w:rFonts w:ascii="Arial" w:eastAsia="Arial" w:hAnsi="Arial" w:cs="Arial"/>
            <w:b/>
            <w:i/>
            <w:color w:val="0000FF"/>
            <w:sz w:val="16"/>
            <w:szCs w:val="16"/>
            <w:u w:val="single"/>
          </w:rPr>
          <w:t>https://po.tamaulipas.gob.mx/wp-content/uploads/2024/08/cxlix-100-200824.pdf</w:t>
        </w:r>
      </w:hyperlink>
    </w:p>
    <w:p w14:paraId="326439CB"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4A09E36F" w14:textId="77777777" w:rsidR="000E530C" w:rsidRDefault="00BE5867">
      <w:pPr>
        <w:jc w:val="right"/>
        <w:rPr>
          <w:rFonts w:ascii="Arial" w:eastAsia="Arial" w:hAnsi="Arial" w:cs="Arial"/>
          <w:b/>
          <w:i/>
          <w:color w:val="0000FF"/>
          <w:sz w:val="16"/>
          <w:szCs w:val="16"/>
          <w:u w:val="single"/>
        </w:rPr>
      </w:pPr>
      <w:hyperlink r:id="rId286">
        <w:r>
          <w:rPr>
            <w:rFonts w:ascii="Arial" w:eastAsia="Arial" w:hAnsi="Arial" w:cs="Arial"/>
            <w:b/>
            <w:i/>
            <w:color w:val="0000FF"/>
            <w:sz w:val="16"/>
            <w:szCs w:val="16"/>
            <w:u w:val="single"/>
          </w:rPr>
          <w:t>https://po.tamaulipas.gob.mx/wp-content/uploads/2024/11/cxlix-141-211124-EV.pdf</w:t>
        </w:r>
      </w:hyperlink>
    </w:p>
    <w:p w14:paraId="7866E61F" w14:textId="77777777" w:rsidR="000E530C" w:rsidRDefault="000E530C">
      <w:pPr>
        <w:jc w:val="right"/>
        <w:rPr>
          <w:rFonts w:ascii="Arial" w:eastAsia="Arial" w:hAnsi="Arial" w:cs="Arial"/>
          <w:sz w:val="16"/>
          <w:szCs w:val="16"/>
        </w:rPr>
      </w:pPr>
    </w:p>
    <w:p w14:paraId="1E973A6F" w14:textId="77777777" w:rsidR="000E530C" w:rsidRDefault="00BE5867">
      <w:pPr>
        <w:jc w:val="both"/>
        <w:rPr>
          <w:rFonts w:ascii="Arial" w:eastAsia="Arial" w:hAnsi="Arial" w:cs="Arial"/>
          <w:sz w:val="20"/>
          <w:szCs w:val="20"/>
        </w:rPr>
      </w:pPr>
      <w:r>
        <w:rPr>
          <w:rFonts w:ascii="Arial" w:eastAsia="Arial" w:hAnsi="Arial" w:cs="Arial"/>
          <w:sz w:val="20"/>
          <w:szCs w:val="20"/>
        </w:rPr>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2AA981E0" w14:textId="77777777" w:rsidR="000E530C" w:rsidRDefault="000E530C">
      <w:pPr>
        <w:jc w:val="both"/>
        <w:rPr>
          <w:rFonts w:ascii="Arial" w:eastAsia="Arial" w:hAnsi="Arial" w:cs="Arial"/>
          <w:sz w:val="20"/>
          <w:szCs w:val="20"/>
        </w:rPr>
      </w:pPr>
    </w:p>
    <w:p w14:paraId="43E84824" w14:textId="77777777" w:rsidR="000E530C" w:rsidRDefault="00BE5867">
      <w:pPr>
        <w:jc w:val="both"/>
        <w:rPr>
          <w:rFonts w:ascii="Arial" w:eastAsia="Arial" w:hAnsi="Arial" w:cs="Arial"/>
          <w:sz w:val="20"/>
          <w:szCs w:val="20"/>
        </w:rPr>
      </w:pPr>
      <w:r>
        <w:rPr>
          <w:rFonts w:ascii="Arial" w:eastAsia="Arial" w:hAnsi="Arial" w:cs="Arial"/>
          <w:sz w:val="20"/>
          <w:szCs w:val="20"/>
        </w:rPr>
        <w:t>a) Presentación de los datos biográficos de la persona designada o propuesta;</w:t>
      </w:r>
    </w:p>
    <w:p w14:paraId="412457C8" w14:textId="77777777" w:rsidR="000E530C" w:rsidRDefault="000E530C">
      <w:pPr>
        <w:jc w:val="both"/>
        <w:rPr>
          <w:rFonts w:ascii="Arial" w:eastAsia="Arial" w:hAnsi="Arial" w:cs="Arial"/>
          <w:sz w:val="20"/>
          <w:szCs w:val="20"/>
        </w:rPr>
      </w:pPr>
    </w:p>
    <w:p w14:paraId="2A48712B"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382A4C79" w14:textId="77777777" w:rsidR="000E530C" w:rsidRDefault="000E530C">
      <w:pPr>
        <w:jc w:val="both"/>
        <w:rPr>
          <w:rFonts w:ascii="Arial" w:eastAsia="Arial" w:hAnsi="Arial" w:cs="Arial"/>
          <w:sz w:val="20"/>
          <w:szCs w:val="20"/>
        </w:rPr>
      </w:pPr>
    </w:p>
    <w:p w14:paraId="49C48D3B" w14:textId="77777777" w:rsidR="000E530C" w:rsidRDefault="00BE5867">
      <w:pPr>
        <w:jc w:val="both"/>
        <w:rPr>
          <w:rFonts w:ascii="Arial" w:eastAsia="Arial" w:hAnsi="Arial" w:cs="Arial"/>
          <w:sz w:val="20"/>
          <w:szCs w:val="20"/>
        </w:rPr>
      </w:pPr>
      <w:r>
        <w:rPr>
          <w:rFonts w:ascii="Arial" w:eastAsia="Arial" w:hAnsi="Arial" w:cs="Arial"/>
          <w:sz w:val="20"/>
          <w:szCs w:val="20"/>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146AF105" w14:textId="77777777" w:rsidR="000E530C" w:rsidRDefault="000E530C">
      <w:pPr>
        <w:jc w:val="both"/>
        <w:rPr>
          <w:rFonts w:ascii="Arial" w:eastAsia="Arial" w:hAnsi="Arial" w:cs="Arial"/>
          <w:sz w:val="20"/>
          <w:szCs w:val="20"/>
        </w:rPr>
      </w:pPr>
    </w:p>
    <w:p w14:paraId="65AD0576" w14:textId="77777777" w:rsidR="000E530C" w:rsidRDefault="00BE5867">
      <w:pPr>
        <w:jc w:val="both"/>
        <w:rPr>
          <w:rFonts w:ascii="Arial" w:eastAsia="Arial" w:hAnsi="Arial" w:cs="Arial"/>
          <w:sz w:val="20"/>
          <w:szCs w:val="20"/>
        </w:rPr>
      </w:pPr>
      <w:r>
        <w:rPr>
          <w:rFonts w:ascii="Arial" w:eastAsia="Arial" w:hAnsi="Arial" w:cs="Arial"/>
          <w:sz w:val="20"/>
          <w:szCs w:val="20"/>
        </w:rPr>
        <w:t>d) Intervención general de 5 minutos para la exposición de conclusiones, en caso de solicitarlo el funcionario nombrado o propuesto.</w:t>
      </w:r>
    </w:p>
    <w:p w14:paraId="39B765FF" w14:textId="77777777" w:rsidR="000E530C" w:rsidRDefault="000E530C">
      <w:pPr>
        <w:jc w:val="both"/>
        <w:rPr>
          <w:rFonts w:ascii="Arial" w:eastAsia="Arial" w:hAnsi="Arial" w:cs="Arial"/>
          <w:sz w:val="20"/>
          <w:szCs w:val="20"/>
        </w:rPr>
      </w:pPr>
    </w:p>
    <w:p w14:paraId="4BD0B137"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 Con base en la reunión de trabajo o entrevista referida en el párrafo anterior, la comisión competente o la Diputación Permanente emitirá el dictamen que proceda.</w:t>
      </w:r>
    </w:p>
    <w:p w14:paraId="202B730F"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3DE9C564"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C4656FB"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4183CA3A"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77F1F440"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 Derogado. (Decreto No. LXII-601, P.O. extraordinario No. 4, del 13 de junio de 2015).</w:t>
      </w:r>
    </w:p>
    <w:p w14:paraId="18342BA5"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247B1E1A"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8. El nombramiento de los titulares de los órganos internos de control, se sujetará al siguiente procedimiento: </w:t>
      </w:r>
    </w:p>
    <w:p w14:paraId="223E9806"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565AEA15"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Cuando se genere la vacante, o a más tardar 60 días antes de la conclusión del período para el que fue electo, la Junta de Gobierno del Congreso del Estado, emitirá la convocatoria pública para la designación de la persona Titular del Órgano Interno de Control correspondiente, la que deberá contemplar que los aspirantes acompañen su declaración de intereses, de conformidad con las disposiciones aplicables;</w:t>
      </w:r>
    </w:p>
    <w:p w14:paraId="78D3018A" w14:textId="77777777" w:rsidR="000E530C" w:rsidRDefault="00BE5867">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51EF0A23"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hyperlink r:id="rId287">
        <w:r>
          <w:rPr>
            <w:rFonts w:ascii="Arial" w:eastAsia="Arial" w:hAnsi="Arial" w:cs="Arial"/>
            <w:b/>
            <w:color w:val="0000FF"/>
            <w:sz w:val="16"/>
            <w:szCs w:val="16"/>
            <w:u w:val="single"/>
          </w:rPr>
          <w:t>https://po.tamaulipas.gob.mx/wp-content/uploads/2023/07/cxlviii-Ext.No_.14-080723.pdf</w:t>
        </w:r>
      </w:hyperlink>
    </w:p>
    <w:p w14:paraId="5A64B60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64A93304" w14:textId="77777777" w:rsidR="000E530C" w:rsidRDefault="00BE5867">
      <w:pPr>
        <w:pBdr>
          <w:top w:val="nil"/>
          <w:left w:val="nil"/>
          <w:bottom w:val="nil"/>
          <w:right w:val="nil"/>
          <w:between w:val="nil"/>
        </w:pBdr>
        <w:jc w:val="right"/>
        <w:rPr>
          <w:rFonts w:ascii="Arial" w:eastAsia="Arial" w:hAnsi="Arial" w:cs="Arial"/>
          <w:b/>
          <w:i/>
          <w:color w:val="0000FF"/>
          <w:sz w:val="16"/>
          <w:szCs w:val="16"/>
          <w:u w:val="single"/>
        </w:rPr>
      </w:pPr>
      <w:hyperlink r:id="rId288">
        <w:r>
          <w:rPr>
            <w:rFonts w:ascii="Arial" w:eastAsia="Arial" w:hAnsi="Arial" w:cs="Arial"/>
            <w:b/>
            <w:i/>
            <w:color w:val="0000FF"/>
            <w:sz w:val="16"/>
            <w:szCs w:val="16"/>
            <w:u w:val="single"/>
          </w:rPr>
          <w:t>https://po.tamaulipas.gob.mx/wp-content/uploads/2024/08/cxlix-100-200824.pdf</w:t>
        </w:r>
      </w:hyperlink>
    </w:p>
    <w:p w14:paraId="4A170AED"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710B0434" w14:textId="77777777" w:rsidR="000E530C" w:rsidRDefault="00BE5867">
      <w:pPr>
        <w:pBdr>
          <w:top w:val="nil"/>
          <w:left w:val="nil"/>
          <w:bottom w:val="nil"/>
          <w:right w:val="nil"/>
          <w:between w:val="nil"/>
        </w:pBdr>
        <w:jc w:val="right"/>
        <w:rPr>
          <w:rFonts w:ascii="Arial" w:eastAsia="Arial" w:hAnsi="Arial" w:cs="Arial"/>
          <w:b/>
          <w:i/>
          <w:color w:val="0000FF"/>
          <w:sz w:val="16"/>
          <w:szCs w:val="16"/>
          <w:u w:val="single"/>
        </w:rPr>
      </w:pPr>
      <w:hyperlink r:id="rId289">
        <w:r>
          <w:rPr>
            <w:rFonts w:ascii="Arial" w:eastAsia="Arial" w:hAnsi="Arial" w:cs="Arial"/>
            <w:b/>
            <w:i/>
            <w:color w:val="0000FF"/>
            <w:sz w:val="16"/>
            <w:szCs w:val="16"/>
            <w:u w:val="single"/>
          </w:rPr>
          <w:t>https://po.tamaulipas.gob.mx/wp-content/uploads/2024/11/cxlix-141-211124-EV.pdf</w:t>
        </w:r>
      </w:hyperlink>
    </w:p>
    <w:p w14:paraId="4EAD447D" w14:textId="77777777" w:rsidR="000E530C" w:rsidRDefault="000E530C">
      <w:pPr>
        <w:pBdr>
          <w:top w:val="nil"/>
          <w:left w:val="nil"/>
          <w:bottom w:val="nil"/>
          <w:right w:val="nil"/>
          <w:between w:val="nil"/>
        </w:pBdr>
        <w:jc w:val="right"/>
        <w:rPr>
          <w:rFonts w:ascii="Arial" w:eastAsia="Arial" w:hAnsi="Arial" w:cs="Arial"/>
          <w:color w:val="000000"/>
          <w:sz w:val="20"/>
          <w:szCs w:val="20"/>
        </w:rPr>
      </w:pPr>
    </w:p>
    <w:p w14:paraId="68294427"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122876B8"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355F2F8F"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1FB05C10"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BC8A6DB"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 Una 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w:t>
      </w:r>
      <w:r>
        <w:rPr>
          <w:rFonts w:ascii="Arial" w:eastAsia="Arial" w:hAnsi="Arial" w:cs="Arial"/>
          <w:color w:val="000000"/>
          <w:sz w:val="20"/>
          <w:szCs w:val="20"/>
        </w:rPr>
        <w:t>ar la revisión correspondiente a efecto de determinar aquellos aspirantes que acreditan el cumplimiento de los requisitos exigidos para el cargo, por la Constitución y las leyes secundarias correspondientes;</w:t>
      </w:r>
    </w:p>
    <w:p w14:paraId="6BB5FF9D"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401C24FE"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12C400F6"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0465AB4C"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4B69327D"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1DC2C1E0"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53946765"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 En 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7F4F704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2593EEF3"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3742A3F0"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129808DB"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 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6D9864C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Párrafo Reformado, P.O Extraordinario No. 18, del 19 de agosto de 2024</w:t>
      </w:r>
    </w:p>
    <w:p w14:paraId="0A5F922C"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0F774DF8"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6EF6EE78"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 El listado con los aspirantes que hayan cumplido con los requisitos exigidos por la Constitución y las leyes secundarias correspondientes;</w:t>
      </w:r>
    </w:p>
    <w:p w14:paraId="12276776"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0CB8C2B5"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II. El plazo con que cuentan los aspirantes, cuya solicitud haya sido desechada, para recoger su documentación y fecha límite para ello;</w:t>
      </w:r>
    </w:p>
    <w:p w14:paraId="27124D02"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0421027F"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III. 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01698188" w14:textId="77777777" w:rsidR="000E530C" w:rsidRDefault="00BE5867">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Fracción Reformada, P.O Extraordinario No. 18, del 19 de agosto de 2024</w:t>
      </w:r>
    </w:p>
    <w:p w14:paraId="479AE525"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1C5592C3" w14:textId="77777777" w:rsidR="000E530C" w:rsidRDefault="000E530C">
      <w:pPr>
        <w:pBdr>
          <w:top w:val="nil"/>
          <w:left w:val="nil"/>
          <w:bottom w:val="nil"/>
          <w:right w:val="nil"/>
          <w:between w:val="nil"/>
        </w:pBdr>
        <w:jc w:val="both"/>
        <w:rPr>
          <w:rFonts w:ascii="Arial" w:eastAsia="Arial" w:hAnsi="Arial" w:cs="Arial"/>
          <w:color w:val="000000"/>
          <w:sz w:val="14"/>
          <w:szCs w:val="14"/>
        </w:rPr>
      </w:pPr>
    </w:p>
    <w:p w14:paraId="19EC0B60" w14:textId="77777777" w:rsidR="000E530C" w:rsidRDefault="000E530C">
      <w:pPr>
        <w:pBdr>
          <w:top w:val="nil"/>
          <w:left w:val="nil"/>
          <w:bottom w:val="nil"/>
          <w:right w:val="nil"/>
          <w:between w:val="nil"/>
        </w:pBdr>
        <w:jc w:val="both"/>
        <w:rPr>
          <w:rFonts w:ascii="Arial" w:eastAsia="Arial" w:hAnsi="Arial" w:cs="Arial"/>
          <w:color w:val="000000"/>
          <w:sz w:val="14"/>
          <w:szCs w:val="14"/>
        </w:rPr>
      </w:pPr>
    </w:p>
    <w:p w14:paraId="0F7D0EC3"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 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4BABFAB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18, del 19 de agosto de 2024</w:t>
      </w:r>
    </w:p>
    <w:p w14:paraId="1FBF5C29" w14:textId="77777777" w:rsidR="000E530C" w:rsidRDefault="00BE5867">
      <w:pPr>
        <w:ind w:left="750"/>
        <w:jc w:val="right"/>
        <w:rPr>
          <w:rFonts w:ascii="Arial" w:eastAsia="Arial" w:hAnsi="Arial" w:cs="Arial"/>
          <w:b/>
          <w:i/>
          <w:color w:val="0000FF"/>
          <w:sz w:val="16"/>
          <w:szCs w:val="16"/>
          <w:u w:val="single"/>
        </w:rPr>
      </w:pPr>
      <w:r>
        <w:rPr>
          <w:rFonts w:ascii="Arial" w:eastAsia="Arial" w:hAnsi="Arial" w:cs="Arial"/>
          <w:b/>
          <w:i/>
          <w:color w:val="0000FF"/>
          <w:sz w:val="16"/>
          <w:szCs w:val="16"/>
          <w:u w:val="single"/>
        </w:rPr>
        <w:t>https://po.tamaulipas.gob.mx/wp-content/uploads/2024/08/cxlix-Ext.No_.18-190824.pdf</w:t>
      </w:r>
    </w:p>
    <w:p w14:paraId="0B3F6485"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19FFEAB5" w14:textId="77777777" w:rsidR="000E530C" w:rsidRDefault="00BE586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 </w:t>
      </w:r>
    </w:p>
    <w:p w14:paraId="09DBD190" w14:textId="77777777" w:rsidR="000E530C" w:rsidRDefault="000E530C">
      <w:pPr>
        <w:jc w:val="both"/>
        <w:rPr>
          <w:rFonts w:ascii="Arial" w:eastAsia="Arial" w:hAnsi="Arial" w:cs="Arial"/>
          <w:sz w:val="20"/>
          <w:szCs w:val="20"/>
        </w:rPr>
      </w:pPr>
    </w:p>
    <w:p w14:paraId="51033071"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9. La designación del Titular de la </w:t>
      </w:r>
      <w:proofErr w:type="gramStart"/>
      <w:r>
        <w:rPr>
          <w:rFonts w:ascii="Arial" w:eastAsia="Arial" w:hAnsi="Arial" w:cs="Arial"/>
          <w:sz w:val="20"/>
          <w:szCs w:val="20"/>
        </w:rPr>
        <w:t>Presidencia  y</w:t>
      </w:r>
      <w:proofErr w:type="gramEnd"/>
      <w:r>
        <w:rPr>
          <w:rFonts w:ascii="Arial" w:eastAsia="Arial" w:hAnsi="Arial" w:cs="Arial"/>
          <w:sz w:val="20"/>
          <w:szCs w:val="20"/>
        </w:rPr>
        <w:t xml:space="preserve"> de los integrantes del Consejo Consultivo de la Comisión de Derechos Humanos del Estado de Tamaulipas y de los suplentes respectivos, se sujetará al siguiente procedimiento:</w:t>
      </w:r>
    </w:p>
    <w:p w14:paraId="0266428F" w14:textId="77777777" w:rsidR="000E530C" w:rsidRDefault="000E530C">
      <w:pPr>
        <w:jc w:val="both"/>
        <w:rPr>
          <w:rFonts w:ascii="Arial" w:eastAsia="Arial" w:hAnsi="Arial" w:cs="Arial"/>
          <w:sz w:val="20"/>
          <w:szCs w:val="20"/>
        </w:rPr>
      </w:pPr>
    </w:p>
    <w:p w14:paraId="281423D2" w14:textId="77777777" w:rsidR="000E530C" w:rsidRDefault="00BE5867">
      <w:pPr>
        <w:jc w:val="both"/>
        <w:rPr>
          <w:rFonts w:ascii="Arial" w:eastAsia="Arial" w:hAnsi="Arial" w:cs="Arial"/>
        </w:rPr>
      </w:pPr>
      <w:r>
        <w:rPr>
          <w:rFonts w:ascii="Arial" w:eastAsia="Arial" w:hAnsi="Arial" w:cs="Arial"/>
          <w:sz w:val="20"/>
          <w:szCs w:val="20"/>
        </w:rPr>
        <w:t>a) Cuando genere la vacante, o a más tardar 60 días antes de la conclusión del periodo para el que fue electo, la Junta de Gobierno realizará una consulta pública y transparente, a efecto de que las ciudadanas o los ciudadanos que cumplan con los requisitos legales estén en aptitud de ser considerados para ocupar el cargo.</w:t>
      </w:r>
    </w:p>
    <w:p w14:paraId="27AEE7CA"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7BFEF936"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90">
        <w:r>
          <w:rPr>
            <w:rFonts w:ascii="Arial" w:eastAsia="Arial" w:hAnsi="Arial" w:cs="Arial"/>
            <w:b/>
            <w:color w:val="0000FF"/>
            <w:sz w:val="16"/>
            <w:szCs w:val="16"/>
            <w:u w:val="single"/>
          </w:rPr>
          <w:t>https://po.tamaulipas.gob.mx/wp-content/uploads/2023/07/cxlviii-Ext.No_.14-080723.pdf</w:t>
        </w:r>
      </w:hyperlink>
    </w:p>
    <w:p w14:paraId="7FAB7BB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70B6C385" w14:textId="77777777" w:rsidR="000E530C" w:rsidRDefault="00BE5867">
      <w:pPr>
        <w:jc w:val="right"/>
        <w:rPr>
          <w:rFonts w:ascii="Arial" w:eastAsia="Arial" w:hAnsi="Arial" w:cs="Arial"/>
          <w:b/>
          <w:i/>
          <w:color w:val="0000FF"/>
          <w:sz w:val="16"/>
          <w:szCs w:val="16"/>
          <w:u w:val="single"/>
        </w:rPr>
      </w:pPr>
      <w:hyperlink r:id="rId291">
        <w:r>
          <w:rPr>
            <w:rFonts w:ascii="Arial" w:eastAsia="Arial" w:hAnsi="Arial" w:cs="Arial"/>
            <w:b/>
            <w:i/>
            <w:color w:val="0000FF"/>
            <w:sz w:val="16"/>
            <w:szCs w:val="16"/>
            <w:u w:val="single"/>
          </w:rPr>
          <w:t>https://po.tamaulipas.gob.mx/wp-content/uploads/2024/08/cxlix-100-200824.pdf</w:t>
        </w:r>
      </w:hyperlink>
    </w:p>
    <w:p w14:paraId="2E77B8A2"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1F2E74F" w14:textId="77777777" w:rsidR="000E530C" w:rsidRDefault="00BE5867">
      <w:pPr>
        <w:jc w:val="right"/>
        <w:rPr>
          <w:rFonts w:ascii="Arial" w:eastAsia="Arial" w:hAnsi="Arial" w:cs="Arial"/>
          <w:b/>
          <w:i/>
          <w:color w:val="0000FF"/>
          <w:sz w:val="16"/>
          <w:szCs w:val="16"/>
          <w:u w:val="single"/>
        </w:rPr>
      </w:pPr>
      <w:hyperlink r:id="rId292">
        <w:r>
          <w:rPr>
            <w:rFonts w:ascii="Arial" w:eastAsia="Arial" w:hAnsi="Arial" w:cs="Arial"/>
            <w:b/>
            <w:i/>
            <w:color w:val="0000FF"/>
            <w:sz w:val="16"/>
            <w:szCs w:val="16"/>
            <w:u w:val="single"/>
          </w:rPr>
          <w:t>https://po.tamaulipas.gob.mx/wp-content/uploads/2024/11/cxlix-141-211124-EV.pdf</w:t>
        </w:r>
      </w:hyperlink>
    </w:p>
    <w:p w14:paraId="1EA08DFB" w14:textId="77777777" w:rsidR="000E530C" w:rsidRDefault="000E530C">
      <w:pPr>
        <w:jc w:val="right"/>
        <w:rPr>
          <w:rFonts w:ascii="Arial" w:eastAsia="Arial" w:hAnsi="Arial" w:cs="Arial"/>
          <w:sz w:val="20"/>
          <w:szCs w:val="20"/>
        </w:rPr>
      </w:pPr>
    </w:p>
    <w:p w14:paraId="10738637" w14:textId="77777777" w:rsidR="000E530C" w:rsidRDefault="00BE5867">
      <w:pPr>
        <w:jc w:val="both"/>
        <w:rPr>
          <w:rFonts w:ascii="Arial" w:eastAsia="Arial" w:hAnsi="Arial" w:cs="Arial"/>
          <w:sz w:val="20"/>
          <w:szCs w:val="20"/>
        </w:rPr>
      </w:pPr>
      <w:r>
        <w:rPr>
          <w:rFonts w:ascii="Arial" w:eastAsia="Arial" w:hAnsi="Arial" w:cs="Arial"/>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3AF0B004" w14:textId="77777777" w:rsidR="000E530C" w:rsidRDefault="000E530C">
      <w:pPr>
        <w:jc w:val="both"/>
        <w:rPr>
          <w:rFonts w:ascii="Arial" w:eastAsia="Arial" w:hAnsi="Arial" w:cs="Arial"/>
          <w:sz w:val="20"/>
          <w:szCs w:val="20"/>
        </w:rPr>
      </w:pPr>
    </w:p>
    <w:p w14:paraId="3E9D6098" w14:textId="77777777" w:rsidR="000E530C" w:rsidRDefault="00BE5867">
      <w:pPr>
        <w:jc w:val="both"/>
        <w:rPr>
          <w:rFonts w:ascii="Arial" w:eastAsia="Arial" w:hAnsi="Arial" w:cs="Arial"/>
          <w:sz w:val="20"/>
          <w:szCs w:val="20"/>
        </w:rPr>
      </w:pPr>
      <w:r>
        <w:rPr>
          <w:rFonts w:ascii="Arial" w:eastAsia="Arial" w:hAnsi="Arial" w:cs="Arial"/>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368F8A93" w14:textId="77777777" w:rsidR="000E530C" w:rsidRDefault="000E530C">
      <w:pPr>
        <w:jc w:val="both"/>
        <w:rPr>
          <w:rFonts w:ascii="Arial" w:eastAsia="Arial" w:hAnsi="Arial" w:cs="Arial"/>
          <w:sz w:val="16"/>
          <w:szCs w:val="16"/>
        </w:rPr>
      </w:pPr>
    </w:p>
    <w:p w14:paraId="3BC3FDB2" w14:textId="77777777" w:rsidR="000E530C" w:rsidRDefault="00BE5867">
      <w:pPr>
        <w:jc w:val="both"/>
        <w:rPr>
          <w:rFonts w:ascii="Arial" w:eastAsia="Arial" w:hAnsi="Arial" w:cs="Arial"/>
          <w:sz w:val="20"/>
          <w:szCs w:val="20"/>
        </w:rPr>
      </w:pPr>
      <w:r>
        <w:rPr>
          <w:rFonts w:ascii="Arial" w:eastAsia="Arial" w:hAnsi="Arial" w:cs="Arial"/>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68E87CC3" w14:textId="77777777" w:rsidR="000E530C" w:rsidRDefault="000E530C">
      <w:pPr>
        <w:jc w:val="both"/>
        <w:rPr>
          <w:rFonts w:ascii="Arial" w:eastAsia="Arial" w:hAnsi="Arial" w:cs="Arial"/>
          <w:sz w:val="16"/>
          <w:szCs w:val="16"/>
        </w:rPr>
      </w:pPr>
    </w:p>
    <w:p w14:paraId="3A0742A5" w14:textId="77777777" w:rsidR="000E530C" w:rsidRDefault="00BE5867">
      <w:pPr>
        <w:jc w:val="both"/>
        <w:rPr>
          <w:rFonts w:ascii="Arial" w:eastAsia="Arial" w:hAnsi="Arial" w:cs="Arial"/>
          <w:sz w:val="20"/>
          <w:szCs w:val="20"/>
        </w:rPr>
      </w:pPr>
      <w:r>
        <w:rPr>
          <w:rFonts w:ascii="Arial" w:eastAsia="Arial" w:hAnsi="Arial" w:cs="Arial"/>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43948CCE" w14:textId="77777777" w:rsidR="000E530C" w:rsidRDefault="000E530C">
      <w:pPr>
        <w:jc w:val="both"/>
        <w:rPr>
          <w:rFonts w:ascii="Arial" w:eastAsia="Arial" w:hAnsi="Arial" w:cs="Arial"/>
          <w:sz w:val="20"/>
          <w:szCs w:val="20"/>
        </w:rPr>
      </w:pPr>
    </w:p>
    <w:p w14:paraId="34EAA503"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28C92654" w14:textId="77777777" w:rsidR="000E530C" w:rsidRDefault="000E530C">
      <w:pPr>
        <w:jc w:val="both"/>
        <w:rPr>
          <w:rFonts w:ascii="Arial" w:eastAsia="Arial" w:hAnsi="Arial" w:cs="Arial"/>
          <w:sz w:val="16"/>
          <w:szCs w:val="16"/>
        </w:rPr>
      </w:pPr>
    </w:p>
    <w:p w14:paraId="47D02DDF" w14:textId="2FAB7000" w:rsidR="000E530C" w:rsidRDefault="00BE5867">
      <w:pPr>
        <w:jc w:val="both"/>
        <w:rPr>
          <w:rFonts w:ascii="Arial" w:eastAsia="Arial" w:hAnsi="Arial" w:cs="Arial"/>
          <w:sz w:val="20"/>
          <w:szCs w:val="20"/>
        </w:rPr>
      </w:pPr>
      <w:r>
        <w:rPr>
          <w:rFonts w:ascii="Arial" w:eastAsia="Arial" w:hAnsi="Arial" w:cs="Arial"/>
          <w:sz w:val="20"/>
          <w:szCs w:val="20"/>
        </w:rPr>
        <w:t xml:space="preserve">g) El Titular de la Presidencia y los integrantes del Consejo Consultivo </w:t>
      </w:r>
      <w:r>
        <w:rPr>
          <w:rFonts w:ascii="Arial" w:eastAsia="Arial" w:hAnsi="Arial" w:cs="Arial"/>
          <w:sz w:val="20"/>
          <w:szCs w:val="20"/>
        </w:rPr>
        <w:t>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187C972F" w14:textId="77777777" w:rsidR="000E530C" w:rsidRDefault="000E530C">
      <w:pPr>
        <w:jc w:val="both"/>
        <w:rPr>
          <w:rFonts w:ascii="Arial" w:eastAsia="Arial" w:hAnsi="Arial" w:cs="Arial"/>
          <w:sz w:val="20"/>
          <w:szCs w:val="20"/>
        </w:rPr>
      </w:pPr>
    </w:p>
    <w:p w14:paraId="7EC0B16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10. La designación de los Comisionados del Instituto de Transparencia, de Acceso a la Información y de Protección de Datos Personales del Estado de Tamaulipas se sujetará al siguiente procedimiento: </w:t>
      </w:r>
    </w:p>
    <w:p w14:paraId="41619EC5" w14:textId="77777777" w:rsidR="000E530C" w:rsidRDefault="000E530C">
      <w:pPr>
        <w:jc w:val="both"/>
        <w:rPr>
          <w:rFonts w:ascii="Arial" w:eastAsia="Arial" w:hAnsi="Arial" w:cs="Arial"/>
          <w:sz w:val="20"/>
          <w:szCs w:val="20"/>
        </w:rPr>
      </w:pPr>
    </w:p>
    <w:p w14:paraId="5914BECF" w14:textId="77777777" w:rsidR="000E530C" w:rsidRDefault="00BE5867">
      <w:pPr>
        <w:jc w:val="both"/>
        <w:rPr>
          <w:rFonts w:ascii="Arial" w:eastAsia="Arial" w:hAnsi="Arial" w:cs="Arial"/>
          <w:sz w:val="20"/>
          <w:szCs w:val="20"/>
        </w:rPr>
      </w:pPr>
      <w:r>
        <w:rPr>
          <w:rFonts w:ascii="Arial" w:eastAsia="Arial" w:hAnsi="Arial" w:cs="Arial"/>
          <w:sz w:val="20"/>
          <w:szCs w:val="20"/>
        </w:rPr>
        <w:t>a) Cuando se genere la vacante, o a más tardar 60 días antes de la conclusión del periodo para el que fueron electos, la Junta de Gobierno del Congreso del Estado lanzará una convocatoria pública, a efecto de que participen las y los ciudadanos que cumplan con los requisitos legales y estén en aptitud de ser considerados para ocupar el cargo.</w:t>
      </w:r>
    </w:p>
    <w:p w14:paraId="0BE903D6"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mediante P.O. Extraordinario No. 14, del 8 de julio de 2023.</w:t>
      </w:r>
    </w:p>
    <w:p w14:paraId="0544ED28"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93">
        <w:r>
          <w:rPr>
            <w:rFonts w:ascii="Arial" w:eastAsia="Arial" w:hAnsi="Arial" w:cs="Arial"/>
            <w:b/>
            <w:color w:val="0000FF"/>
            <w:sz w:val="16"/>
            <w:szCs w:val="16"/>
            <w:u w:val="single"/>
          </w:rPr>
          <w:t>https://po.tamaulipas.gob.mx/wp-content/uploads/2023/07/cxlviii-Ext.No_.14-080723.pdf</w:t>
        </w:r>
      </w:hyperlink>
    </w:p>
    <w:p w14:paraId="404AC4C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F6C4823" w14:textId="77777777" w:rsidR="000E530C" w:rsidRDefault="00BE5867">
      <w:pPr>
        <w:jc w:val="right"/>
        <w:rPr>
          <w:rFonts w:ascii="Arial" w:eastAsia="Arial" w:hAnsi="Arial" w:cs="Arial"/>
          <w:b/>
          <w:i/>
          <w:color w:val="0000FF"/>
          <w:sz w:val="16"/>
          <w:szCs w:val="16"/>
          <w:u w:val="single"/>
        </w:rPr>
      </w:pPr>
      <w:hyperlink r:id="rId294">
        <w:r>
          <w:rPr>
            <w:rFonts w:ascii="Arial" w:eastAsia="Arial" w:hAnsi="Arial" w:cs="Arial"/>
            <w:b/>
            <w:i/>
            <w:color w:val="0000FF"/>
            <w:sz w:val="16"/>
            <w:szCs w:val="16"/>
            <w:u w:val="single"/>
          </w:rPr>
          <w:t>https://po.tamaulipas.gob.mx/wp-content/uploads/2024/08/cxlix-100-200824.pdf</w:t>
        </w:r>
      </w:hyperlink>
    </w:p>
    <w:p w14:paraId="48181685"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5F24C1CF" w14:textId="77777777" w:rsidR="000E530C" w:rsidRDefault="00BE5867">
      <w:pPr>
        <w:jc w:val="right"/>
        <w:rPr>
          <w:rFonts w:ascii="Arial" w:eastAsia="Arial" w:hAnsi="Arial" w:cs="Arial"/>
          <w:sz w:val="20"/>
          <w:szCs w:val="20"/>
        </w:rPr>
      </w:pPr>
      <w:hyperlink r:id="rId295">
        <w:r>
          <w:rPr>
            <w:rFonts w:ascii="Arial" w:eastAsia="Arial" w:hAnsi="Arial" w:cs="Arial"/>
            <w:b/>
            <w:i/>
            <w:color w:val="0000FF"/>
            <w:sz w:val="16"/>
            <w:szCs w:val="16"/>
            <w:u w:val="single"/>
          </w:rPr>
          <w:t>https://po.tamaulipas.gob.mx/wp-content/uploads/2024/11/cxlix-141-211124-EV.pdf</w:t>
        </w:r>
      </w:hyperlink>
    </w:p>
    <w:p w14:paraId="202C05B5" w14:textId="77777777" w:rsidR="000E530C" w:rsidRDefault="000E530C">
      <w:pPr>
        <w:jc w:val="both"/>
        <w:rPr>
          <w:rFonts w:ascii="Arial" w:eastAsia="Arial" w:hAnsi="Arial" w:cs="Arial"/>
          <w:sz w:val="20"/>
          <w:szCs w:val="20"/>
        </w:rPr>
      </w:pPr>
    </w:p>
    <w:p w14:paraId="53E3AC9F" w14:textId="77777777" w:rsidR="000E530C" w:rsidRDefault="00BE5867">
      <w:pPr>
        <w:jc w:val="both"/>
        <w:rPr>
          <w:rFonts w:ascii="Arial" w:eastAsia="Arial" w:hAnsi="Arial" w:cs="Arial"/>
          <w:sz w:val="20"/>
          <w:szCs w:val="20"/>
        </w:rPr>
      </w:pPr>
      <w:r>
        <w:rPr>
          <w:rFonts w:ascii="Arial" w:eastAsia="Arial" w:hAnsi="Arial" w:cs="Arial"/>
          <w:sz w:val="20"/>
          <w:szCs w:val="20"/>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60622E9F" w14:textId="77777777" w:rsidR="000E530C" w:rsidRDefault="000E530C">
      <w:pPr>
        <w:jc w:val="both"/>
        <w:rPr>
          <w:rFonts w:ascii="Arial" w:eastAsia="Arial" w:hAnsi="Arial" w:cs="Arial"/>
          <w:sz w:val="20"/>
          <w:szCs w:val="20"/>
        </w:rPr>
      </w:pPr>
    </w:p>
    <w:p w14:paraId="31A361F4" w14:textId="77777777" w:rsidR="000E530C" w:rsidRDefault="00BE5867">
      <w:pPr>
        <w:jc w:val="both"/>
        <w:rPr>
          <w:rFonts w:ascii="Arial" w:eastAsia="Arial" w:hAnsi="Arial" w:cs="Arial"/>
          <w:sz w:val="20"/>
          <w:szCs w:val="20"/>
        </w:rPr>
      </w:pPr>
      <w:r>
        <w:rPr>
          <w:rFonts w:ascii="Arial" w:eastAsia="Arial" w:hAnsi="Arial" w:cs="Arial"/>
          <w:sz w:val="20"/>
          <w:szCs w:val="20"/>
        </w:rPr>
        <w:t>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w:t>
      </w:r>
      <w:r>
        <w:rPr>
          <w:rFonts w:ascii="Arial" w:eastAsia="Arial" w:hAnsi="Arial" w:cs="Arial"/>
          <w:sz w:val="20"/>
          <w:szCs w:val="20"/>
        </w:rPr>
        <w:t xml:space="preserve">cceder a dicha etapa. </w:t>
      </w:r>
    </w:p>
    <w:p w14:paraId="63F19F76" w14:textId="77777777" w:rsidR="000E530C" w:rsidRDefault="000E530C">
      <w:pPr>
        <w:jc w:val="both"/>
        <w:rPr>
          <w:rFonts w:ascii="Arial" w:eastAsia="Arial" w:hAnsi="Arial" w:cs="Arial"/>
          <w:sz w:val="20"/>
          <w:szCs w:val="20"/>
        </w:rPr>
      </w:pPr>
    </w:p>
    <w:p w14:paraId="477F5931"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7B8D9925" w14:textId="77777777" w:rsidR="000E530C" w:rsidRDefault="000E530C">
      <w:pPr>
        <w:jc w:val="both"/>
        <w:rPr>
          <w:rFonts w:ascii="Arial" w:eastAsia="Arial" w:hAnsi="Arial" w:cs="Arial"/>
          <w:sz w:val="20"/>
          <w:szCs w:val="20"/>
        </w:rPr>
      </w:pPr>
    </w:p>
    <w:p w14:paraId="02391350"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62A682B5" w14:textId="77777777" w:rsidR="000E530C" w:rsidRDefault="000E530C">
      <w:pPr>
        <w:jc w:val="both"/>
        <w:rPr>
          <w:rFonts w:ascii="Arial" w:eastAsia="Arial" w:hAnsi="Arial" w:cs="Arial"/>
          <w:sz w:val="20"/>
          <w:szCs w:val="20"/>
        </w:rPr>
      </w:pPr>
    </w:p>
    <w:p w14:paraId="28F13EC3" w14:textId="77777777" w:rsidR="000E530C" w:rsidRDefault="00BE5867">
      <w:pPr>
        <w:jc w:val="both"/>
        <w:rPr>
          <w:rFonts w:ascii="Arial" w:eastAsia="Arial" w:hAnsi="Arial" w:cs="Arial"/>
          <w:sz w:val="20"/>
          <w:szCs w:val="20"/>
        </w:rPr>
      </w:pPr>
      <w:r>
        <w:rPr>
          <w:rFonts w:ascii="Arial" w:eastAsia="Arial" w:hAnsi="Arial" w:cs="Arial"/>
          <w:sz w:val="20"/>
          <w:szCs w:val="20"/>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r>
        <w:rPr>
          <w:rFonts w:ascii="Arial" w:eastAsia="Arial" w:hAnsi="Arial" w:cs="Arial"/>
          <w:sz w:val="20"/>
          <w:szCs w:val="20"/>
        </w:rPr>
        <w:t>.</w:t>
      </w:r>
    </w:p>
    <w:p w14:paraId="4A0183A0" w14:textId="77777777" w:rsidR="000E530C" w:rsidRDefault="000E530C">
      <w:pPr>
        <w:jc w:val="both"/>
        <w:rPr>
          <w:rFonts w:ascii="Arial" w:eastAsia="Arial" w:hAnsi="Arial" w:cs="Arial"/>
          <w:sz w:val="20"/>
          <w:szCs w:val="20"/>
        </w:rPr>
      </w:pPr>
    </w:p>
    <w:p w14:paraId="37236139"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11. El nombramiento del Titular de la Fiscalía Especializada en Combate a la Corrupción, se sujetará al siguiente procedimiento: </w:t>
      </w:r>
    </w:p>
    <w:p w14:paraId="6355A836" w14:textId="77777777" w:rsidR="000E530C" w:rsidRDefault="000E530C">
      <w:pPr>
        <w:jc w:val="both"/>
        <w:rPr>
          <w:rFonts w:ascii="Arial" w:eastAsia="Arial" w:hAnsi="Arial" w:cs="Arial"/>
          <w:sz w:val="20"/>
          <w:szCs w:val="20"/>
        </w:rPr>
      </w:pPr>
    </w:p>
    <w:p w14:paraId="68231E05"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 xml:space="preserve">a) Cuando se genere la vacante, o a más tardar 60 días antes de la conclusión del periodo para el que fue electo, la Junta de Gobierno del Congreso del Estado emitirá una convocatoria pública, con base en los requisitos establecidos en la Ley Orgánica de la </w:t>
      </w:r>
      <w:proofErr w:type="gramStart"/>
      <w:r>
        <w:rPr>
          <w:rFonts w:ascii="Arial" w:eastAsia="Arial" w:hAnsi="Arial" w:cs="Arial"/>
          <w:sz w:val="20"/>
          <w:szCs w:val="20"/>
        </w:rPr>
        <w:t>Fiscalía General</w:t>
      </w:r>
      <w:proofErr w:type="gramEnd"/>
      <w:r>
        <w:rPr>
          <w:rFonts w:ascii="Arial" w:eastAsia="Arial" w:hAnsi="Arial" w:cs="Arial"/>
          <w:sz w:val="20"/>
          <w:szCs w:val="20"/>
        </w:rPr>
        <w:t xml:space="preserve"> de Justicia del Estado de Tamaulipas, a efecto de que participen las y los ciudadanos que cumplan con éstos y que estén en aptitud de ser consideradas y/o considerados para ocupar el cargo.</w:t>
      </w:r>
    </w:p>
    <w:p w14:paraId="2643901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08FAA562"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296">
        <w:r>
          <w:rPr>
            <w:rFonts w:ascii="Arial" w:eastAsia="Arial" w:hAnsi="Arial" w:cs="Arial"/>
            <w:b/>
            <w:color w:val="0000FF"/>
            <w:sz w:val="16"/>
            <w:szCs w:val="16"/>
            <w:u w:val="single"/>
          </w:rPr>
          <w:t>https://po.tamaulipas.gob.mx/wp-content/uploads/2023/07/cxlviii-Ext.No_.14-080723.pdf</w:t>
        </w:r>
      </w:hyperlink>
    </w:p>
    <w:p w14:paraId="12A765D7"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No. 123, del 12 de octubre de 2023</w:t>
      </w:r>
    </w:p>
    <w:p w14:paraId="3AFA964A" w14:textId="77777777" w:rsidR="000E530C" w:rsidRDefault="00BE5867">
      <w:pPr>
        <w:pBdr>
          <w:top w:val="nil"/>
          <w:left w:val="nil"/>
          <w:bottom w:val="nil"/>
          <w:right w:val="nil"/>
          <w:between w:val="nil"/>
        </w:pBdr>
        <w:ind w:left="1004"/>
        <w:jc w:val="right"/>
        <w:rPr>
          <w:b/>
          <w:color w:val="0000FF"/>
          <w:sz w:val="16"/>
          <w:szCs w:val="16"/>
          <w:u w:val="single"/>
        </w:rPr>
      </w:pPr>
      <w:hyperlink r:id="rId297">
        <w:r>
          <w:rPr>
            <w:rFonts w:ascii="Arial" w:eastAsia="Arial" w:hAnsi="Arial" w:cs="Arial"/>
            <w:b/>
            <w:color w:val="0000FF"/>
            <w:sz w:val="16"/>
            <w:szCs w:val="16"/>
            <w:u w:val="single"/>
          </w:rPr>
          <w:t>https://po.tamaulipas.gob.mx/wp-content/uploads/2023/10/cxlviii-123-121023.pdf</w:t>
        </w:r>
      </w:hyperlink>
    </w:p>
    <w:p w14:paraId="3A645CA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3743C00C" w14:textId="77777777" w:rsidR="000E530C" w:rsidRDefault="00BE5867">
      <w:pPr>
        <w:jc w:val="right"/>
        <w:rPr>
          <w:rFonts w:ascii="Arial" w:eastAsia="Arial" w:hAnsi="Arial" w:cs="Arial"/>
          <w:b/>
          <w:i/>
          <w:color w:val="0000FF"/>
          <w:sz w:val="16"/>
          <w:szCs w:val="16"/>
          <w:u w:val="single"/>
        </w:rPr>
      </w:pPr>
      <w:hyperlink r:id="rId298">
        <w:r>
          <w:rPr>
            <w:rFonts w:ascii="Arial" w:eastAsia="Arial" w:hAnsi="Arial" w:cs="Arial"/>
            <w:b/>
            <w:i/>
            <w:color w:val="0000FF"/>
            <w:sz w:val="16"/>
            <w:szCs w:val="16"/>
            <w:u w:val="single"/>
          </w:rPr>
          <w:t>https://po.tamaulipas.gob.mx/wp-content/uploads/2024/08/cxlix-100-200824.pdf</w:t>
        </w:r>
      </w:hyperlink>
    </w:p>
    <w:p w14:paraId="3D2B617A"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44476C59" w14:textId="77777777" w:rsidR="000E530C" w:rsidRDefault="00BE5867">
      <w:pPr>
        <w:jc w:val="right"/>
        <w:rPr>
          <w:rFonts w:ascii="Arial" w:eastAsia="Arial" w:hAnsi="Arial" w:cs="Arial"/>
          <w:sz w:val="20"/>
          <w:szCs w:val="20"/>
        </w:rPr>
      </w:pPr>
      <w:hyperlink r:id="rId299">
        <w:r>
          <w:rPr>
            <w:rFonts w:ascii="Arial" w:eastAsia="Arial" w:hAnsi="Arial" w:cs="Arial"/>
            <w:b/>
            <w:i/>
            <w:color w:val="0000FF"/>
            <w:sz w:val="16"/>
            <w:szCs w:val="16"/>
            <w:u w:val="single"/>
          </w:rPr>
          <w:t>https://po.tamaulipas.gob.mx/wp-content/uploads/2024/11/cxlix-141-211124-EV.pdf</w:t>
        </w:r>
      </w:hyperlink>
    </w:p>
    <w:p w14:paraId="031462CF" w14:textId="77777777" w:rsidR="000E530C" w:rsidRDefault="000E530C">
      <w:pPr>
        <w:pBdr>
          <w:top w:val="nil"/>
          <w:left w:val="nil"/>
          <w:bottom w:val="nil"/>
          <w:right w:val="nil"/>
          <w:between w:val="nil"/>
        </w:pBdr>
        <w:ind w:left="1004"/>
        <w:jc w:val="right"/>
        <w:rPr>
          <w:b/>
          <w:color w:val="0000FF"/>
          <w:sz w:val="16"/>
          <w:szCs w:val="16"/>
          <w:u w:val="single"/>
        </w:rPr>
      </w:pPr>
    </w:p>
    <w:p w14:paraId="401F55D3" w14:textId="77777777" w:rsidR="000E530C" w:rsidRDefault="00BE5867">
      <w:pPr>
        <w:jc w:val="both"/>
        <w:rPr>
          <w:rFonts w:ascii="Arial" w:eastAsia="Arial" w:hAnsi="Arial" w:cs="Arial"/>
          <w:sz w:val="20"/>
          <w:szCs w:val="20"/>
        </w:rPr>
      </w:pPr>
      <w:r>
        <w:rPr>
          <w:rFonts w:ascii="Arial" w:eastAsia="Arial" w:hAnsi="Arial" w:cs="Arial"/>
          <w:sz w:val="20"/>
          <w:szCs w:val="20"/>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0D2C4318" w14:textId="77777777" w:rsidR="000E530C" w:rsidRDefault="000E530C">
      <w:pPr>
        <w:jc w:val="both"/>
        <w:rPr>
          <w:rFonts w:ascii="Arial" w:eastAsia="Arial" w:hAnsi="Arial" w:cs="Arial"/>
          <w:sz w:val="20"/>
          <w:szCs w:val="20"/>
        </w:rPr>
      </w:pPr>
    </w:p>
    <w:p w14:paraId="7616A61D"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c) La Comisión ordinaria competente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5DEFA1CA" w14:textId="77777777" w:rsidR="000E530C" w:rsidRDefault="000E530C">
      <w:pPr>
        <w:jc w:val="both"/>
        <w:rPr>
          <w:rFonts w:ascii="Arial" w:eastAsia="Arial" w:hAnsi="Arial" w:cs="Arial"/>
          <w:sz w:val="20"/>
          <w:szCs w:val="20"/>
        </w:rPr>
      </w:pPr>
    </w:p>
    <w:p w14:paraId="4D1EBAF1"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2EF6935B" w14:textId="77777777" w:rsidR="000E530C" w:rsidRDefault="000E530C">
      <w:pPr>
        <w:jc w:val="both"/>
        <w:rPr>
          <w:rFonts w:ascii="Arial" w:eastAsia="Arial" w:hAnsi="Arial" w:cs="Arial"/>
          <w:sz w:val="20"/>
          <w:szCs w:val="20"/>
        </w:rPr>
      </w:pPr>
    </w:p>
    <w:p w14:paraId="447FE1CD"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790643D8" w14:textId="77777777" w:rsidR="000E530C" w:rsidRDefault="000E530C">
      <w:pPr>
        <w:jc w:val="both"/>
        <w:rPr>
          <w:rFonts w:ascii="Arial" w:eastAsia="Arial" w:hAnsi="Arial" w:cs="Arial"/>
          <w:sz w:val="20"/>
          <w:szCs w:val="20"/>
        </w:rPr>
      </w:pPr>
    </w:p>
    <w:p w14:paraId="0065B587" w14:textId="77777777" w:rsidR="000E530C" w:rsidRDefault="00BE5867">
      <w:pPr>
        <w:jc w:val="both"/>
        <w:rPr>
          <w:rFonts w:ascii="Arial" w:eastAsia="Arial" w:hAnsi="Arial" w:cs="Arial"/>
          <w:sz w:val="20"/>
          <w:szCs w:val="20"/>
        </w:rPr>
      </w:pPr>
      <w:r>
        <w:rPr>
          <w:rFonts w:ascii="Arial" w:eastAsia="Arial" w:hAnsi="Arial" w:cs="Arial"/>
          <w:sz w:val="20"/>
          <w:szCs w:val="20"/>
        </w:rPr>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479A3903" w14:textId="77777777" w:rsidR="000E530C" w:rsidRDefault="000E530C">
      <w:pPr>
        <w:jc w:val="both"/>
        <w:rPr>
          <w:rFonts w:ascii="Arial" w:eastAsia="Arial" w:hAnsi="Arial" w:cs="Arial"/>
          <w:sz w:val="20"/>
          <w:szCs w:val="20"/>
        </w:rPr>
      </w:pPr>
    </w:p>
    <w:p w14:paraId="0289FFD6"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135.</w:t>
      </w:r>
    </w:p>
    <w:p w14:paraId="03285CC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3E7B31CE" w14:textId="77777777" w:rsidR="000E530C" w:rsidRDefault="000E530C">
      <w:pPr>
        <w:jc w:val="center"/>
        <w:rPr>
          <w:rFonts w:ascii="Arial" w:eastAsia="Arial" w:hAnsi="Arial" w:cs="Arial"/>
          <w:b/>
          <w:sz w:val="20"/>
          <w:szCs w:val="20"/>
        </w:rPr>
      </w:pPr>
    </w:p>
    <w:p w14:paraId="17328692" w14:textId="77777777" w:rsidR="000E530C" w:rsidRDefault="000E530C">
      <w:pPr>
        <w:jc w:val="center"/>
        <w:rPr>
          <w:rFonts w:ascii="Arial" w:eastAsia="Arial" w:hAnsi="Arial" w:cs="Arial"/>
          <w:b/>
          <w:sz w:val="20"/>
          <w:szCs w:val="20"/>
        </w:rPr>
      </w:pPr>
    </w:p>
    <w:p w14:paraId="08615FF7" w14:textId="77777777" w:rsidR="000E530C" w:rsidRDefault="00BE5867">
      <w:pPr>
        <w:jc w:val="center"/>
        <w:rPr>
          <w:rFonts w:ascii="Arial" w:eastAsia="Arial" w:hAnsi="Arial" w:cs="Arial"/>
          <w:b/>
          <w:sz w:val="20"/>
          <w:szCs w:val="20"/>
        </w:rPr>
      </w:pPr>
      <w:r>
        <w:rPr>
          <w:rFonts w:ascii="Arial" w:eastAsia="Arial" w:hAnsi="Arial" w:cs="Arial"/>
          <w:b/>
          <w:sz w:val="20"/>
          <w:szCs w:val="20"/>
        </w:rPr>
        <w:t xml:space="preserve">SECCIÓN OCTAVA </w:t>
      </w:r>
    </w:p>
    <w:p w14:paraId="1AAB40CD" w14:textId="77777777" w:rsidR="000E530C" w:rsidRDefault="00BE5867">
      <w:pPr>
        <w:jc w:val="center"/>
        <w:rPr>
          <w:rFonts w:ascii="Arial" w:eastAsia="Arial" w:hAnsi="Arial" w:cs="Arial"/>
          <w:b/>
          <w:sz w:val="20"/>
          <w:szCs w:val="20"/>
        </w:rPr>
      </w:pPr>
      <w:r>
        <w:rPr>
          <w:rFonts w:ascii="Arial" w:eastAsia="Arial" w:hAnsi="Arial" w:cs="Arial"/>
          <w:b/>
          <w:sz w:val="20"/>
          <w:szCs w:val="20"/>
        </w:rPr>
        <w:t>DEL PROCEDIMIENTO DE RESPONSABILIDAD ADMINISTRATIVA.</w:t>
      </w:r>
    </w:p>
    <w:p w14:paraId="36E1C98C" w14:textId="77777777" w:rsidR="000E530C" w:rsidRDefault="000E530C">
      <w:pPr>
        <w:jc w:val="center"/>
        <w:rPr>
          <w:rFonts w:ascii="Arial" w:eastAsia="Arial" w:hAnsi="Arial" w:cs="Arial"/>
          <w:b/>
          <w:sz w:val="20"/>
          <w:szCs w:val="20"/>
        </w:rPr>
      </w:pPr>
    </w:p>
    <w:p w14:paraId="0EFDC7DE"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136.</w:t>
      </w:r>
    </w:p>
    <w:p w14:paraId="38E9587B" w14:textId="77777777" w:rsidR="000E530C" w:rsidRDefault="00BE5867">
      <w:pPr>
        <w:jc w:val="both"/>
        <w:rPr>
          <w:rFonts w:ascii="Arial" w:eastAsia="Arial" w:hAnsi="Arial" w:cs="Arial"/>
          <w:sz w:val="20"/>
          <w:szCs w:val="20"/>
        </w:rPr>
      </w:pPr>
      <w:r>
        <w:rPr>
          <w:rFonts w:ascii="Arial" w:eastAsia="Arial" w:hAnsi="Arial" w:cs="Arial"/>
          <w:sz w:val="20"/>
          <w:szCs w:val="20"/>
        </w:rPr>
        <w:t>1. Corresponde a la Junta de Gobierno del Congreso, por conducto de la Contraloría Interna investigar y determinar las responsabilidades administrativas de las personas servidoras públicas del Congreso del Estado, así como aplicar las sanciones que para tal efecto establece la Ley de Responsabilidades Administrativas del Estado de Tamaulipas, en la forma y términos de esta Sección.</w:t>
      </w:r>
    </w:p>
    <w:p w14:paraId="6AF42F70"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34CCC3D7"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00">
        <w:r>
          <w:rPr>
            <w:rFonts w:ascii="Arial" w:eastAsia="Arial" w:hAnsi="Arial" w:cs="Arial"/>
            <w:b/>
            <w:color w:val="0000FF"/>
            <w:sz w:val="16"/>
            <w:szCs w:val="16"/>
            <w:u w:val="single"/>
          </w:rPr>
          <w:t>https://po.tamaulipas.gob.mx/wp-content/uploads/2023/07/cxlviii-Ext.No_.14-080723.pdf</w:t>
        </w:r>
      </w:hyperlink>
    </w:p>
    <w:p w14:paraId="2E81D52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5DB7FBA" w14:textId="77777777" w:rsidR="000E530C" w:rsidRDefault="00BE5867">
      <w:pPr>
        <w:jc w:val="right"/>
        <w:rPr>
          <w:rFonts w:ascii="Arial" w:eastAsia="Arial" w:hAnsi="Arial" w:cs="Arial"/>
          <w:b/>
          <w:i/>
          <w:color w:val="0000FF"/>
          <w:sz w:val="16"/>
          <w:szCs w:val="16"/>
          <w:u w:val="single"/>
        </w:rPr>
      </w:pPr>
      <w:hyperlink r:id="rId301">
        <w:r>
          <w:rPr>
            <w:rFonts w:ascii="Arial" w:eastAsia="Arial" w:hAnsi="Arial" w:cs="Arial"/>
            <w:b/>
            <w:i/>
            <w:color w:val="0000FF"/>
            <w:sz w:val="16"/>
            <w:szCs w:val="16"/>
            <w:u w:val="single"/>
          </w:rPr>
          <w:t>https://po.tamaulipas.gob.mx/wp-content/uploads/2024/08/cxlix-100-200824.pdf</w:t>
        </w:r>
      </w:hyperlink>
    </w:p>
    <w:p w14:paraId="10BFE9C0"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D7722CC" w14:textId="77777777" w:rsidR="000E530C" w:rsidRDefault="00BE5867">
      <w:pPr>
        <w:jc w:val="right"/>
        <w:rPr>
          <w:rFonts w:ascii="Arial" w:eastAsia="Arial" w:hAnsi="Arial" w:cs="Arial"/>
          <w:b/>
          <w:i/>
          <w:color w:val="0000FF"/>
          <w:sz w:val="16"/>
          <w:szCs w:val="16"/>
          <w:u w:val="single"/>
        </w:rPr>
      </w:pPr>
      <w:hyperlink r:id="rId302">
        <w:r>
          <w:rPr>
            <w:rFonts w:ascii="Arial" w:eastAsia="Arial" w:hAnsi="Arial" w:cs="Arial"/>
            <w:b/>
            <w:i/>
            <w:color w:val="0000FF"/>
            <w:sz w:val="16"/>
            <w:szCs w:val="16"/>
            <w:u w:val="single"/>
          </w:rPr>
          <w:t>https://po.tamaulipas.gob.mx/wp-content/uploads/2024/11/cxlix-141-211124-EV.pdf</w:t>
        </w:r>
      </w:hyperlink>
    </w:p>
    <w:p w14:paraId="4E7EC0DA" w14:textId="77777777" w:rsidR="000E530C" w:rsidRDefault="000E530C">
      <w:pPr>
        <w:jc w:val="right"/>
        <w:rPr>
          <w:rFonts w:ascii="Arial" w:eastAsia="Arial" w:hAnsi="Arial" w:cs="Arial"/>
          <w:sz w:val="20"/>
          <w:szCs w:val="20"/>
        </w:rPr>
      </w:pPr>
    </w:p>
    <w:p w14:paraId="6FB955BE" w14:textId="77777777" w:rsidR="000E530C" w:rsidRDefault="00BE5867">
      <w:pPr>
        <w:jc w:val="both"/>
        <w:rPr>
          <w:rFonts w:ascii="Arial" w:eastAsia="Arial" w:hAnsi="Arial" w:cs="Arial"/>
          <w:sz w:val="20"/>
          <w:szCs w:val="20"/>
        </w:rPr>
      </w:pPr>
      <w:r>
        <w:rPr>
          <w:rFonts w:ascii="Arial" w:eastAsia="Arial" w:hAnsi="Arial" w:cs="Arial"/>
          <w:sz w:val="20"/>
          <w:szCs w:val="20"/>
        </w:rPr>
        <w:t>2. Incurren en responsabilidad administrativa los servidores públicos del Congreso del Estado que no cumplan con las obligaciones establecidas en la Ley de Responsabilidades Administrativas del Estado de Tamaulipas.</w:t>
      </w:r>
    </w:p>
    <w:p w14:paraId="341B3F1A" w14:textId="77777777" w:rsidR="000E530C" w:rsidRDefault="000E530C">
      <w:pPr>
        <w:keepLines/>
        <w:ind w:right="50"/>
        <w:jc w:val="both"/>
        <w:rPr>
          <w:rFonts w:ascii="Arial" w:eastAsia="Arial" w:hAnsi="Arial" w:cs="Arial"/>
          <w:sz w:val="20"/>
          <w:szCs w:val="20"/>
        </w:rPr>
      </w:pPr>
    </w:p>
    <w:p w14:paraId="1450A3A3"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137</w:t>
      </w:r>
      <w:r>
        <w:rPr>
          <w:rFonts w:ascii="Arial" w:eastAsia="Arial" w:hAnsi="Arial" w:cs="Arial"/>
          <w:sz w:val="20"/>
          <w:szCs w:val="20"/>
        </w:rPr>
        <w:t>.</w:t>
      </w:r>
    </w:p>
    <w:p w14:paraId="74A259D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Cualquier ciudadano, bajo su más estricta responsabilidad, y aportando los elementos de prueba conducentes, podrá denunciar actos u omisiones que impliquen responsabilidad de los servidores públicos del Congreso del Estado, ante:</w:t>
      </w:r>
    </w:p>
    <w:p w14:paraId="135E4F3A" w14:textId="77777777" w:rsidR="000E530C" w:rsidRDefault="000E530C">
      <w:pPr>
        <w:keepLines/>
        <w:ind w:right="50"/>
        <w:jc w:val="both"/>
        <w:rPr>
          <w:rFonts w:ascii="Arial" w:eastAsia="Arial" w:hAnsi="Arial" w:cs="Arial"/>
          <w:sz w:val="20"/>
          <w:szCs w:val="20"/>
        </w:rPr>
      </w:pPr>
    </w:p>
    <w:p w14:paraId="241212C1" w14:textId="77777777" w:rsidR="000E530C" w:rsidRDefault="00BE5867">
      <w:pPr>
        <w:keepLines/>
        <w:numPr>
          <w:ilvl w:val="0"/>
          <w:numId w:val="11"/>
        </w:numPr>
        <w:ind w:right="50"/>
        <w:jc w:val="both"/>
        <w:rPr>
          <w:rFonts w:ascii="Arial" w:eastAsia="Arial" w:hAnsi="Arial" w:cs="Arial"/>
          <w:sz w:val="20"/>
          <w:szCs w:val="20"/>
        </w:rPr>
      </w:pPr>
      <w:r>
        <w:rPr>
          <w:rFonts w:ascii="Arial" w:eastAsia="Arial" w:hAnsi="Arial" w:cs="Arial"/>
          <w:sz w:val="20"/>
          <w:szCs w:val="20"/>
        </w:rPr>
        <w:t>La Junta de Gobierno, si los actos u omisiones corresponden a las y los integrantes del Congreso del Estado o a las o los titulares de la Secretaría General o de las Unidades de Servicios Parlamentarios o de Servicios Administrativos y Financieros;</w:t>
      </w:r>
    </w:p>
    <w:p w14:paraId="64662FCE"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Inciso Reformado, P.O. Extraordinario No. 14, del 8 de julio de 2023</w:t>
      </w:r>
    </w:p>
    <w:p w14:paraId="3F44ECCB"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03">
        <w:r>
          <w:rPr>
            <w:rFonts w:ascii="Arial" w:eastAsia="Arial" w:hAnsi="Arial" w:cs="Arial"/>
            <w:b/>
            <w:color w:val="0000FF"/>
            <w:sz w:val="16"/>
            <w:szCs w:val="16"/>
            <w:u w:val="single"/>
          </w:rPr>
          <w:t>https://po.tamaulipas.gob.mx/wp-content/uploads/2023/07/cxlviii-Ext.No_.14-080723.pdf</w:t>
        </w:r>
      </w:hyperlink>
    </w:p>
    <w:p w14:paraId="523D045B"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Inciso Reformado, mediante P.O. No. 100, del 20 de agosto de 2024 </w:t>
      </w:r>
    </w:p>
    <w:p w14:paraId="09DD0462" w14:textId="77777777" w:rsidR="000E530C" w:rsidRDefault="00BE5867">
      <w:pPr>
        <w:jc w:val="right"/>
        <w:rPr>
          <w:rFonts w:ascii="Arial" w:eastAsia="Arial" w:hAnsi="Arial" w:cs="Arial"/>
          <w:b/>
          <w:i/>
          <w:color w:val="0000FF"/>
          <w:sz w:val="16"/>
          <w:szCs w:val="16"/>
          <w:u w:val="single"/>
        </w:rPr>
      </w:pPr>
      <w:hyperlink r:id="rId304">
        <w:r>
          <w:rPr>
            <w:rFonts w:ascii="Arial" w:eastAsia="Arial" w:hAnsi="Arial" w:cs="Arial"/>
            <w:b/>
            <w:i/>
            <w:color w:val="0000FF"/>
            <w:sz w:val="16"/>
            <w:szCs w:val="16"/>
            <w:u w:val="single"/>
          </w:rPr>
          <w:t>https://po.tamaulipas.gob.mx/wp-content/uploads/2024/08/cxlix-100-200824.pdf</w:t>
        </w:r>
      </w:hyperlink>
    </w:p>
    <w:p w14:paraId="7EFDD799"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Inciso reformado P.O. Edición Vespertina No.141, del 21 de noviembre de 2024</w:t>
      </w:r>
    </w:p>
    <w:p w14:paraId="6B450B08" w14:textId="77777777" w:rsidR="000E530C" w:rsidRDefault="00BE5867">
      <w:pPr>
        <w:jc w:val="right"/>
        <w:rPr>
          <w:rFonts w:ascii="Arial" w:eastAsia="Arial" w:hAnsi="Arial" w:cs="Arial"/>
          <w:sz w:val="20"/>
          <w:szCs w:val="20"/>
        </w:rPr>
      </w:pPr>
      <w:hyperlink r:id="rId305">
        <w:r>
          <w:rPr>
            <w:rFonts w:ascii="Arial" w:eastAsia="Arial" w:hAnsi="Arial" w:cs="Arial"/>
            <w:b/>
            <w:i/>
            <w:color w:val="0000FF"/>
            <w:sz w:val="16"/>
            <w:szCs w:val="16"/>
            <w:u w:val="single"/>
          </w:rPr>
          <w:t>https://po.tamaulipas.gob.mx/wp-content/uploads/2024/11/cxlix-141-211124-EV.pdf</w:t>
        </w:r>
      </w:hyperlink>
    </w:p>
    <w:p w14:paraId="52C514E3" w14:textId="77777777" w:rsidR="000E530C" w:rsidRDefault="000E530C">
      <w:pPr>
        <w:jc w:val="right"/>
        <w:rPr>
          <w:rFonts w:ascii="Arial" w:eastAsia="Arial" w:hAnsi="Arial" w:cs="Arial"/>
          <w:sz w:val="20"/>
          <w:szCs w:val="20"/>
        </w:rPr>
      </w:pPr>
    </w:p>
    <w:p w14:paraId="6DBF205A" w14:textId="77777777" w:rsidR="000E530C" w:rsidRDefault="00BE5867">
      <w:pPr>
        <w:keepLines/>
        <w:numPr>
          <w:ilvl w:val="0"/>
          <w:numId w:val="11"/>
        </w:numPr>
        <w:ind w:right="50"/>
        <w:jc w:val="both"/>
        <w:rPr>
          <w:rFonts w:ascii="Arial" w:eastAsia="Arial" w:hAnsi="Arial" w:cs="Arial"/>
          <w:sz w:val="20"/>
          <w:szCs w:val="20"/>
        </w:rPr>
      </w:pPr>
      <w:r>
        <w:rPr>
          <w:rFonts w:ascii="Arial" w:eastAsia="Arial" w:hAnsi="Arial" w:cs="Arial"/>
          <w:sz w:val="20"/>
          <w:szCs w:val="20"/>
        </w:rPr>
        <w:t>La Contraloría Interna, si se trata de servidores públicos distintos a los referidos en el inciso anterior, y</w:t>
      </w:r>
    </w:p>
    <w:p w14:paraId="58491F5E" w14:textId="77777777" w:rsidR="000E530C" w:rsidRDefault="000E530C">
      <w:pPr>
        <w:keepLines/>
        <w:ind w:left="360" w:right="50"/>
        <w:jc w:val="both"/>
        <w:rPr>
          <w:rFonts w:ascii="Arial" w:eastAsia="Arial" w:hAnsi="Arial" w:cs="Arial"/>
          <w:sz w:val="20"/>
          <w:szCs w:val="20"/>
        </w:rPr>
      </w:pPr>
    </w:p>
    <w:p w14:paraId="084550F6" w14:textId="77777777" w:rsidR="000E530C" w:rsidRDefault="00BE5867">
      <w:pPr>
        <w:keepLines/>
        <w:numPr>
          <w:ilvl w:val="0"/>
          <w:numId w:val="11"/>
        </w:numPr>
        <w:ind w:right="50"/>
        <w:jc w:val="both"/>
        <w:rPr>
          <w:rFonts w:ascii="Arial" w:eastAsia="Arial" w:hAnsi="Arial" w:cs="Arial"/>
          <w:sz w:val="20"/>
          <w:szCs w:val="20"/>
        </w:rPr>
      </w:pPr>
      <w:r>
        <w:rPr>
          <w:rFonts w:ascii="Arial" w:eastAsia="Arial" w:hAnsi="Arial" w:cs="Arial"/>
          <w:sz w:val="20"/>
          <w:szCs w:val="20"/>
        </w:rPr>
        <w:t xml:space="preserve">La Auditoría Superior del Estado, si se trata de alguno de los integrantes de ese órgano técnico de fiscalización. </w:t>
      </w:r>
    </w:p>
    <w:p w14:paraId="663FB1DA" w14:textId="77777777" w:rsidR="000E530C" w:rsidRDefault="000E530C">
      <w:pPr>
        <w:keepLines/>
        <w:ind w:right="50"/>
        <w:jc w:val="both"/>
        <w:rPr>
          <w:rFonts w:ascii="Arial" w:eastAsia="Arial" w:hAnsi="Arial" w:cs="Arial"/>
          <w:sz w:val="20"/>
          <w:szCs w:val="20"/>
        </w:rPr>
      </w:pPr>
    </w:p>
    <w:p w14:paraId="3496D2C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Las autoridades señaladas en el artículo anterior, resolverán sobre la procedencia de la denuncia y su competencia para conocer de la misma.</w:t>
      </w:r>
    </w:p>
    <w:p w14:paraId="192133A7" w14:textId="77777777" w:rsidR="000E530C" w:rsidRDefault="000E530C">
      <w:pPr>
        <w:keepLines/>
        <w:ind w:right="50"/>
        <w:jc w:val="both"/>
        <w:rPr>
          <w:rFonts w:ascii="Arial" w:eastAsia="Arial" w:hAnsi="Arial" w:cs="Arial"/>
          <w:sz w:val="20"/>
          <w:szCs w:val="20"/>
        </w:rPr>
      </w:pPr>
    </w:p>
    <w:p w14:paraId="29C73DD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Ante las denuncias de responsabilidad administrativa previstas en este artículo, se aplicará en lo conducente el procedimiento previsto en la Ley de Responsabilidades Administrativas del Estado de Tamaulipas.</w:t>
      </w:r>
    </w:p>
    <w:p w14:paraId="5B9C7FCD" w14:textId="77777777" w:rsidR="000E530C" w:rsidRDefault="000E530C">
      <w:pPr>
        <w:keepLines/>
        <w:ind w:right="50"/>
        <w:jc w:val="both"/>
        <w:rPr>
          <w:rFonts w:ascii="Arial" w:eastAsia="Arial" w:hAnsi="Arial" w:cs="Arial"/>
          <w:b/>
          <w:sz w:val="20"/>
          <w:szCs w:val="20"/>
        </w:rPr>
      </w:pPr>
    </w:p>
    <w:p w14:paraId="1DDFD0BD"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138.</w:t>
      </w:r>
    </w:p>
    <w:p w14:paraId="2E57A067" w14:textId="77777777" w:rsidR="000E530C" w:rsidRDefault="00BE5867">
      <w:pPr>
        <w:jc w:val="both"/>
        <w:rPr>
          <w:rFonts w:ascii="Arial" w:eastAsia="Arial" w:hAnsi="Arial" w:cs="Arial"/>
          <w:sz w:val="20"/>
          <w:szCs w:val="20"/>
        </w:rPr>
      </w:pPr>
      <w:r>
        <w:rPr>
          <w:rFonts w:ascii="Arial" w:eastAsia="Arial" w:hAnsi="Arial" w:cs="Arial"/>
          <w:sz w:val="20"/>
          <w:szCs w:val="20"/>
        </w:rPr>
        <w:t>1. En caso de responsabilidad administrativa de las y los Diputados, la Junta de Gobierno podrá imponer las sanciones conducentes con base en la Ley de Responsabilidades Administrativas del Estado de Tamaulipas.</w:t>
      </w:r>
    </w:p>
    <w:p w14:paraId="72B15CAB"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193CF061"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06">
        <w:r>
          <w:rPr>
            <w:rFonts w:ascii="Arial" w:eastAsia="Arial" w:hAnsi="Arial" w:cs="Arial"/>
            <w:b/>
            <w:color w:val="0000FF"/>
            <w:sz w:val="16"/>
            <w:szCs w:val="16"/>
            <w:u w:val="single"/>
          </w:rPr>
          <w:t>https://po.tamaulipas.gob.mx/wp-content/uploads/2023/07/cxlviii-Ext.No_.14-080723.pdf</w:t>
        </w:r>
      </w:hyperlink>
    </w:p>
    <w:p w14:paraId="51DE6E36"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5D36F790" w14:textId="77777777" w:rsidR="000E530C" w:rsidRDefault="00BE5867">
      <w:pPr>
        <w:jc w:val="right"/>
        <w:rPr>
          <w:rFonts w:ascii="Arial" w:eastAsia="Arial" w:hAnsi="Arial" w:cs="Arial"/>
          <w:b/>
          <w:i/>
          <w:color w:val="0000FF"/>
          <w:sz w:val="16"/>
          <w:szCs w:val="16"/>
          <w:u w:val="single"/>
        </w:rPr>
      </w:pPr>
      <w:hyperlink r:id="rId307">
        <w:r>
          <w:rPr>
            <w:rFonts w:ascii="Arial" w:eastAsia="Arial" w:hAnsi="Arial" w:cs="Arial"/>
            <w:b/>
            <w:i/>
            <w:color w:val="0000FF"/>
            <w:sz w:val="16"/>
            <w:szCs w:val="16"/>
            <w:u w:val="single"/>
          </w:rPr>
          <w:t>https://po.tamaulipas.gob.mx/wp-content/uploads/2024/08/cxlix-100-200824.pdf</w:t>
        </w:r>
      </w:hyperlink>
    </w:p>
    <w:p w14:paraId="20C4495F"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253F973B" w14:textId="77777777" w:rsidR="000E530C" w:rsidRDefault="00BE5867">
      <w:pPr>
        <w:jc w:val="right"/>
        <w:rPr>
          <w:rFonts w:ascii="Arial" w:eastAsia="Arial" w:hAnsi="Arial" w:cs="Arial"/>
          <w:sz w:val="20"/>
          <w:szCs w:val="20"/>
        </w:rPr>
      </w:pPr>
      <w:hyperlink r:id="rId308">
        <w:r>
          <w:rPr>
            <w:rFonts w:ascii="Arial" w:eastAsia="Arial" w:hAnsi="Arial" w:cs="Arial"/>
            <w:b/>
            <w:i/>
            <w:color w:val="0000FF"/>
            <w:sz w:val="16"/>
            <w:szCs w:val="16"/>
            <w:u w:val="single"/>
          </w:rPr>
          <w:t>https://po.tamaulipas.gob.mx/wp-content/uploads/2024/11/cxlix-141-211124-EV.pdf</w:t>
        </w:r>
      </w:hyperlink>
    </w:p>
    <w:p w14:paraId="1399847C" w14:textId="77777777" w:rsidR="000E530C" w:rsidRDefault="000E530C">
      <w:pPr>
        <w:keepLines/>
        <w:ind w:right="50"/>
        <w:jc w:val="both"/>
        <w:rPr>
          <w:rFonts w:ascii="Arial" w:eastAsia="Arial" w:hAnsi="Arial" w:cs="Arial"/>
          <w:sz w:val="20"/>
          <w:szCs w:val="20"/>
        </w:rPr>
      </w:pPr>
    </w:p>
    <w:p w14:paraId="037C388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El Congreso del Estado está facultado para aplicar cualquiera de las sanciones administrativas a sus servidores públicos.</w:t>
      </w:r>
    </w:p>
    <w:p w14:paraId="4F925935" w14:textId="77777777" w:rsidR="000E530C" w:rsidRDefault="000E530C">
      <w:pPr>
        <w:keepLines/>
        <w:ind w:right="50"/>
        <w:jc w:val="both"/>
        <w:rPr>
          <w:rFonts w:ascii="Arial" w:eastAsia="Arial" w:hAnsi="Arial" w:cs="Arial"/>
          <w:sz w:val="20"/>
          <w:szCs w:val="20"/>
        </w:rPr>
      </w:pPr>
    </w:p>
    <w:p w14:paraId="3C7513E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72887F78" w14:textId="77777777" w:rsidR="000E530C" w:rsidRDefault="000E530C">
      <w:pPr>
        <w:keepLines/>
        <w:ind w:right="50"/>
        <w:jc w:val="both"/>
        <w:rPr>
          <w:rFonts w:ascii="Arial" w:eastAsia="Arial" w:hAnsi="Arial" w:cs="Arial"/>
          <w:sz w:val="20"/>
          <w:szCs w:val="20"/>
        </w:rPr>
      </w:pPr>
    </w:p>
    <w:p w14:paraId="798F0B89"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139.</w:t>
      </w:r>
    </w:p>
    <w:p w14:paraId="7FBA8B2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servidor público afectado por una resolución en el procedimiento de responsabilidad administrativa, podrá interponer, ante el órgano que dictó la resolución, el recurso de revocación o impugnarla ante el órgano superior.</w:t>
      </w:r>
    </w:p>
    <w:p w14:paraId="3279C8F6" w14:textId="77777777" w:rsidR="000E530C" w:rsidRDefault="000E530C">
      <w:pPr>
        <w:keepLines/>
        <w:ind w:right="50"/>
        <w:jc w:val="both"/>
        <w:rPr>
          <w:rFonts w:ascii="Arial" w:eastAsia="Arial" w:hAnsi="Arial" w:cs="Arial"/>
          <w:sz w:val="20"/>
          <w:szCs w:val="20"/>
        </w:rPr>
      </w:pPr>
    </w:p>
    <w:p w14:paraId="051F653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lastRenderedPageBreak/>
        <w:t>2. Las resoluciones del Pleno del Congreso en esta materia son inatacables.</w:t>
      </w:r>
    </w:p>
    <w:p w14:paraId="207A3B95" w14:textId="77777777" w:rsidR="000E530C" w:rsidRDefault="000E530C">
      <w:pPr>
        <w:keepLines/>
        <w:ind w:right="50"/>
        <w:jc w:val="both"/>
        <w:rPr>
          <w:rFonts w:ascii="Arial" w:eastAsia="Arial" w:hAnsi="Arial" w:cs="Arial"/>
          <w:b/>
          <w:sz w:val="20"/>
          <w:szCs w:val="20"/>
        </w:rPr>
      </w:pPr>
    </w:p>
    <w:p w14:paraId="0C4C85BE" w14:textId="77777777" w:rsidR="000E530C" w:rsidRDefault="000E530C">
      <w:pPr>
        <w:keepLines/>
        <w:ind w:right="50"/>
        <w:jc w:val="both"/>
        <w:rPr>
          <w:rFonts w:ascii="Arial" w:eastAsia="Arial" w:hAnsi="Arial" w:cs="Arial"/>
          <w:b/>
          <w:sz w:val="20"/>
          <w:szCs w:val="20"/>
        </w:rPr>
      </w:pPr>
    </w:p>
    <w:p w14:paraId="6EB38FDB"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140.</w:t>
      </w:r>
    </w:p>
    <w:p w14:paraId="79A2A97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704CEDA9" w14:textId="77777777" w:rsidR="000E530C" w:rsidRDefault="000E530C">
      <w:pPr>
        <w:keepLines/>
        <w:ind w:right="50"/>
        <w:jc w:val="both"/>
        <w:rPr>
          <w:rFonts w:ascii="Arial" w:eastAsia="Arial" w:hAnsi="Arial" w:cs="Arial"/>
          <w:sz w:val="20"/>
          <w:szCs w:val="20"/>
        </w:rPr>
      </w:pPr>
    </w:p>
    <w:p w14:paraId="524650B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E93AB6F" w14:textId="77777777" w:rsidR="000E530C" w:rsidRDefault="000E530C">
      <w:pPr>
        <w:keepLines/>
        <w:ind w:right="50"/>
        <w:jc w:val="both"/>
        <w:rPr>
          <w:rFonts w:ascii="Arial" w:eastAsia="Arial" w:hAnsi="Arial" w:cs="Arial"/>
          <w:sz w:val="20"/>
          <w:szCs w:val="20"/>
        </w:rPr>
      </w:pPr>
    </w:p>
    <w:p w14:paraId="3224C68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47E1C133" w14:textId="77777777" w:rsidR="000E530C" w:rsidRDefault="000E530C">
      <w:pPr>
        <w:keepLines/>
        <w:ind w:right="50"/>
        <w:jc w:val="both"/>
        <w:rPr>
          <w:rFonts w:ascii="Arial" w:eastAsia="Arial" w:hAnsi="Arial" w:cs="Arial"/>
          <w:sz w:val="20"/>
          <w:szCs w:val="20"/>
        </w:rPr>
      </w:pPr>
    </w:p>
    <w:p w14:paraId="3ABDA14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Dicho proyecto de resolución será puesto a discusión, previa decisión del presidente de la Mesa Directiva sobre si el Pleno debe ser consultado en cuanto al tratamiento reservado del caso.</w:t>
      </w:r>
    </w:p>
    <w:p w14:paraId="17E14C9B" w14:textId="77777777" w:rsidR="000E530C" w:rsidRDefault="000E530C">
      <w:pPr>
        <w:keepLines/>
        <w:ind w:right="50"/>
        <w:jc w:val="both"/>
        <w:rPr>
          <w:rFonts w:ascii="Arial" w:eastAsia="Arial" w:hAnsi="Arial" w:cs="Arial"/>
          <w:sz w:val="20"/>
          <w:szCs w:val="20"/>
        </w:rPr>
      </w:pPr>
    </w:p>
    <w:p w14:paraId="39449D0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18497475" w14:textId="77777777" w:rsidR="000E530C" w:rsidRDefault="000E530C">
      <w:pPr>
        <w:keepLines/>
        <w:ind w:right="50"/>
        <w:jc w:val="center"/>
        <w:rPr>
          <w:rFonts w:ascii="Arial" w:eastAsia="Arial" w:hAnsi="Arial" w:cs="Arial"/>
          <w:b/>
          <w:sz w:val="20"/>
          <w:szCs w:val="20"/>
        </w:rPr>
      </w:pPr>
    </w:p>
    <w:p w14:paraId="55056E97"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SECCIÓN NOVENA</w:t>
      </w:r>
    </w:p>
    <w:p w14:paraId="4C7078A3"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 xml:space="preserve">DEL PROCEDIMIENTO DE OTORGAMIENTO Y ENTREGA DE LA MEDALLA AL MÉRITO </w:t>
      </w:r>
    </w:p>
    <w:p w14:paraId="11D0E0A1"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“LUIS GARCÍA DE ARELLANO”.</w:t>
      </w:r>
    </w:p>
    <w:p w14:paraId="15464B0B" w14:textId="77777777" w:rsidR="000E530C" w:rsidRDefault="000E530C">
      <w:pPr>
        <w:keepLines/>
        <w:ind w:right="50"/>
        <w:jc w:val="both"/>
        <w:rPr>
          <w:rFonts w:ascii="Arial" w:eastAsia="Arial" w:hAnsi="Arial" w:cs="Arial"/>
          <w:b/>
          <w:sz w:val="10"/>
          <w:szCs w:val="10"/>
        </w:rPr>
      </w:pPr>
    </w:p>
    <w:p w14:paraId="44B9B492" w14:textId="77777777" w:rsidR="000E530C" w:rsidRDefault="000E530C">
      <w:pPr>
        <w:keepLines/>
        <w:ind w:right="50"/>
        <w:jc w:val="both"/>
        <w:rPr>
          <w:rFonts w:ascii="Arial" w:eastAsia="Arial" w:hAnsi="Arial" w:cs="Arial"/>
          <w:b/>
          <w:sz w:val="10"/>
          <w:szCs w:val="10"/>
        </w:rPr>
      </w:pPr>
    </w:p>
    <w:p w14:paraId="23511B22"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141.</w:t>
      </w:r>
    </w:p>
    <w:p w14:paraId="798AB5E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 Medalla al Mérito “Luis García de Arellano” es la presea instituida por el Congreso del Estado para honrar a las mujeres y hombres tamaulipecos que se hayan distinguido por sus servicios eminentes prestados al Estado, a la Patria o a la Humanidad.</w:t>
      </w:r>
    </w:p>
    <w:p w14:paraId="59703A00" w14:textId="77777777" w:rsidR="000E530C" w:rsidRDefault="000E530C">
      <w:pPr>
        <w:ind w:right="48"/>
        <w:jc w:val="both"/>
        <w:rPr>
          <w:rFonts w:ascii="Arial" w:eastAsia="Arial" w:hAnsi="Arial" w:cs="Arial"/>
          <w:sz w:val="20"/>
          <w:szCs w:val="20"/>
        </w:rPr>
      </w:pPr>
    </w:p>
    <w:p w14:paraId="416DF3EE" w14:textId="77777777" w:rsidR="000E530C" w:rsidRDefault="00BE5867">
      <w:pPr>
        <w:ind w:right="48"/>
        <w:jc w:val="both"/>
        <w:rPr>
          <w:rFonts w:ascii="Arial" w:eastAsia="Arial" w:hAnsi="Arial" w:cs="Arial"/>
          <w:sz w:val="20"/>
          <w:szCs w:val="20"/>
        </w:rPr>
      </w:pPr>
      <w:r>
        <w:rPr>
          <w:rFonts w:ascii="Arial" w:eastAsia="Arial" w:hAnsi="Arial" w:cs="Arial"/>
          <w:sz w:val="20"/>
          <w:szCs w:val="20"/>
        </w:rPr>
        <w:t>2. La Medalla al Mérito “Luis García de Arellano” se otorgará anualmente en sesión solemne que deberá celebrarse durante el segundo periodo de sesiones ordinarias de cada año legislativo.</w:t>
      </w:r>
    </w:p>
    <w:p w14:paraId="3233DAD0" w14:textId="77777777" w:rsidR="000E530C" w:rsidRDefault="000E530C">
      <w:pPr>
        <w:keepLines/>
        <w:ind w:right="50"/>
        <w:jc w:val="both"/>
        <w:rPr>
          <w:rFonts w:ascii="Arial" w:eastAsia="Arial" w:hAnsi="Arial" w:cs="Arial"/>
          <w:sz w:val="20"/>
          <w:szCs w:val="20"/>
        </w:rPr>
      </w:pPr>
    </w:p>
    <w:p w14:paraId="0A5E1FE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La convocatoria correspondiente a la entrega de la presea será emitida, a más tardar, durante el mes de diciembre del año anterior a su entrega.</w:t>
      </w:r>
    </w:p>
    <w:p w14:paraId="57F9A4B2" w14:textId="77777777" w:rsidR="000E530C" w:rsidRDefault="00BE5867">
      <w:pPr>
        <w:keepLines/>
        <w:ind w:right="50"/>
        <w:jc w:val="right"/>
        <w:rPr>
          <w:rFonts w:ascii="Arial" w:eastAsia="Arial" w:hAnsi="Arial" w:cs="Arial"/>
          <w:b/>
          <w:i/>
          <w:sz w:val="16"/>
          <w:szCs w:val="16"/>
        </w:rPr>
      </w:pPr>
      <w:r>
        <w:rPr>
          <w:rFonts w:ascii="Arial" w:eastAsia="Arial" w:hAnsi="Arial" w:cs="Arial"/>
          <w:sz w:val="20"/>
          <w:szCs w:val="20"/>
        </w:rPr>
        <w:t xml:space="preserve"> </w:t>
      </w:r>
      <w:r>
        <w:rPr>
          <w:rFonts w:ascii="Arial" w:eastAsia="Arial" w:hAnsi="Arial" w:cs="Arial"/>
          <w:b/>
          <w:i/>
          <w:sz w:val="16"/>
          <w:szCs w:val="16"/>
        </w:rPr>
        <w:t>Párrafo Reformado, P.O. No. 143, del 1 de diciembre de 2021</w:t>
      </w:r>
    </w:p>
    <w:p w14:paraId="1F303614" w14:textId="77777777" w:rsidR="000E530C" w:rsidRDefault="00BE5867">
      <w:pPr>
        <w:keepLines/>
        <w:ind w:right="50"/>
        <w:jc w:val="right"/>
        <w:rPr>
          <w:rFonts w:ascii="Arial" w:eastAsia="Arial" w:hAnsi="Arial" w:cs="Arial"/>
          <w:b/>
          <w:i/>
          <w:color w:val="0000FF"/>
          <w:sz w:val="16"/>
          <w:szCs w:val="16"/>
          <w:u w:val="single"/>
        </w:rPr>
      </w:pPr>
      <w:hyperlink r:id="rId309">
        <w:r>
          <w:rPr>
            <w:rFonts w:ascii="Arial" w:eastAsia="Arial" w:hAnsi="Arial" w:cs="Arial"/>
            <w:b/>
            <w:i/>
            <w:color w:val="0000FF"/>
            <w:sz w:val="16"/>
            <w:szCs w:val="16"/>
            <w:u w:val="single"/>
          </w:rPr>
          <w:t>https://po.tamaulipas.gob.mx/wp-content/uploads/2021/12/cxlvi-143-011221F.pdf</w:t>
        </w:r>
      </w:hyperlink>
    </w:p>
    <w:p w14:paraId="179768F2" w14:textId="77777777" w:rsidR="000E530C" w:rsidRDefault="000E530C">
      <w:pPr>
        <w:keepLines/>
        <w:ind w:right="50"/>
        <w:jc w:val="right"/>
        <w:rPr>
          <w:rFonts w:ascii="Arial" w:eastAsia="Arial" w:hAnsi="Arial" w:cs="Arial"/>
          <w:b/>
          <w:i/>
          <w:sz w:val="16"/>
          <w:szCs w:val="16"/>
        </w:rPr>
      </w:pPr>
    </w:p>
    <w:p w14:paraId="26A1D0ED"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142.</w:t>
      </w:r>
    </w:p>
    <w:p w14:paraId="28D8D2BD"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 Medalla al Mérito “Luis García de Arellano” consistirá en un tejo de oro pendiente de una cinta de seda para fijarse al cuello, con un costo máximo de ciento cincuenta mil pesos. En el diseño de la presea figurarán alusiones relativas a Don Luis García de Arellano, el Escudo de Tamaulipas y el Congreso del Estado.</w:t>
      </w:r>
    </w:p>
    <w:p w14:paraId="211970CF"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68096800" w14:textId="77777777" w:rsidR="000E530C" w:rsidRDefault="00BE5867">
      <w:pPr>
        <w:keepLines/>
        <w:ind w:right="50"/>
        <w:jc w:val="right"/>
        <w:rPr>
          <w:rFonts w:ascii="Arial" w:eastAsia="Arial" w:hAnsi="Arial" w:cs="Arial"/>
          <w:b/>
          <w:i/>
          <w:sz w:val="16"/>
          <w:szCs w:val="16"/>
        </w:rPr>
      </w:pPr>
      <w:hyperlink r:id="rId310">
        <w:r>
          <w:rPr>
            <w:rFonts w:ascii="Arial" w:eastAsia="Arial" w:hAnsi="Arial" w:cs="Arial"/>
            <w:b/>
            <w:i/>
            <w:color w:val="0000FF"/>
            <w:sz w:val="16"/>
            <w:szCs w:val="16"/>
            <w:u w:val="single"/>
          </w:rPr>
          <w:t>https://po.tamaulipas.gob.mx/wp-content/uploads/2021/12/cxlvi-143-011221F.pdf</w:t>
        </w:r>
      </w:hyperlink>
    </w:p>
    <w:p w14:paraId="4BE7A7AF" w14:textId="77777777" w:rsidR="000E530C" w:rsidRDefault="000E530C">
      <w:pPr>
        <w:keepLines/>
        <w:ind w:right="50"/>
        <w:jc w:val="both"/>
        <w:rPr>
          <w:rFonts w:ascii="Arial" w:eastAsia="Arial" w:hAnsi="Arial" w:cs="Arial"/>
          <w:sz w:val="16"/>
          <w:szCs w:val="16"/>
        </w:rPr>
      </w:pPr>
    </w:p>
    <w:p w14:paraId="1118BCB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La presea implicará también el otorgamiento del diploma correspondiente, que será suscrito por los integrantes de la Mesa Directiva del Congreso y la entrega de un reconocimiento en pecuniario de equivalente a 2,789 </w:t>
      </w:r>
      <w:proofErr w:type="spellStart"/>
      <w:r>
        <w:rPr>
          <w:rFonts w:ascii="Arial" w:eastAsia="Arial" w:hAnsi="Arial" w:cs="Arial"/>
          <w:sz w:val="20"/>
          <w:szCs w:val="20"/>
        </w:rPr>
        <w:t>UMA´s</w:t>
      </w:r>
      <w:proofErr w:type="spellEnd"/>
      <w:r>
        <w:rPr>
          <w:rFonts w:ascii="Arial" w:eastAsia="Arial" w:hAnsi="Arial" w:cs="Arial"/>
          <w:sz w:val="20"/>
          <w:szCs w:val="20"/>
        </w:rPr>
        <w:t>. (DOS MIL SETECIENTOS OCHENTA Y NUEVE UNIDADES DE MEDIDA Y ACTUALIZACIÓN).</w:t>
      </w:r>
    </w:p>
    <w:p w14:paraId="7D0B9D27"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lastRenderedPageBreak/>
        <w:t>Párrafo Reformado, P.O. No. 143, del 1 de diciembre de 2021</w:t>
      </w:r>
    </w:p>
    <w:p w14:paraId="4198CC9E" w14:textId="77777777" w:rsidR="000E530C" w:rsidRDefault="00BE5867">
      <w:pPr>
        <w:keepLines/>
        <w:ind w:right="50"/>
        <w:jc w:val="right"/>
        <w:rPr>
          <w:rFonts w:ascii="Arial" w:eastAsia="Arial" w:hAnsi="Arial" w:cs="Arial"/>
          <w:b/>
          <w:i/>
          <w:sz w:val="16"/>
          <w:szCs w:val="16"/>
        </w:rPr>
      </w:pPr>
      <w:hyperlink r:id="rId311">
        <w:r>
          <w:rPr>
            <w:rFonts w:ascii="Arial" w:eastAsia="Arial" w:hAnsi="Arial" w:cs="Arial"/>
            <w:b/>
            <w:i/>
            <w:color w:val="0000FF"/>
            <w:sz w:val="16"/>
            <w:szCs w:val="16"/>
            <w:u w:val="single"/>
          </w:rPr>
          <w:t>https://po.tamaulipas.gob.mx/wp-content/uploads/2021/12/cxlvi-143-011221F.pdf</w:t>
        </w:r>
      </w:hyperlink>
    </w:p>
    <w:p w14:paraId="1DEE8F29" w14:textId="77777777" w:rsidR="000E530C" w:rsidRDefault="000E530C">
      <w:pPr>
        <w:keepLines/>
        <w:ind w:right="50"/>
        <w:jc w:val="both"/>
        <w:rPr>
          <w:rFonts w:ascii="Arial" w:eastAsia="Arial" w:hAnsi="Arial" w:cs="Arial"/>
          <w:b/>
          <w:sz w:val="20"/>
          <w:szCs w:val="20"/>
        </w:rPr>
      </w:pPr>
    </w:p>
    <w:p w14:paraId="63F6CF7D"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143.</w:t>
      </w:r>
    </w:p>
    <w:p w14:paraId="0E82E61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 Medalla al Mérito “Luis García de Arellano” se otorgará a la persona que determine el Pleno, dentro de la terna propuesta por la Comisión de la materia, y mediante acuerdo adoptado por la mayoría de votos de los diputados presentes en la sesión de que se trate. La votación será por cédula en los términos del artículo 114 de esta ley.</w:t>
      </w:r>
    </w:p>
    <w:p w14:paraId="4EC11D73"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Párrafo Reformado, mediante P.O.  No. 22, del 22 de febrero de 2022</w:t>
      </w:r>
    </w:p>
    <w:p w14:paraId="6193A79B" w14:textId="77777777" w:rsidR="000E530C" w:rsidRDefault="00BE5867">
      <w:pPr>
        <w:jc w:val="right"/>
        <w:rPr>
          <w:rFonts w:ascii="Arial" w:eastAsia="Arial" w:hAnsi="Arial" w:cs="Arial"/>
          <w:b/>
          <w:i/>
          <w:color w:val="0000FF"/>
          <w:sz w:val="16"/>
          <w:szCs w:val="16"/>
          <w:u w:val="single"/>
        </w:rPr>
      </w:pPr>
      <w:hyperlink r:id="rId312">
        <w:r>
          <w:rPr>
            <w:rFonts w:ascii="Arial" w:eastAsia="Arial" w:hAnsi="Arial" w:cs="Arial"/>
            <w:b/>
            <w:i/>
            <w:color w:val="0000FF"/>
            <w:sz w:val="16"/>
            <w:szCs w:val="16"/>
            <w:u w:val="single"/>
          </w:rPr>
          <w:t>https://po.tamaulipas.gob.mx/wp-content/uploads/2022/02/cxlvii-22-220222.pdf</w:t>
        </w:r>
      </w:hyperlink>
      <w:r>
        <w:rPr>
          <w:rFonts w:ascii="Arial" w:eastAsia="Arial" w:hAnsi="Arial" w:cs="Arial"/>
          <w:b/>
          <w:i/>
          <w:color w:val="0000FF"/>
          <w:sz w:val="16"/>
          <w:szCs w:val="16"/>
          <w:u w:val="single"/>
        </w:rPr>
        <w:t xml:space="preserve"> </w:t>
      </w:r>
    </w:p>
    <w:p w14:paraId="7891D58C" w14:textId="77777777" w:rsidR="000E530C" w:rsidRDefault="000E530C">
      <w:pPr>
        <w:keepLines/>
        <w:ind w:right="50"/>
        <w:jc w:val="both"/>
        <w:rPr>
          <w:rFonts w:ascii="Arial" w:eastAsia="Arial" w:hAnsi="Arial" w:cs="Arial"/>
          <w:sz w:val="16"/>
          <w:szCs w:val="16"/>
        </w:rPr>
      </w:pPr>
    </w:p>
    <w:p w14:paraId="0DBA5FD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41FA5D18" w14:textId="77777777" w:rsidR="000E530C" w:rsidRDefault="000E530C">
      <w:pPr>
        <w:keepLines/>
        <w:ind w:right="50"/>
        <w:jc w:val="both"/>
        <w:rPr>
          <w:rFonts w:ascii="Arial" w:eastAsia="Arial" w:hAnsi="Arial" w:cs="Arial"/>
          <w:sz w:val="16"/>
          <w:szCs w:val="16"/>
        </w:rPr>
      </w:pPr>
    </w:p>
    <w:p w14:paraId="3CD233D7" w14:textId="77777777" w:rsidR="000E530C" w:rsidRDefault="000E530C">
      <w:pPr>
        <w:keepLines/>
        <w:ind w:right="50"/>
        <w:jc w:val="both"/>
        <w:rPr>
          <w:rFonts w:ascii="Arial" w:eastAsia="Arial" w:hAnsi="Arial" w:cs="Arial"/>
          <w:sz w:val="16"/>
          <w:szCs w:val="16"/>
        </w:rPr>
      </w:pPr>
    </w:p>
    <w:p w14:paraId="671B9BF1"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144.</w:t>
      </w:r>
    </w:p>
    <w:p w14:paraId="293A486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Toda persona e institución pública podrá proponer candidaturas al otorgamiento de la Medalla al Mérito “Luis García de Arellano”.</w:t>
      </w:r>
    </w:p>
    <w:p w14:paraId="3BF8D882"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5496D070" w14:textId="77777777" w:rsidR="000E530C" w:rsidRDefault="00BE5867">
      <w:pPr>
        <w:keepLines/>
        <w:ind w:right="50"/>
        <w:jc w:val="right"/>
        <w:rPr>
          <w:rFonts w:ascii="Arial" w:eastAsia="Arial" w:hAnsi="Arial" w:cs="Arial"/>
          <w:b/>
          <w:i/>
          <w:sz w:val="16"/>
          <w:szCs w:val="16"/>
        </w:rPr>
      </w:pPr>
      <w:hyperlink r:id="rId313">
        <w:r>
          <w:rPr>
            <w:rFonts w:ascii="Arial" w:eastAsia="Arial" w:hAnsi="Arial" w:cs="Arial"/>
            <w:b/>
            <w:i/>
            <w:color w:val="0000FF"/>
            <w:sz w:val="16"/>
            <w:szCs w:val="16"/>
            <w:u w:val="single"/>
          </w:rPr>
          <w:t>https://po.tamaulipas.gob.mx/wp-content/uploads/2021/12/cxlvi-143-011221F.pdf</w:t>
        </w:r>
      </w:hyperlink>
    </w:p>
    <w:p w14:paraId="38C73107" w14:textId="77777777" w:rsidR="000E530C" w:rsidRDefault="000E530C">
      <w:pPr>
        <w:keepLines/>
        <w:ind w:right="50"/>
        <w:jc w:val="both"/>
        <w:rPr>
          <w:rFonts w:ascii="Arial" w:eastAsia="Arial" w:hAnsi="Arial" w:cs="Arial"/>
          <w:sz w:val="20"/>
          <w:szCs w:val="20"/>
        </w:rPr>
      </w:pPr>
    </w:p>
    <w:p w14:paraId="4CB0B94D" w14:textId="77777777" w:rsidR="000E530C" w:rsidRDefault="000E530C">
      <w:pPr>
        <w:keepLines/>
        <w:ind w:right="50"/>
        <w:jc w:val="both"/>
        <w:rPr>
          <w:rFonts w:ascii="Arial" w:eastAsia="Arial" w:hAnsi="Arial" w:cs="Arial"/>
          <w:sz w:val="20"/>
          <w:szCs w:val="20"/>
        </w:rPr>
      </w:pPr>
    </w:p>
    <w:p w14:paraId="32C19E0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El Congreso otorgará la mayor difusión a la convocatoria que expida y, en todo caso, la hará llegar a las instituciones públicas y privadas que pudieran tener interés en proponer candidatos.</w:t>
      </w:r>
    </w:p>
    <w:p w14:paraId="48D96C2E" w14:textId="77777777" w:rsidR="000E530C" w:rsidRDefault="000E530C">
      <w:pPr>
        <w:keepLines/>
        <w:ind w:right="50"/>
        <w:jc w:val="both"/>
        <w:rPr>
          <w:rFonts w:ascii="Arial" w:eastAsia="Arial" w:hAnsi="Arial" w:cs="Arial"/>
          <w:sz w:val="20"/>
          <w:szCs w:val="20"/>
        </w:rPr>
      </w:pPr>
    </w:p>
    <w:p w14:paraId="58180C8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Cuando una persona o institución decida formular una candidatura, se abstendrá de presentar otra u otras con motivo de la convocatoria del año que corresponda.</w:t>
      </w:r>
    </w:p>
    <w:p w14:paraId="2DA5A5DC" w14:textId="77777777" w:rsidR="000E530C" w:rsidRDefault="000E530C">
      <w:pPr>
        <w:keepLines/>
        <w:ind w:right="50"/>
        <w:jc w:val="both"/>
        <w:rPr>
          <w:rFonts w:ascii="Arial" w:eastAsia="Arial" w:hAnsi="Arial" w:cs="Arial"/>
          <w:sz w:val="20"/>
          <w:szCs w:val="20"/>
        </w:rPr>
      </w:pPr>
    </w:p>
    <w:p w14:paraId="46D8A457"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145.</w:t>
      </w:r>
    </w:p>
    <w:p w14:paraId="0025790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38A07F5F" w14:textId="77777777" w:rsidR="000E530C" w:rsidRDefault="000E530C">
      <w:pPr>
        <w:keepLines/>
        <w:ind w:right="50"/>
        <w:jc w:val="both"/>
        <w:rPr>
          <w:rFonts w:ascii="Arial" w:eastAsia="Arial" w:hAnsi="Arial" w:cs="Arial"/>
          <w:sz w:val="16"/>
          <w:szCs w:val="16"/>
        </w:rPr>
      </w:pPr>
    </w:p>
    <w:p w14:paraId="00432F1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La inscripción deberá develarse en la fecha en que se celebre la sesión solemne de entrega de la presea.</w:t>
      </w:r>
    </w:p>
    <w:p w14:paraId="2C724379" w14:textId="77777777" w:rsidR="000E530C" w:rsidRDefault="000E530C">
      <w:pPr>
        <w:keepLines/>
        <w:ind w:right="50"/>
        <w:jc w:val="both"/>
        <w:rPr>
          <w:rFonts w:ascii="Arial" w:eastAsia="Arial" w:hAnsi="Arial" w:cs="Arial"/>
          <w:sz w:val="16"/>
          <w:szCs w:val="16"/>
        </w:rPr>
      </w:pPr>
    </w:p>
    <w:p w14:paraId="369342B0"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146.</w:t>
      </w:r>
    </w:p>
    <w:p w14:paraId="4A7237F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A la sesión solemne que deberá celebrarse para la entrega de la presea, se invitará al titular del Poder Ejecutivo del Estado y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Supremo Tribunal de Justicia, quienes ocuparán el lugar que les corresponde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del Salón de Sesiones, conforme a las previsiones del ceremonial contenidas en esta ley.</w:t>
      </w:r>
    </w:p>
    <w:p w14:paraId="1ADA23BA" w14:textId="77777777" w:rsidR="000E530C" w:rsidRDefault="000E530C">
      <w:pPr>
        <w:keepLines/>
        <w:ind w:right="50"/>
        <w:jc w:val="both"/>
        <w:rPr>
          <w:rFonts w:ascii="Arial" w:eastAsia="Arial" w:hAnsi="Arial" w:cs="Arial"/>
          <w:sz w:val="16"/>
          <w:szCs w:val="16"/>
        </w:rPr>
      </w:pPr>
    </w:p>
    <w:p w14:paraId="3D9948F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En dicha sesión solemne,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 Presidenta de la Mesa Directiva del Congreso del Estado de Tamaulipas impondrá la presea a quien haya sido galardonado o galardonada con ella; el Presidente o Presidenta de la Comisión de la Medalla el Mérito “Luis García de Arellano” entregará el diploma correspondiente y el reconocimiento a que se refieren el párrafo 2 del artículo 142 de esta ley.</w:t>
      </w:r>
    </w:p>
    <w:p w14:paraId="3C9241D8"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143, del 1 de diciembre de 2021</w:t>
      </w:r>
    </w:p>
    <w:p w14:paraId="51F4C1D3" w14:textId="77777777" w:rsidR="000E530C" w:rsidRDefault="00BE5867">
      <w:pPr>
        <w:keepLines/>
        <w:ind w:right="50"/>
        <w:jc w:val="right"/>
        <w:rPr>
          <w:rFonts w:ascii="Arial" w:eastAsia="Arial" w:hAnsi="Arial" w:cs="Arial"/>
          <w:b/>
          <w:i/>
          <w:sz w:val="16"/>
          <w:szCs w:val="16"/>
        </w:rPr>
      </w:pPr>
      <w:hyperlink r:id="rId314">
        <w:r>
          <w:rPr>
            <w:rFonts w:ascii="Arial" w:eastAsia="Arial" w:hAnsi="Arial" w:cs="Arial"/>
            <w:b/>
            <w:i/>
            <w:color w:val="0000FF"/>
            <w:sz w:val="16"/>
            <w:szCs w:val="16"/>
            <w:u w:val="single"/>
          </w:rPr>
          <w:t>https://po.tamaulipas.gob.mx/wp-content/uploads/2021/12/cxlvi-143-011221F.pdf</w:t>
        </w:r>
      </w:hyperlink>
    </w:p>
    <w:p w14:paraId="35BCAAFF" w14:textId="77777777" w:rsidR="000E530C" w:rsidRDefault="000E530C">
      <w:pPr>
        <w:keepLines/>
        <w:ind w:right="50"/>
        <w:jc w:val="both"/>
        <w:rPr>
          <w:rFonts w:ascii="Arial" w:eastAsia="Arial" w:hAnsi="Arial" w:cs="Arial"/>
          <w:sz w:val="20"/>
          <w:szCs w:val="20"/>
        </w:rPr>
      </w:pPr>
    </w:p>
    <w:p w14:paraId="21F8CF5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En la sesión solemne no se contemplará ningún asunto adicional en el orden del día a la imposición de la Medalla al Mérito “Luis García de Arellano”.</w:t>
      </w:r>
    </w:p>
    <w:p w14:paraId="6136A96C" w14:textId="77777777" w:rsidR="000E530C" w:rsidRDefault="000E530C">
      <w:pPr>
        <w:keepLines/>
        <w:ind w:right="50"/>
        <w:jc w:val="both"/>
        <w:rPr>
          <w:rFonts w:ascii="Arial" w:eastAsia="Arial" w:hAnsi="Arial" w:cs="Arial"/>
          <w:sz w:val="20"/>
          <w:szCs w:val="20"/>
        </w:rPr>
      </w:pPr>
    </w:p>
    <w:p w14:paraId="090E814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En dicha sesión, el homenajeado, si así lo desea, podrá hacer uso de la palabra y pronunciar un mensaje al pueblo de Tamaulipas por conducto del Poder Legislativo.</w:t>
      </w:r>
    </w:p>
    <w:p w14:paraId="0C817F78" w14:textId="77777777" w:rsidR="000E530C" w:rsidRDefault="000E530C">
      <w:pPr>
        <w:keepLines/>
        <w:ind w:right="50"/>
        <w:jc w:val="both"/>
        <w:rPr>
          <w:rFonts w:ascii="Arial" w:eastAsia="Arial" w:hAnsi="Arial" w:cs="Arial"/>
          <w:sz w:val="20"/>
          <w:szCs w:val="20"/>
        </w:rPr>
      </w:pPr>
    </w:p>
    <w:p w14:paraId="304A5FA5" w14:textId="5EF48CD6" w:rsidR="000E530C" w:rsidRPr="00542CB4" w:rsidRDefault="00BE5867" w:rsidP="00542CB4">
      <w:pPr>
        <w:keepLines/>
        <w:ind w:right="50"/>
        <w:jc w:val="both"/>
        <w:rPr>
          <w:rFonts w:ascii="Arial" w:eastAsia="Arial" w:hAnsi="Arial" w:cs="Arial"/>
          <w:sz w:val="20"/>
          <w:szCs w:val="20"/>
        </w:rPr>
      </w:pPr>
      <w:r>
        <w:rPr>
          <w:rFonts w:ascii="Arial" w:eastAsia="Arial" w:hAnsi="Arial" w:cs="Arial"/>
          <w:sz w:val="20"/>
          <w:szCs w:val="20"/>
        </w:rPr>
        <w:t xml:space="preserve">5. Durante la sesión solemne, el homenajeado ocupará un lugar en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del Salón de Sesiones, colocándose a la izquierda del titular del Ejecutivo del Estado.</w:t>
      </w:r>
    </w:p>
    <w:p w14:paraId="3043FE48"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lastRenderedPageBreak/>
        <w:t>SECCIÓN DÉCIMA</w:t>
      </w:r>
    </w:p>
    <w:p w14:paraId="3B7ED29E"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 LAS PROPUESTAS QUE NO CONSTITUYAN INICIATIVA</w:t>
      </w:r>
    </w:p>
    <w:p w14:paraId="0B62D5A9"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 xml:space="preserve"> </w:t>
      </w:r>
    </w:p>
    <w:p w14:paraId="69AB7B33" w14:textId="77777777" w:rsidR="000E530C" w:rsidRDefault="000E530C">
      <w:pPr>
        <w:keepLines/>
        <w:ind w:right="50"/>
        <w:jc w:val="both"/>
        <w:rPr>
          <w:rFonts w:ascii="Arial" w:eastAsia="Arial" w:hAnsi="Arial" w:cs="Arial"/>
          <w:sz w:val="2"/>
          <w:szCs w:val="2"/>
        </w:rPr>
      </w:pPr>
    </w:p>
    <w:p w14:paraId="72A24651"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147.</w:t>
      </w:r>
    </w:p>
    <w:p w14:paraId="567075C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Las propuestas que no constituyan iniciativa de ley, de decreto o de acuerdo, que presenten uno o más miembros del Pleno, se sujetarán al siguiente procedimiento:</w:t>
      </w:r>
    </w:p>
    <w:p w14:paraId="33624F58" w14:textId="77777777" w:rsidR="000E530C" w:rsidRDefault="000E530C">
      <w:pPr>
        <w:keepLines/>
        <w:ind w:right="50"/>
        <w:jc w:val="both"/>
        <w:rPr>
          <w:rFonts w:ascii="Arial" w:eastAsia="Arial" w:hAnsi="Arial" w:cs="Arial"/>
          <w:sz w:val="20"/>
          <w:szCs w:val="20"/>
        </w:rPr>
      </w:pPr>
    </w:p>
    <w:p w14:paraId="5D8AC1D4" w14:textId="77777777" w:rsidR="000E530C" w:rsidRDefault="00BE5867">
      <w:pPr>
        <w:keepLines/>
        <w:numPr>
          <w:ilvl w:val="0"/>
          <w:numId w:val="4"/>
        </w:numPr>
        <w:ind w:right="50"/>
        <w:jc w:val="both"/>
        <w:rPr>
          <w:rFonts w:ascii="Arial" w:eastAsia="Arial" w:hAnsi="Arial" w:cs="Arial"/>
          <w:sz w:val="20"/>
          <w:szCs w:val="20"/>
        </w:rPr>
      </w:pPr>
      <w:r>
        <w:rPr>
          <w:rFonts w:ascii="Arial" w:eastAsia="Arial" w:hAnsi="Arial" w:cs="Arial"/>
          <w:sz w:val="20"/>
          <w:szCs w:val="20"/>
        </w:rPr>
        <w:t>Se presentarán por escrito al presidente de la Mesa Directiva con la precisión concreta de la propuesta que se formula;</w:t>
      </w:r>
    </w:p>
    <w:p w14:paraId="2F3ABA35" w14:textId="77777777" w:rsidR="000E530C" w:rsidRDefault="000E530C">
      <w:pPr>
        <w:keepLines/>
        <w:ind w:left="360" w:right="50"/>
        <w:jc w:val="both"/>
        <w:rPr>
          <w:rFonts w:ascii="Arial" w:eastAsia="Arial" w:hAnsi="Arial" w:cs="Arial"/>
          <w:sz w:val="16"/>
          <w:szCs w:val="16"/>
        </w:rPr>
      </w:pPr>
    </w:p>
    <w:p w14:paraId="7B065513" w14:textId="77777777" w:rsidR="000E530C" w:rsidRDefault="00BE5867">
      <w:pPr>
        <w:keepLines/>
        <w:numPr>
          <w:ilvl w:val="0"/>
          <w:numId w:val="4"/>
        </w:numPr>
        <w:ind w:right="50"/>
        <w:jc w:val="both"/>
        <w:rPr>
          <w:rFonts w:ascii="Arial" w:eastAsia="Arial" w:hAnsi="Arial" w:cs="Arial"/>
          <w:sz w:val="20"/>
          <w:szCs w:val="20"/>
        </w:rPr>
      </w:pPr>
      <w:r>
        <w:rPr>
          <w:rFonts w:ascii="Arial" w:eastAsia="Arial" w:hAnsi="Arial" w:cs="Arial"/>
          <w:sz w:val="20"/>
          <w:szCs w:val="20"/>
        </w:rPr>
        <w:t>Serán leídas en la sesión en que se presenten por la Secretaría o por su autor o uno de ellos, si fueren varios;</w:t>
      </w:r>
    </w:p>
    <w:p w14:paraId="3CFAA13B" w14:textId="77777777" w:rsidR="000E530C" w:rsidRDefault="000E530C">
      <w:pPr>
        <w:keepLines/>
        <w:ind w:right="50"/>
        <w:jc w:val="both"/>
        <w:rPr>
          <w:rFonts w:ascii="Arial" w:eastAsia="Arial" w:hAnsi="Arial" w:cs="Arial"/>
          <w:sz w:val="16"/>
          <w:szCs w:val="16"/>
        </w:rPr>
      </w:pPr>
    </w:p>
    <w:p w14:paraId="76081A7D" w14:textId="77777777" w:rsidR="000E530C" w:rsidRDefault="00BE5867">
      <w:pPr>
        <w:keepLines/>
        <w:numPr>
          <w:ilvl w:val="0"/>
          <w:numId w:val="4"/>
        </w:numPr>
        <w:ind w:right="50"/>
        <w:jc w:val="both"/>
        <w:rPr>
          <w:rFonts w:ascii="Arial" w:eastAsia="Arial" w:hAnsi="Arial" w:cs="Arial"/>
          <w:sz w:val="20"/>
          <w:szCs w:val="20"/>
        </w:rPr>
      </w:pPr>
      <w:r>
        <w:rPr>
          <w:rFonts w:ascii="Arial" w:eastAsia="Arial" w:hAnsi="Arial" w:cs="Arial"/>
          <w:sz w:val="20"/>
          <w:szCs w:val="20"/>
        </w:rPr>
        <w:t>El presidente de la Mesa Directiva podrá conceder la palabra a dos miembros del Pleno, uno en contra y otro en pro, prefiriéndose en este caso al autor o uno de los autores de la proposición, y</w:t>
      </w:r>
    </w:p>
    <w:p w14:paraId="2FED273F" w14:textId="77777777" w:rsidR="000E530C" w:rsidRDefault="000E530C">
      <w:pPr>
        <w:keepLines/>
        <w:ind w:right="50"/>
        <w:jc w:val="both"/>
        <w:rPr>
          <w:rFonts w:ascii="Arial" w:eastAsia="Arial" w:hAnsi="Arial" w:cs="Arial"/>
          <w:sz w:val="16"/>
          <w:szCs w:val="16"/>
        </w:rPr>
      </w:pPr>
    </w:p>
    <w:p w14:paraId="38075CDA" w14:textId="77777777" w:rsidR="000E530C" w:rsidRDefault="00BE5867">
      <w:pPr>
        <w:keepLines/>
        <w:numPr>
          <w:ilvl w:val="0"/>
          <w:numId w:val="4"/>
        </w:numPr>
        <w:ind w:right="50"/>
        <w:jc w:val="both"/>
        <w:rPr>
          <w:rFonts w:ascii="Arial" w:eastAsia="Arial" w:hAnsi="Arial" w:cs="Arial"/>
          <w:sz w:val="20"/>
          <w:szCs w:val="20"/>
        </w:rPr>
      </w:pPr>
      <w:r>
        <w:rPr>
          <w:rFonts w:ascii="Arial" w:eastAsia="Arial" w:hAnsi="Arial" w:cs="Arial"/>
          <w:sz w:val="20"/>
          <w:szCs w:val="20"/>
        </w:rPr>
        <w:t>En votación económica inmediata, el Congreso determinará si se admite o no la proposición. En el primer caso pasará a la comisión o comisiones a las que corresponda su estudio y dictamen y, en el segundo, se tendrá por desechada.</w:t>
      </w:r>
    </w:p>
    <w:p w14:paraId="0D81DD2F" w14:textId="77777777" w:rsidR="000E530C" w:rsidRDefault="000E530C">
      <w:pPr>
        <w:widowControl w:val="0"/>
        <w:jc w:val="both"/>
        <w:rPr>
          <w:rFonts w:ascii="Arial" w:eastAsia="Arial" w:hAnsi="Arial" w:cs="Arial"/>
          <w:b/>
          <w:sz w:val="16"/>
          <w:szCs w:val="16"/>
        </w:rPr>
      </w:pPr>
    </w:p>
    <w:p w14:paraId="4A0EFA3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Estas propuestas se presentarán invariablemente en el apartado de asuntos generales del orden del día.</w:t>
      </w:r>
    </w:p>
    <w:p w14:paraId="3BA1D4EA" w14:textId="77777777" w:rsidR="000E530C" w:rsidRDefault="000E530C">
      <w:pPr>
        <w:keepLines/>
        <w:ind w:right="50"/>
        <w:jc w:val="both"/>
        <w:rPr>
          <w:rFonts w:ascii="Arial" w:eastAsia="Arial" w:hAnsi="Arial" w:cs="Arial"/>
          <w:sz w:val="12"/>
          <w:szCs w:val="12"/>
        </w:rPr>
      </w:pPr>
    </w:p>
    <w:p w14:paraId="4A71F30B"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CAPÍTULO CUARTO</w:t>
      </w:r>
    </w:p>
    <w:p w14:paraId="1085C544" w14:textId="77777777" w:rsidR="000E530C" w:rsidRDefault="00BE5867">
      <w:pPr>
        <w:keepLines/>
        <w:ind w:right="50"/>
        <w:jc w:val="center"/>
        <w:rPr>
          <w:rFonts w:ascii="Arial" w:eastAsia="Arial" w:hAnsi="Arial" w:cs="Arial"/>
          <w:b/>
          <w:sz w:val="20"/>
          <w:szCs w:val="20"/>
        </w:rPr>
      </w:pPr>
      <w:r>
        <w:rPr>
          <w:rFonts w:ascii="Arial" w:eastAsia="Arial" w:hAnsi="Arial" w:cs="Arial"/>
          <w:b/>
          <w:sz w:val="20"/>
          <w:szCs w:val="20"/>
        </w:rPr>
        <w:t>DE LA DISPENSA DE LAS FASES DE LOS PROCEDIMIENTOS.</w:t>
      </w:r>
    </w:p>
    <w:p w14:paraId="76ED7420" w14:textId="77777777" w:rsidR="000E530C" w:rsidRDefault="000E530C">
      <w:pPr>
        <w:keepLines/>
        <w:ind w:right="50"/>
        <w:jc w:val="center"/>
        <w:rPr>
          <w:rFonts w:ascii="Arial" w:eastAsia="Arial" w:hAnsi="Arial" w:cs="Arial"/>
          <w:b/>
          <w:sz w:val="14"/>
          <w:szCs w:val="14"/>
        </w:rPr>
      </w:pPr>
    </w:p>
    <w:p w14:paraId="0E8CF932"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148.</w:t>
      </w:r>
    </w:p>
    <w:p w14:paraId="5140B98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Pleno puede dispensar alguna o algunas de las fases del procedimiento parlamentario aplicable a la presentación de iniciativas, de proposiciones, informes o dictámenes.</w:t>
      </w:r>
    </w:p>
    <w:p w14:paraId="3B1A12A9" w14:textId="77777777" w:rsidR="000E530C" w:rsidRDefault="000E530C">
      <w:pPr>
        <w:rPr>
          <w:rFonts w:ascii="Arial" w:eastAsia="Arial" w:hAnsi="Arial" w:cs="Arial"/>
          <w:sz w:val="20"/>
          <w:szCs w:val="20"/>
        </w:rPr>
      </w:pPr>
    </w:p>
    <w:p w14:paraId="724AB41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2.La dispensa consiste en la omisión de alguna o algunas de las fases del procedimiento parlamentario.</w:t>
      </w:r>
    </w:p>
    <w:p w14:paraId="36EB8FE7" w14:textId="77777777" w:rsidR="000E530C" w:rsidRDefault="000E530C">
      <w:pPr>
        <w:keepLines/>
        <w:ind w:right="50"/>
        <w:jc w:val="both"/>
        <w:rPr>
          <w:rFonts w:ascii="Arial" w:eastAsia="Arial" w:hAnsi="Arial" w:cs="Arial"/>
          <w:sz w:val="20"/>
          <w:szCs w:val="20"/>
        </w:rPr>
      </w:pPr>
    </w:p>
    <w:p w14:paraId="05FC5794" w14:textId="77777777" w:rsidR="000E530C" w:rsidRDefault="00BE5867">
      <w:pPr>
        <w:keepLines/>
        <w:numPr>
          <w:ilvl w:val="0"/>
          <w:numId w:val="32"/>
        </w:numPr>
        <w:pBdr>
          <w:top w:val="nil"/>
          <w:left w:val="nil"/>
          <w:bottom w:val="nil"/>
          <w:right w:val="nil"/>
          <w:between w:val="nil"/>
        </w:pBdr>
        <w:tabs>
          <w:tab w:val="left" w:pos="284"/>
        </w:tabs>
        <w:ind w:left="0" w:right="50" w:firstLine="0"/>
        <w:jc w:val="both"/>
        <w:rPr>
          <w:rFonts w:ascii="Arial" w:eastAsia="Arial" w:hAnsi="Arial" w:cs="Arial"/>
          <w:color w:val="000000"/>
          <w:sz w:val="20"/>
          <w:szCs w:val="20"/>
        </w:rPr>
      </w:pPr>
      <w:r>
        <w:rPr>
          <w:rFonts w:ascii="Arial" w:eastAsia="Arial" w:hAnsi="Arial" w:cs="Arial"/>
          <w:color w:val="000000"/>
          <w:sz w:val="20"/>
          <w:szCs w:val="20"/>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3CB88742" w14:textId="77777777" w:rsidR="000E530C" w:rsidRDefault="00BE5867">
      <w:pPr>
        <w:pBdr>
          <w:top w:val="nil"/>
          <w:left w:val="nil"/>
          <w:bottom w:val="nil"/>
          <w:right w:val="nil"/>
          <w:between w:val="nil"/>
        </w:pBdr>
        <w:ind w:left="360"/>
        <w:jc w:val="right"/>
        <w:rPr>
          <w:rFonts w:ascii="Arial" w:eastAsia="Arial" w:hAnsi="Arial" w:cs="Arial"/>
          <w:b/>
          <w:i/>
          <w:color w:val="000000"/>
          <w:sz w:val="16"/>
          <w:szCs w:val="16"/>
        </w:rPr>
      </w:pPr>
      <w:r>
        <w:rPr>
          <w:rFonts w:ascii="Arial" w:eastAsia="Arial" w:hAnsi="Arial" w:cs="Arial"/>
          <w:b/>
          <w:i/>
          <w:color w:val="000000"/>
          <w:sz w:val="16"/>
          <w:szCs w:val="16"/>
        </w:rPr>
        <w:t>Párrafo Reformado, P.O. 54, del 5 de mayo de 2022.</w:t>
      </w:r>
    </w:p>
    <w:p w14:paraId="0E29B530" w14:textId="77777777" w:rsidR="000E530C" w:rsidRDefault="00BE5867">
      <w:pPr>
        <w:pBdr>
          <w:top w:val="nil"/>
          <w:left w:val="nil"/>
          <w:bottom w:val="nil"/>
          <w:right w:val="nil"/>
          <w:between w:val="nil"/>
        </w:pBdr>
        <w:ind w:left="360"/>
        <w:jc w:val="right"/>
        <w:rPr>
          <w:rFonts w:ascii="Arial" w:eastAsia="Arial" w:hAnsi="Arial" w:cs="Arial"/>
          <w:b/>
          <w:i/>
          <w:color w:val="000000"/>
          <w:sz w:val="16"/>
          <w:szCs w:val="16"/>
        </w:rPr>
      </w:pPr>
      <w:hyperlink r:id="rId315">
        <w:r>
          <w:rPr>
            <w:rFonts w:ascii="Arial" w:eastAsia="Arial" w:hAnsi="Arial" w:cs="Arial"/>
            <w:b/>
            <w:i/>
            <w:color w:val="0000FF"/>
            <w:sz w:val="16"/>
            <w:szCs w:val="16"/>
            <w:u w:val="single"/>
          </w:rPr>
          <w:t>https://po.tamaulipas.gob.mx/wp-content/uploads/2022/05/cxlvii-54-050522F.pdf</w:t>
        </w:r>
      </w:hyperlink>
    </w:p>
    <w:p w14:paraId="7118AD7A" w14:textId="77777777" w:rsidR="000E530C" w:rsidRDefault="000E530C">
      <w:pPr>
        <w:keepLines/>
        <w:ind w:right="50"/>
        <w:jc w:val="both"/>
        <w:rPr>
          <w:rFonts w:ascii="Arial" w:eastAsia="Arial" w:hAnsi="Arial" w:cs="Arial"/>
          <w:sz w:val="16"/>
          <w:szCs w:val="16"/>
        </w:rPr>
      </w:pPr>
    </w:p>
    <w:p w14:paraId="5AC4269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20A5AA2" w14:textId="77777777" w:rsidR="000E530C" w:rsidRDefault="000E530C">
      <w:pPr>
        <w:rPr>
          <w:rFonts w:ascii="Arial" w:eastAsia="Arial" w:hAnsi="Arial" w:cs="Arial"/>
          <w:sz w:val="16"/>
          <w:szCs w:val="16"/>
        </w:rPr>
      </w:pPr>
    </w:p>
    <w:p w14:paraId="5243CD8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discusión y votación.</w:t>
      </w:r>
    </w:p>
    <w:p w14:paraId="6DB61C63" w14:textId="77777777" w:rsidR="000E530C" w:rsidRDefault="000E530C">
      <w:pPr>
        <w:keepLines/>
        <w:ind w:right="50"/>
        <w:jc w:val="both"/>
        <w:rPr>
          <w:rFonts w:ascii="Arial" w:eastAsia="Arial" w:hAnsi="Arial" w:cs="Arial"/>
          <w:sz w:val="16"/>
          <w:szCs w:val="16"/>
        </w:rPr>
      </w:pPr>
    </w:p>
    <w:p w14:paraId="7E6C0310"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CAPÍTULO QUINTO</w:t>
      </w:r>
    </w:p>
    <w:p w14:paraId="10BE7BD2" w14:textId="77777777" w:rsidR="000E530C" w:rsidRDefault="00BE5867">
      <w:pPr>
        <w:widowControl w:val="0"/>
        <w:jc w:val="center"/>
        <w:rPr>
          <w:rFonts w:ascii="Arial" w:eastAsia="Arial" w:hAnsi="Arial" w:cs="Arial"/>
          <w:b/>
          <w:sz w:val="20"/>
          <w:szCs w:val="20"/>
        </w:rPr>
      </w:pPr>
      <w:r>
        <w:rPr>
          <w:rFonts w:ascii="Arial" w:eastAsia="Arial" w:hAnsi="Arial" w:cs="Arial"/>
          <w:b/>
          <w:sz w:val="20"/>
          <w:szCs w:val="20"/>
        </w:rPr>
        <w:t>DEL CEREMONIAL</w:t>
      </w:r>
    </w:p>
    <w:p w14:paraId="76A0D644" w14:textId="77777777" w:rsidR="000E530C" w:rsidRDefault="000E530C">
      <w:pPr>
        <w:widowControl w:val="0"/>
        <w:jc w:val="center"/>
        <w:rPr>
          <w:rFonts w:ascii="Arial" w:eastAsia="Arial" w:hAnsi="Arial" w:cs="Arial"/>
          <w:b/>
          <w:sz w:val="16"/>
          <w:szCs w:val="16"/>
        </w:rPr>
      </w:pPr>
    </w:p>
    <w:p w14:paraId="1348EAA3"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149.</w:t>
      </w:r>
    </w:p>
    <w:p w14:paraId="6F5E337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Cuando a la sesión asista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1B061E8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lastRenderedPageBreak/>
        <w:t xml:space="preserve">2. En los demás casos, el Gobernador del Estado o su representante personal, ocupará el lugar de la izquierda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Congreso, y el Presidente del Supremo Tribunal de Justicia, si concurriere a la sesión, el de la derecha.</w:t>
      </w:r>
    </w:p>
    <w:p w14:paraId="54CD1E38" w14:textId="77777777" w:rsidR="000E530C" w:rsidRDefault="000E530C">
      <w:pPr>
        <w:rPr>
          <w:rFonts w:ascii="Arial" w:eastAsia="Arial" w:hAnsi="Arial" w:cs="Arial"/>
          <w:sz w:val="20"/>
          <w:szCs w:val="20"/>
        </w:rPr>
      </w:pPr>
    </w:p>
    <w:p w14:paraId="5C0D1EA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En caso de que el titular del Ejecutivo Federal designara representante personal, para asistir a la sesión, éste se ubicará a la izquierda del Gobernador.</w:t>
      </w:r>
    </w:p>
    <w:p w14:paraId="7E5D3A50" w14:textId="77777777" w:rsidR="000E530C" w:rsidRDefault="000E530C">
      <w:pPr>
        <w:jc w:val="both"/>
        <w:rPr>
          <w:rFonts w:ascii="Arial" w:eastAsia="Arial" w:hAnsi="Arial" w:cs="Arial"/>
          <w:b/>
          <w:sz w:val="20"/>
          <w:szCs w:val="20"/>
        </w:rPr>
      </w:pPr>
    </w:p>
    <w:p w14:paraId="59930CDE" w14:textId="77777777" w:rsidR="000E530C" w:rsidRDefault="00BE5867">
      <w:pPr>
        <w:jc w:val="both"/>
        <w:rPr>
          <w:rFonts w:ascii="Arial" w:eastAsia="Arial" w:hAnsi="Arial" w:cs="Arial"/>
          <w:sz w:val="20"/>
          <w:szCs w:val="20"/>
        </w:rPr>
      </w:pPr>
      <w:r>
        <w:rPr>
          <w:rFonts w:ascii="Arial" w:eastAsia="Arial" w:hAnsi="Arial" w:cs="Arial"/>
          <w:b/>
          <w:sz w:val="20"/>
          <w:szCs w:val="20"/>
        </w:rPr>
        <w:t>ARTÍCULO 150.</w:t>
      </w:r>
    </w:p>
    <w:p w14:paraId="79617996" w14:textId="77777777" w:rsidR="000E530C" w:rsidRDefault="00BE5867">
      <w:pPr>
        <w:jc w:val="both"/>
        <w:rPr>
          <w:rFonts w:ascii="Arial" w:eastAsia="Arial" w:hAnsi="Arial" w:cs="Arial"/>
          <w:sz w:val="20"/>
          <w:szCs w:val="20"/>
        </w:rPr>
      </w:pPr>
      <w:r>
        <w:rPr>
          <w:rFonts w:ascii="Arial" w:eastAsia="Arial" w:hAnsi="Arial" w:cs="Arial"/>
          <w:sz w:val="20"/>
          <w:szCs w:val="20"/>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w:t>
      </w:r>
      <w:r>
        <w:rPr>
          <w:rFonts w:ascii="Arial" w:eastAsia="Arial" w:hAnsi="Arial" w:cs="Arial"/>
          <w:sz w:val="20"/>
          <w:szCs w:val="20"/>
        </w:rPr>
        <w:t>a del Gobernador saliente.</w:t>
      </w:r>
    </w:p>
    <w:p w14:paraId="2B8260A3" w14:textId="77777777" w:rsidR="000E530C" w:rsidRDefault="000E530C">
      <w:pPr>
        <w:keepLines/>
        <w:ind w:right="50"/>
        <w:jc w:val="both"/>
        <w:rPr>
          <w:rFonts w:ascii="Arial" w:eastAsia="Arial" w:hAnsi="Arial" w:cs="Arial"/>
          <w:sz w:val="20"/>
          <w:szCs w:val="20"/>
        </w:rPr>
      </w:pPr>
    </w:p>
    <w:p w14:paraId="43C20B7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el momento de rendir la protesta, el Gobernador del Estado, los diputados y demás asistentes deberán estar de pie. El presidente de la Mesa Directiva del Congreso permanecerá de pie mientras se rinde dicha protesta.</w:t>
      </w:r>
    </w:p>
    <w:p w14:paraId="063F455B" w14:textId="77777777" w:rsidR="000E530C" w:rsidRDefault="000E530C">
      <w:pPr>
        <w:keepLines/>
        <w:ind w:right="50"/>
        <w:jc w:val="both"/>
        <w:rPr>
          <w:rFonts w:ascii="Arial" w:eastAsia="Arial" w:hAnsi="Arial" w:cs="Arial"/>
          <w:b/>
          <w:sz w:val="20"/>
          <w:szCs w:val="20"/>
        </w:rPr>
      </w:pPr>
    </w:p>
    <w:p w14:paraId="4454551A"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151.</w:t>
      </w:r>
    </w:p>
    <w:p w14:paraId="7251A44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Cuando se trate de la protesta constitucional que deba rendir alguna Diputada o Diputado, una Magistrada o Magistrado del Poder Judicial, las personas integrantes del Pleno del Tribunal de Disciplina Judicial y del Pleno del Órgano de Administración Judicial; las Juezas o los Jueces; o las personas titulares de los órganos internos de control de los órganos constitucionalmente autónomos, la persona titular de la Presidencia de la Comisión de Derechos Humanos del Estado o de cualquier otra persona servidora </w:t>
      </w:r>
      <w:r>
        <w:rPr>
          <w:rFonts w:ascii="Arial" w:eastAsia="Arial" w:hAnsi="Arial" w:cs="Arial"/>
          <w:sz w:val="20"/>
          <w:szCs w:val="20"/>
        </w:rPr>
        <w:t>pública obligada a otorgarla ante el Congreso, la Presidencia designará una comisión que lo introduzca y acompañe a salir del Recinto.</w:t>
      </w:r>
    </w:p>
    <w:p w14:paraId="41173B56"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highlight w:val="yellow"/>
        </w:rPr>
      </w:pPr>
      <w:r>
        <w:rPr>
          <w:rFonts w:ascii="Arial" w:eastAsia="Arial" w:hAnsi="Arial" w:cs="Arial"/>
          <w:b/>
          <w:color w:val="000000"/>
          <w:sz w:val="16"/>
          <w:szCs w:val="16"/>
        </w:rPr>
        <w:t>Artículo reformado, P.O. No. 19, del 12 de febrero de 2025</w:t>
      </w:r>
    </w:p>
    <w:p w14:paraId="334C3779" w14:textId="77777777" w:rsidR="000E530C" w:rsidRDefault="00BE5867">
      <w:pPr>
        <w:pBdr>
          <w:top w:val="nil"/>
          <w:left w:val="nil"/>
          <w:bottom w:val="nil"/>
          <w:right w:val="nil"/>
          <w:between w:val="nil"/>
        </w:pBdr>
        <w:ind w:left="750"/>
        <w:jc w:val="right"/>
        <w:rPr>
          <w:rFonts w:ascii="Arial" w:eastAsia="Arial" w:hAnsi="Arial" w:cs="Arial"/>
          <w:b/>
          <w:color w:val="000000"/>
          <w:sz w:val="16"/>
          <w:szCs w:val="16"/>
        </w:rPr>
      </w:pPr>
      <w:hyperlink r:id="rId316">
        <w:r>
          <w:rPr>
            <w:rFonts w:ascii="Arial" w:eastAsia="Arial" w:hAnsi="Arial" w:cs="Arial"/>
            <w:b/>
            <w:color w:val="0000FF"/>
            <w:sz w:val="16"/>
            <w:szCs w:val="16"/>
            <w:u w:val="single"/>
          </w:rPr>
          <w:t>https://po.tamaulipas.gob.mx/wp-content/uploads/2025/02/cl-19-120225.pdf</w:t>
        </w:r>
      </w:hyperlink>
    </w:p>
    <w:p w14:paraId="1FA889BF"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152.</w:t>
      </w:r>
    </w:p>
    <w:p w14:paraId="1FB91ED5"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Los </w:t>
      </w:r>
      <w:proofErr w:type="gramStart"/>
      <w:r>
        <w:rPr>
          <w:rFonts w:ascii="Arial" w:eastAsia="Arial" w:hAnsi="Arial" w:cs="Arial"/>
          <w:sz w:val="20"/>
          <w:szCs w:val="20"/>
        </w:rPr>
        <w:t>Secretarios</w:t>
      </w:r>
      <w:proofErr w:type="gramEnd"/>
      <w:r>
        <w:rPr>
          <w:rFonts w:ascii="Arial" w:eastAsia="Arial" w:hAnsi="Arial" w:cs="Arial"/>
          <w:sz w:val="20"/>
          <w:szCs w:val="20"/>
        </w:rPr>
        <w:t xml:space="preserve"> deberán dejar vacantes los lugares que les corresponden conforme al artículo 19 de esta ley, cuando deban ser ocupados por otros servidores públicos, en los términos de este Capítulo, e ir a ocupar sus curules frente al </w:t>
      </w:r>
      <w:proofErr w:type="spellStart"/>
      <w:r>
        <w:rPr>
          <w:rFonts w:ascii="Arial" w:eastAsia="Arial" w:hAnsi="Arial" w:cs="Arial"/>
          <w:sz w:val="20"/>
          <w:szCs w:val="20"/>
        </w:rPr>
        <w:t>presidium</w:t>
      </w:r>
      <w:proofErr w:type="spellEnd"/>
      <w:r>
        <w:rPr>
          <w:rFonts w:ascii="Arial" w:eastAsia="Arial" w:hAnsi="Arial" w:cs="Arial"/>
          <w:sz w:val="20"/>
          <w:szCs w:val="20"/>
        </w:rPr>
        <w:t>.</w:t>
      </w:r>
    </w:p>
    <w:p w14:paraId="494F7DC6" w14:textId="77777777" w:rsidR="000E530C" w:rsidRDefault="000E530C">
      <w:pPr>
        <w:keepLines/>
        <w:ind w:right="50"/>
        <w:jc w:val="both"/>
        <w:rPr>
          <w:rFonts w:ascii="Arial" w:eastAsia="Arial" w:hAnsi="Arial" w:cs="Arial"/>
          <w:b/>
          <w:sz w:val="20"/>
          <w:szCs w:val="20"/>
        </w:rPr>
      </w:pPr>
    </w:p>
    <w:p w14:paraId="0998F272"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153.</w:t>
      </w:r>
    </w:p>
    <w:p w14:paraId="4B99A6E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Congreso deberá celebrar sus sesiones en el Recinto que por Decreto del propio Congreso sea declarado para ello en forma permanente o transitoria.</w:t>
      </w:r>
    </w:p>
    <w:p w14:paraId="60A4BB31" w14:textId="77777777" w:rsidR="000E530C" w:rsidRDefault="000E530C">
      <w:pPr>
        <w:keepLines/>
        <w:ind w:right="50"/>
        <w:jc w:val="both"/>
        <w:rPr>
          <w:rFonts w:ascii="Arial" w:eastAsia="Arial" w:hAnsi="Arial" w:cs="Arial"/>
          <w:sz w:val="20"/>
          <w:szCs w:val="20"/>
        </w:rPr>
      </w:pPr>
    </w:p>
    <w:p w14:paraId="2AAE276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7629B99C" w14:textId="77777777" w:rsidR="000E530C" w:rsidRDefault="000E530C">
      <w:pPr>
        <w:keepLines/>
        <w:ind w:right="50"/>
        <w:jc w:val="both"/>
        <w:rPr>
          <w:rFonts w:ascii="Arial" w:eastAsia="Arial" w:hAnsi="Arial" w:cs="Arial"/>
          <w:sz w:val="20"/>
          <w:szCs w:val="20"/>
        </w:rPr>
      </w:pPr>
    </w:p>
    <w:p w14:paraId="39C27BCD"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154.</w:t>
      </w:r>
    </w:p>
    <w:p w14:paraId="7514312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22AD87AC" w14:textId="77777777" w:rsidR="000E530C" w:rsidRDefault="000E530C">
      <w:pPr>
        <w:keepLines/>
        <w:ind w:right="50"/>
        <w:jc w:val="both"/>
        <w:rPr>
          <w:rFonts w:ascii="Arial" w:eastAsia="Arial" w:hAnsi="Arial" w:cs="Arial"/>
          <w:sz w:val="20"/>
          <w:szCs w:val="20"/>
        </w:rPr>
      </w:pPr>
    </w:p>
    <w:p w14:paraId="763A8C73"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3F2B161B" w14:textId="77777777" w:rsidR="000E530C" w:rsidRDefault="000E530C">
      <w:pPr>
        <w:keepLines/>
        <w:ind w:left="360" w:right="50"/>
        <w:jc w:val="both"/>
        <w:rPr>
          <w:rFonts w:ascii="Arial" w:eastAsia="Arial" w:hAnsi="Arial" w:cs="Arial"/>
          <w:sz w:val="20"/>
          <w:szCs w:val="20"/>
        </w:rPr>
      </w:pPr>
    </w:p>
    <w:p w14:paraId="72FBED3C"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lastRenderedPageBreak/>
        <w:t>Al entrar al Salón de Sesiones el Gobernador y demás representantes de los Poderes, los asistentes deberán ponerse de pie, excepto el presidente de la Mesa Directiva del Congreso, quien lo hará cuando aquél haya llegado a la mitad del Salón;</w:t>
      </w:r>
    </w:p>
    <w:p w14:paraId="45C9186C" w14:textId="77777777" w:rsidR="000E530C" w:rsidRDefault="000E530C">
      <w:pPr>
        <w:keepLines/>
        <w:ind w:left="360" w:right="50"/>
        <w:jc w:val="both"/>
        <w:rPr>
          <w:rFonts w:ascii="Arial" w:eastAsia="Arial" w:hAnsi="Arial" w:cs="Arial"/>
          <w:sz w:val="20"/>
          <w:szCs w:val="20"/>
        </w:rPr>
      </w:pPr>
    </w:p>
    <w:p w14:paraId="4EBACA5D"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 xml:space="preserve">Instalado el </w:t>
      </w:r>
      <w:proofErr w:type="spellStart"/>
      <w:r>
        <w:rPr>
          <w:rFonts w:ascii="Arial" w:eastAsia="Arial" w:hAnsi="Arial" w:cs="Arial"/>
          <w:sz w:val="20"/>
          <w:szCs w:val="20"/>
        </w:rPr>
        <w:t>presidium</w:t>
      </w:r>
      <w:proofErr w:type="spellEnd"/>
      <w:r>
        <w:rPr>
          <w:rFonts w:ascii="Arial" w:eastAsia="Arial" w:hAnsi="Arial" w:cs="Arial"/>
          <w:sz w:val="20"/>
          <w:szCs w:val="20"/>
        </w:rPr>
        <w:t xml:space="preserve"> se rendirán los honores de ordenanza a la Bandera Nacional y se entonará el Himno Nacional;</w:t>
      </w:r>
    </w:p>
    <w:p w14:paraId="6EF23789" w14:textId="77777777" w:rsidR="000E530C" w:rsidRDefault="000E530C">
      <w:pPr>
        <w:keepLines/>
        <w:ind w:left="360" w:right="50"/>
        <w:jc w:val="both"/>
        <w:rPr>
          <w:rFonts w:ascii="Arial" w:eastAsia="Arial" w:hAnsi="Arial" w:cs="Arial"/>
          <w:sz w:val="16"/>
          <w:szCs w:val="16"/>
        </w:rPr>
      </w:pPr>
    </w:p>
    <w:p w14:paraId="5D49763C"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Enseguida se presentará el Escudo de Armas y se cantará el Himno de Tamaulipas;</w:t>
      </w:r>
    </w:p>
    <w:p w14:paraId="6649B230" w14:textId="77777777" w:rsidR="000E530C" w:rsidRDefault="000E530C">
      <w:pPr>
        <w:keepLines/>
        <w:ind w:right="50"/>
        <w:jc w:val="both"/>
        <w:rPr>
          <w:rFonts w:ascii="Arial" w:eastAsia="Arial" w:hAnsi="Arial" w:cs="Arial"/>
          <w:sz w:val="16"/>
          <w:szCs w:val="16"/>
        </w:rPr>
      </w:pPr>
    </w:p>
    <w:p w14:paraId="3445C5D6"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 xml:space="preserve">Acto continuo, el Diputado </w:t>
      </w:r>
      <w:proofErr w:type="gramStart"/>
      <w:r>
        <w:rPr>
          <w:rFonts w:ascii="Arial" w:eastAsia="Arial" w:hAnsi="Arial" w:cs="Arial"/>
          <w:sz w:val="20"/>
          <w:szCs w:val="20"/>
        </w:rPr>
        <w:t>Presidente</w:t>
      </w:r>
      <w:proofErr w:type="gramEnd"/>
      <w:r>
        <w:rPr>
          <w:rFonts w:ascii="Arial" w:eastAsia="Arial" w:hAnsi="Arial" w:cs="Arial"/>
          <w:sz w:val="20"/>
          <w:szCs w:val="20"/>
        </w:rPr>
        <w:t xml:space="preserve"> otorgará el uso de la palabra al titular del Poder Ejecutivo Estatal, para que entregue el informe anual del estado que guarda la administración pública a su cargo y pronuncie un mensaje a la representación popular conformada por la Legislatura;</w:t>
      </w:r>
    </w:p>
    <w:p w14:paraId="73C379E2" w14:textId="77777777" w:rsidR="000E530C" w:rsidRDefault="000E530C">
      <w:pPr>
        <w:keepLines/>
        <w:ind w:left="360" w:right="50"/>
        <w:jc w:val="both"/>
        <w:rPr>
          <w:rFonts w:ascii="Arial" w:eastAsia="Arial" w:hAnsi="Arial" w:cs="Arial"/>
          <w:sz w:val="16"/>
          <w:szCs w:val="16"/>
        </w:rPr>
      </w:pPr>
    </w:p>
    <w:p w14:paraId="2D27B675"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Al término de esa intervención, el presidente de la Mesa Directiva hará uso de la palabra y se referirá, en términos generales y concisos, al informe rendido por el Gobernador;</w:t>
      </w:r>
    </w:p>
    <w:p w14:paraId="678F7AF2" w14:textId="77777777" w:rsidR="000E530C" w:rsidRDefault="000E530C">
      <w:pPr>
        <w:keepLines/>
        <w:ind w:left="360" w:right="50"/>
        <w:jc w:val="both"/>
        <w:rPr>
          <w:rFonts w:ascii="Arial" w:eastAsia="Arial" w:hAnsi="Arial" w:cs="Arial"/>
          <w:sz w:val="16"/>
          <w:szCs w:val="16"/>
        </w:rPr>
      </w:pPr>
    </w:p>
    <w:p w14:paraId="066C8AF5"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 xml:space="preserve">Luego se concederá el uso de la palabra al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los Estados Unidos Mexicanos o a su representante, en su caso, y</w:t>
      </w:r>
    </w:p>
    <w:p w14:paraId="0D1B81D8" w14:textId="77777777" w:rsidR="000E530C" w:rsidRDefault="000E530C">
      <w:pPr>
        <w:keepLines/>
        <w:ind w:left="360" w:right="50"/>
        <w:jc w:val="both"/>
        <w:rPr>
          <w:rFonts w:ascii="Arial" w:eastAsia="Arial" w:hAnsi="Arial" w:cs="Arial"/>
          <w:sz w:val="16"/>
          <w:szCs w:val="16"/>
        </w:rPr>
      </w:pPr>
    </w:p>
    <w:p w14:paraId="7350EEB8" w14:textId="77777777" w:rsidR="000E530C" w:rsidRDefault="00BE5867">
      <w:pPr>
        <w:keepLines/>
        <w:numPr>
          <w:ilvl w:val="0"/>
          <w:numId w:val="10"/>
        </w:numPr>
        <w:ind w:right="50"/>
        <w:jc w:val="both"/>
        <w:rPr>
          <w:rFonts w:ascii="Arial" w:eastAsia="Arial" w:hAnsi="Arial" w:cs="Arial"/>
        </w:rPr>
      </w:pPr>
      <w:r>
        <w:rPr>
          <w:rFonts w:ascii="Arial" w:eastAsia="Arial" w:hAnsi="Arial" w:cs="Arial"/>
          <w:sz w:val="20"/>
          <w:szCs w:val="20"/>
        </w:rPr>
        <w:t xml:space="preserve">El presidente de la Mesa </w:t>
      </w:r>
      <w:proofErr w:type="gramStart"/>
      <w:r>
        <w:rPr>
          <w:rFonts w:ascii="Arial" w:eastAsia="Arial" w:hAnsi="Arial" w:cs="Arial"/>
          <w:sz w:val="20"/>
          <w:szCs w:val="20"/>
        </w:rPr>
        <w:t>Directiva  clausurará</w:t>
      </w:r>
      <w:proofErr w:type="gramEnd"/>
      <w:r>
        <w:rPr>
          <w:rFonts w:ascii="Arial" w:eastAsia="Arial" w:hAnsi="Arial" w:cs="Arial"/>
          <w:sz w:val="20"/>
          <w:szCs w:val="20"/>
        </w:rPr>
        <w:t xml:space="preserve"> la sesión solemne y citará para la siguiente sesión ordinaria.</w:t>
      </w:r>
    </w:p>
    <w:p w14:paraId="02E2EBFA" w14:textId="77777777" w:rsidR="000E530C" w:rsidRDefault="000E530C">
      <w:pPr>
        <w:keepLines/>
        <w:ind w:right="50"/>
        <w:jc w:val="both"/>
        <w:rPr>
          <w:rFonts w:ascii="Arial" w:eastAsia="Arial" w:hAnsi="Arial" w:cs="Arial"/>
          <w:sz w:val="16"/>
          <w:szCs w:val="16"/>
        </w:rPr>
      </w:pPr>
    </w:p>
    <w:p w14:paraId="5683954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Esta sesión solemne deberá atender en exclusiva el objeto preciso previsto para su realización.</w:t>
      </w:r>
    </w:p>
    <w:p w14:paraId="1102E598" w14:textId="77777777" w:rsidR="000E530C" w:rsidRDefault="000E530C">
      <w:pPr>
        <w:keepLines/>
        <w:ind w:right="50"/>
        <w:jc w:val="both"/>
        <w:rPr>
          <w:rFonts w:ascii="Arial" w:eastAsia="Arial" w:hAnsi="Arial" w:cs="Arial"/>
          <w:sz w:val="20"/>
          <w:szCs w:val="20"/>
        </w:rPr>
      </w:pPr>
    </w:p>
    <w:p w14:paraId="372EBB0E"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155.</w:t>
      </w:r>
    </w:p>
    <w:p w14:paraId="16CAE2D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Cuando a invitación expresa de la Legislatura, el Gobernador del Estado,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del Supremo Tribunal de Justicia y otros invitados asistan a la sesión del Pleno, el presidente de la Mesa Directiva designará una comisión que los introduzca y acompañe al salir del Recinto.</w:t>
      </w:r>
    </w:p>
    <w:p w14:paraId="006C9139" w14:textId="77777777" w:rsidR="000E530C" w:rsidRDefault="000E530C">
      <w:pPr>
        <w:keepLines/>
        <w:ind w:right="50"/>
        <w:jc w:val="both"/>
        <w:rPr>
          <w:rFonts w:ascii="Arial" w:eastAsia="Arial" w:hAnsi="Arial" w:cs="Arial"/>
          <w:b/>
          <w:sz w:val="20"/>
          <w:szCs w:val="20"/>
        </w:rPr>
      </w:pPr>
    </w:p>
    <w:p w14:paraId="600BDFA4"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156.</w:t>
      </w:r>
    </w:p>
    <w:p w14:paraId="428F8FA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1. 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Pr>
          <w:rFonts w:ascii="Arial" w:eastAsia="Arial" w:hAnsi="Arial" w:cs="Arial"/>
          <w:b/>
          <w:sz w:val="20"/>
          <w:szCs w:val="20"/>
        </w:rPr>
        <w:t>Legislatura (aquí el número cardinal que corresponda)</w:t>
      </w:r>
      <w:r>
        <w:rPr>
          <w:rFonts w:ascii="Arial" w:eastAsia="Arial" w:hAnsi="Arial" w:cs="Arial"/>
          <w:sz w:val="20"/>
          <w:szCs w:val="20"/>
        </w:rPr>
        <w:t>".</w:t>
      </w:r>
    </w:p>
    <w:p w14:paraId="18874015"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17B21882" w14:textId="77777777" w:rsidR="000E530C" w:rsidRDefault="00BE5867">
      <w:pPr>
        <w:keepLines/>
        <w:ind w:right="50"/>
        <w:jc w:val="right"/>
        <w:rPr>
          <w:rFonts w:ascii="Arial" w:eastAsia="Arial" w:hAnsi="Arial" w:cs="Arial"/>
          <w:b/>
          <w:i/>
          <w:sz w:val="16"/>
          <w:szCs w:val="16"/>
        </w:rPr>
      </w:pPr>
      <w:hyperlink r:id="rId317">
        <w:r>
          <w:rPr>
            <w:rFonts w:ascii="Arial" w:eastAsia="Arial" w:hAnsi="Arial" w:cs="Arial"/>
            <w:b/>
            <w:i/>
            <w:color w:val="0000FF"/>
            <w:sz w:val="16"/>
            <w:szCs w:val="16"/>
            <w:u w:val="single"/>
          </w:rPr>
          <w:t>https://po.tamaulipas.gob.mx/wp-content/uploads/2021/10/cxlvi-126-211021F.pdf</w:t>
        </w:r>
      </w:hyperlink>
    </w:p>
    <w:p w14:paraId="2662F384" w14:textId="77777777" w:rsidR="000E530C" w:rsidRDefault="000E530C">
      <w:pPr>
        <w:keepLines/>
        <w:ind w:right="50"/>
        <w:jc w:val="both"/>
        <w:rPr>
          <w:rFonts w:ascii="Arial" w:eastAsia="Arial" w:hAnsi="Arial" w:cs="Arial"/>
          <w:sz w:val="16"/>
          <w:szCs w:val="16"/>
        </w:rPr>
      </w:pPr>
    </w:p>
    <w:p w14:paraId="3D24E2F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Al realizarse la declaratoria aludida en el párrafo anterior, todos los asistentes a la </w:t>
      </w:r>
      <w:proofErr w:type="gramStart"/>
      <w:r>
        <w:rPr>
          <w:rFonts w:ascii="Arial" w:eastAsia="Arial" w:hAnsi="Arial" w:cs="Arial"/>
          <w:sz w:val="20"/>
          <w:szCs w:val="20"/>
        </w:rPr>
        <w:t>sesión  deberán</w:t>
      </w:r>
      <w:proofErr w:type="gramEnd"/>
      <w:r>
        <w:rPr>
          <w:rFonts w:ascii="Arial" w:eastAsia="Arial" w:hAnsi="Arial" w:cs="Arial"/>
          <w:sz w:val="20"/>
          <w:szCs w:val="20"/>
        </w:rPr>
        <w:t xml:space="preserve"> estar de pie.</w:t>
      </w:r>
    </w:p>
    <w:p w14:paraId="4B234F81" w14:textId="77777777" w:rsidR="000E530C" w:rsidRDefault="000E530C">
      <w:pPr>
        <w:keepLines/>
        <w:ind w:right="50"/>
        <w:jc w:val="both"/>
        <w:rPr>
          <w:rFonts w:ascii="Arial" w:eastAsia="Arial" w:hAnsi="Arial" w:cs="Arial"/>
          <w:b/>
          <w:sz w:val="18"/>
          <w:szCs w:val="18"/>
        </w:rPr>
      </w:pPr>
    </w:p>
    <w:p w14:paraId="24ADEFCA"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157.</w:t>
      </w:r>
    </w:p>
    <w:p w14:paraId="3FD4EFC0"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66FE6AA5" w14:textId="77777777" w:rsidR="000E530C" w:rsidRDefault="000E530C">
      <w:pPr>
        <w:keepLines/>
        <w:ind w:right="50"/>
        <w:jc w:val="both"/>
        <w:rPr>
          <w:rFonts w:ascii="Arial" w:eastAsia="Arial" w:hAnsi="Arial" w:cs="Arial"/>
          <w:sz w:val="20"/>
          <w:szCs w:val="20"/>
        </w:rPr>
      </w:pPr>
    </w:p>
    <w:p w14:paraId="494E2A3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En dicha sesión se presentará la minuta de la sesión, la cual contendrá una relación sucinta del desahogo del orden del día, los procedimientos desplegados y las resoluciones adoptadas. La minuta será puesta a discusión y votación de inmediato.</w:t>
      </w:r>
    </w:p>
    <w:p w14:paraId="56B72805" w14:textId="77777777" w:rsidR="000E530C" w:rsidRDefault="000E530C">
      <w:pPr>
        <w:keepLines/>
        <w:ind w:right="50"/>
        <w:jc w:val="both"/>
        <w:rPr>
          <w:rFonts w:ascii="Arial" w:eastAsia="Arial" w:hAnsi="Arial" w:cs="Arial"/>
          <w:sz w:val="20"/>
          <w:szCs w:val="20"/>
        </w:rPr>
      </w:pPr>
    </w:p>
    <w:p w14:paraId="4B873B0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3. Una vez aprobada la minuta,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dispondrá se participe la clausura del periodo al titular del Poder Ejecutivo, al Supremo Tribunal de Justicia, a los Ayuntamientos del Estado, a los Poderes Federales, a las Legislaturas de los Estados y al Congreso la Ciudad de México.</w:t>
      </w:r>
    </w:p>
    <w:p w14:paraId="1DF16FDD" w14:textId="77777777" w:rsidR="000E530C" w:rsidRDefault="000E530C">
      <w:pPr>
        <w:keepLines/>
        <w:ind w:right="50"/>
        <w:jc w:val="both"/>
        <w:rPr>
          <w:rFonts w:ascii="Arial" w:eastAsia="Arial" w:hAnsi="Arial" w:cs="Arial"/>
          <w:sz w:val="20"/>
          <w:szCs w:val="20"/>
        </w:rPr>
      </w:pPr>
    </w:p>
    <w:p w14:paraId="525D3AB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4. Acto continuo, puestos de pie todos los presentes, el presidente de la Mesa </w:t>
      </w:r>
      <w:proofErr w:type="gramStart"/>
      <w:r>
        <w:rPr>
          <w:rFonts w:ascii="Arial" w:eastAsia="Arial" w:hAnsi="Arial" w:cs="Arial"/>
          <w:sz w:val="20"/>
          <w:szCs w:val="20"/>
        </w:rPr>
        <w:t>Directiva  hará</w:t>
      </w:r>
      <w:proofErr w:type="gramEnd"/>
      <w:r>
        <w:rPr>
          <w:rFonts w:ascii="Arial" w:eastAsia="Arial" w:hAnsi="Arial" w:cs="Arial"/>
          <w:sz w:val="20"/>
          <w:szCs w:val="20"/>
        </w:rPr>
        <w:t xml:space="preserve"> la Declaratoria siguiente:</w:t>
      </w:r>
    </w:p>
    <w:p w14:paraId="5DA2589E" w14:textId="77777777" w:rsidR="000E530C" w:rsidRDefault="000E530C">
      <w:pPr>
        <w:jc w:val="both"/>
        <w:rPr>
          <w:rFonts w:ascii="Arial" w:eastAsia="Arial" w:hAnsi="Arial" w:cs="Arial"/>
          <w:sz w:val="20"/>
          <w:szCs w:val="20"/>
        </w:rPr>
      </w:pPr>
    </w:p>
    <w:p w14:paraId="382E92F2"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“Siendo las (horas) del (fecha) la </w:t>
      </w:r>
      <w:r>
        <w:rPr>
          <w:rFonts w:ascii="Arial" w:eastAsia="Arial" w:hAnsi="Arial" w:cs="Arial"/>
          <w:b/>
          <w:sz w:val="20"/>
          <w:szCs w:val="20"/>
        </w:rPr>
        <w:t>Legislatura</w:t>
      </w:r>
      <w:r>
        <w:rPr>
          <w:rFonts w:ascii="Arial" w:eastAsia="Arial" w:hAnsi="Arial" w:cs="Arial"/>
          <w:sz w:val="20"/>
          <w:szCs w:val="20"/>
        </w:rPr>
        <w:t xml:space="preserve"> </w:t>
      </w:r>
      <w:r>
        <w:rPr>
          <w:rFonts w:ascii="Arial" w:eastAsia="Arial" w:hAnsi="Arial" w:cs="Arial"/>
          <w:b/>
          <w:sz w:val="20"/>
          <w:szCs w:val="20"/>
        </w:rPr>
        <w:t xml:space="preserve">(número cardinal) </w:t>
      </w:r>
      <w:r>
        <w:rPr>
          <w:rFonts w:ascii="Arial" w:eastAsia="Arial" w:hAnsi="Arial" w:cs="Arial"/>
          <w:sz w:val="20"/>
          <w:szCs w:val="20"/>
        </w:rPr>
        <w:t>del Congreso del Estado Libre y Soberano de Tamaulipas, clausura su (número ordinal del período) correspondiente al (primer segundo o tercer del año) de su ejercicio constitucional”.</w:t>
      </w:r>
    </w:p>
    <w:p w14:paraId="6DC816D1" w14:textId="77777777" w:rsidR="000E530C" w:rsidRDefault="00BE5867">
      <w:pPr>
        <w:keepLines/>
        <w:ind w:right="50"/>
        <w:jc w:val="right"/>
        <w:rPr>
          <w:rFonts w:ascii="Arial" w:eastAsia="Arial" w:hAnsi="Arial" w:cs="Arial"/>
          <w:b/>
          <w:i/>
          <w:sz w:val="16"/>
          <w:szCs w:val="16"/>
        </w:rPr>
      </w:pPr>
      <w:r>
        <w:rPr>
          <w:rFonts w:ascii="Arial" w:eastAsia="Arial" w:hAnsi="Arial" w:cs="Arial"/>
          <w:b/>
          <w:i/>
          <w:sz w:val="16"/>
          <w:szCs w:val="16"/>
        </w:rPr>
        <w:t>Párrafo Reformado, P.O. No. 126, del 21 de octubre de 2021</w:t>
      </w:r>
    </w:p>
    <w:p w14:paraId="30204604" w14:textId="77777777" w:rsidR="000E530C" w:rsidRDefault="00BE5867">
      <w:pPr>
        <w:keepLines/>
        <w:ind w:right="50"/>
        <w:jc w:val="right"/>
        <w:rPr>
          <w:rFonts w:ascii="Arial" w:eastAsia="Arial" w:hAnsi="Arial" w:cs="Arial"/>
          <w:b/>
          <w:i/>
          <w:sz w:val="16"/>
          <w:szCs w:val="16"/>
        </w:rPr>
      </w:pPr>
      <w:hyperlink r:id="rId318">
        <w:r>
          <w:rPr>
            <w:rFonts w:ascii="Arial" w:eastAsia="Arial" w:hAnsi="Arial" w:cs="Arial"/>
            <w:b/>
            <w:i/>
            <w:color w:val="0000FF"/>
            <w:sz w:val="16"/>
            <w:szCs w:val="16"/>
            <w:u w:val="single"/>
          </w:rPr>
          <w:t>https://po.tamaulipas.gob.mx/wp-content/uploads/2021/10/cxlvi-126-211021F.pdf</w:t>
        </w:r>
      </w:hyperlink>
    </w:p>
    <w:p w14:paraId="612AC51E" w14:textId="77777777" w:rsidR="000E530C" w:rsidRDefault="000E530C">
      <w:pPr>
        <w:jc w:val="both"/>
        <w:rPr>
          <w:rFonts w:ascii="Arial" w:eastAsia="Arial" w:hAnsi="Arial" w:cs="Arial"/>
          <w:sz w:val="20"/>
          <w:szCs w:val="20"/>
        </w:rPr>
      </w:pPr>
    </w:p>
    <w:p w14:paraId="40D8FC8B"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5.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Mesa Directiva dispondrá la expedición del Decreto correspondiente.</w:t>
      </w:r>
    </w:p>
    <w:p w14:paraId="5F5D48DF" w14:textId="77777777" w:rsidR="000E530C" w:rsidRDefault="000E530C">
      <w:pPr>
        <w:jc w:val="center"/>
        <w:rPr>
          <w:rFonts w:ascii="Arial" w:eastAsia="Arial" w:hAnsi="Arial" w:cs="Arial"/>
          <w:b/>
          <w:sz w:val="20"/>
          <w:szCs w:val="20"/>
        </w:rPr>
      </w:pPr>
    </w:p>
    <w:p w14:paraId="18C16DD4"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SEXTO</w:t>
      </w:r>
    </w:p>
    <w:p w14:paraId="4F9F172F" w14:textId="77777777" w:rsidR="000E530C" w:rsidRDefault="00BE5867">
      <w:pPr>
        <w:jc w:val="center"/>
        <w:rPr>
          <w:rFonts w:ascii="Arial" w:eastAsia="Arial" w:hAnsi="Arial" w:cs="Arial"/>
          <w:b/>
          <w:sz w:val="20"/>
          <w:szCs w:val="20"/>
        </w:rPr>
      </w:pPr>
      <w:r>
        <w:rPr>
          <w:rFonts w:ascii="Arial" w:eastAsia="Arial" w:hAnsi="Arial" w:cs="Arial"/>
          <w:b/>
          <w:sz w:val="20"/>
          <w:szCs w:val="20"/>
        </w:rPr>
        <w:t>DE LAS GALERÍAS.</w:t>
      </w:r>
    </w:p>
    <w:p w14:paraId="2549569E" w14:textId="77777777" w:rsidR="000E530C" w:rsidRDefault="000E530C">
      <w:pPr>
        <w:jc w:val="center"/>
        <w:rPr>
          <w:rFonts w:ascii="Arial" w:eastAsia="Arial" w:hAnsi="Arial" w:cs="Arial"/>
          <w:b/>
          <w:sz w:val="20"/>
          <w:szCs w:val="20"/>
        </w:rPr>
      </w:pPr>
    </w:p>
    <w:p w14:paraId="098CBE7F"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158.</w:t>
      </w:r>
    </w:p>
    <w:p w14:paraId="7774D278"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público que asista a presenciar las sesiones ocupará las galerías del Recinto del Congreso, que se abrirán antes de iniciarse cada una de ellas y serán cerradas al término de las mismas.</w:t>
      </w:r>
    </w:p>
    <w:p w14:paraId="57BB389C" w14:textId="77777777" w:rsidR="000E530C" w:rsidRDefault="000E530C">
      <w:pPr>
        <w:keepLines/>
        <w:ind w:right="50"/>
        <w:jc w:val="both"/>
        <w:rPr>
          <w:rFonts w:ascii="Arial" w:eastAsia="Arial" w:hAnsi="Arial" w:cs="Arial"/>
          <w:sz w:val="20"/>
          <w:szCs w:val="20"/>
        </w:rPr>
      </w:pPr>
    </w:p>
    <w:p w14:paraId="44778B9E"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Cuando sea necesario que las deliberaciones se efectúen sin presencia del público, las galerías permanecerán cerradas.  </w:t>
      </w:r>
    </w:p>
    <w:p w14:paraId="39340929" w14:textId="77777777" w:rsidR="000E530C" w:rsidRDefault="000E530C">
      <w:pPr>
        <w:keepLines/>
        <w:ind w:right="50"/>
        <w:jc w:val="both"/>
        <w:rPr>
          <w:rFonts w:ascii="Arial" w:eastAsia="Arial" w:hAnsi="Arial" w:cs="Arial"/>
          <w:sz w:val="20"/>
          <w:szCs w:val="20"/>
        </w:rPr>
      </w:pPr>
    </w:p>
    <w:p w14:paraId="1C503ECA"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159</w:t>
      </w:r>
      <w:r>
        <w:rPr>
          <w:rFonts w:ascii="Arial" w:eastAsia="Arial" w:hAnsi="Arial" w:cs="Arial"/>
          <w:sz w:val="20"/>
          <w:szCs w:val="20"/>
        </w:rPr>
        <w:t>.</w:t>
      </w:r>
    </w:p>
    <w:p w14:paraId="4D859D81"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En las galerías se podrán reservar lugares para invitados especiales.</w:t>
      </w:r>
    </w:p>
    <w:p w14:paraId="19F83AB4" w14:textId="77777777" w:rsidR="000E530C" w:rsidRPr="007222E3" w:rsidRDefault="000E530C">
      <w:pPr>
        <w:keepLines/>
        <w:ind w:right="50"/>
        <w:jc w:val="both"/>
        <w:rPr>
          <w:rFonts w:ascii="Arial" w:eastAsia="Arial" w:hAnsi="Arial" w:cs="Arial"/>
          <w:sz w:val="16"/>
          <w:szCs w:val="16"/>
        </w:rPr>
      </w:pPr>
    </w:p>
    <w:p w14:paraId="62F0C0E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2. Los representantes de los medios de comunicación, harán uso del lugar especialmente destinado para ellos, conforme a las características </w:t>
      </w:r>
      <w:proofErr w:type="gramStart"/>
      <w:r>
        <w:rPr>
          <w:rFonts w:ascii="Arial" w:eastAsia="Arial" w:hAnsi="Arial" w:cs="Arial"/>
          <w:sz w:val="20"/>
          <w:szCs w:val="20"/>
        </w:rPr>
        <w:t>del  Recinto</w:t>
      </w:r>
      <w:proofErr w:type="gramEnd"/>
      <w:r>
        <w:rPr>
          <w:rFonts w:ascii="Arial" w:eastAsia="Arial" w:hAnsi="Arial" w:cs="Arial"/>
          <w:sz w:val="20"/>
          <w:szCs w:val="20"/>
        </w:rPr>
        <w:t xml:space="preserve"> y del Salón de Sesiones.</w:t>
      </w:r>
    </w:p>
    <w:p w14:paraId="4924B8D4" w14:textId="77777777" w:rsidR="000E530C" w:rsidRPr="007222E3" w:rsidRDefault="000E530C">
      <w:pPr>
        <w:keepLines/>
        <w:ind w:right="50"/>
        <w:jc w:val="both"/>
        <w:rPr>
          <w:rFonts w:ascii="Arial" w:eastAsia="Arial" w:hAnsi="Arial" w:cs="Arial"/>
          <w:b/>
          <w:sz w:val="16"/>
          <w:szCs w:val="16"/>
        </w:rPr>
      </w:pPr>
    </w:p>
    <w:p w14:paraId="20D37A3B"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160.</w:t>
      </w:r>
    </w:p>
    <w:p w14:paraId="6C04DB6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Los asistentes a las galerías guardarán respeto, silencio y compostura y no tomarán parte en los debates con ninguna clase de demostración.</w:t>
      </w:r>
    </w:p>
    <w:p w14:paraId="11622AE8" w14:textId="77777777" w:rsidR="000E530C" w:rsidRDefault="000E530C">
      <w:pPr>
        <w:keepLines/>
        <w:ind w:right="50"/>
        <w:jc w:val="both"/>
        <w:rPr>
          <w:rFonts w:ascii="Arial" w:eastAsia="Arial" w:hAnsi="Arial" w:cs="Arial"/>
          <w:sz w:val="20"/>
          <w:szCs w:val="20"/>
        </w:rPr>
      </w:pPr>
    </w:p>
    <w:p w14:paraId="7E14BF26"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Se prohíbe el acceso a las galerías de quienes se encuentren armados, o bajo los efectos de bebidas alcohólicas, sustancias enervantes o psicotrópicos.</w:t>
      </w:r>
    </w:p>
    <w:p w14:paraId="7CF60FD5" w14:textId="77777777" w:rsidR="000E530C" w:rsidRDefault="000E530C">
      <w:pPr>
        <w:keepLines/>
        <w:ind w:right="50"/>
        <w:jc w:val="both"/>
        <w:rPr>
          <w:rFonts w:ascii="Arial" w:eastAsia="Arial" w:hAnsi="Arial" w:cs="Arial"/>
          <w:b/>
          <w:sz w:val="20"/>
          <w:szCs w:val="20"/>
        </w:rPr>
      </w:pPr>
    </w:p>
    <w:p w14:paraId="06CA687A"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474412B" w14:textId="77777777" w:rsidR="000E530C" w:rsidRPr="007222E3" w:rsidRDefault="000E530C">
      <w:pPr>
        <w:keepLines/>
        <w:ind w:right="50"/>
        <w:jc w:val="both"/>
        <w:rPr>
          <w:rFonts w:ascii="Arial" w:eastAsia="Arial" w:hAnsi="Arial" w:cs="Arial"/>
          <w:b/>
          <w:sz w:val="16"/>
          <w:szCs w:val="16"/>
        </w:rPr>
      </w:pPr>
    </w:p>
    <w:p w14:paraId="1AF4D641"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161.</w:t>
      </w:r>
    </w:p>
    <w:p w14:paraId="3DCC47F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Cuando se perturbe el orden por los ocupantes de las galerías, el presidente de la Mesa Directiva está facultado para mandar desalojarlas y continuar la sesión en privado.</w:t>
      </w:r>
    </w:p>
    <w:p w14:paraId="60F1AC17" w14:textId="77777777" w:rsidR="000E530C" w:rsidRPr="007222E3" w:rsidRDefault="000E530C">
      <w:pPr>
        <w:keepLines/>
        <w:ind w:right="50"/>
        <w:jc w:val="both"/>
        <w:rPr>
          <w:rFonts w:ascii="Arial" w:eastAsia="Arial" w:hAnsi="Arial" w:cs="Arial"/>
          <w:sz w:val="16"/>
          <w:szCs w:val="16"/>
        </w:rPr>
      </w:pPr>
    </w:p>
    <w:p w14:paraId="3263D4A2"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El presidente de la Mesa Directiva también está facultado para suspender o dar por terminada la sesión, cuando no fuere posible restablecer el orden alterado por los miembros del Congreso.</w:t>
      </w:r>
    </w:p>
    <w:p w14:paraId="3AE1225E" w14:textId="77777777" w:rsidR="000E530C" w:rsidRDefault="000E530C">
      <w:pPr>
        <w:keepLines/>
        <w:ind w:right="50"/>
        <w:jc w:val="both"/>
        <w:rPr>
          <w:rFonts w:ascii="Arial" w:eastAsia="Arial" w:hAnsi="Arial" w:cs="Arial"/>
          <w:sz w:val="20"/>
          <w:szCs w:val="20"/>
        </w:rPr>
      </w:pPr>
    </w:p>
    <w:p w14:paraId="69F04FFB"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3. En caso de grave perturbación del orden, el presidente de la Mesa Directiva </w:t>
      </w:r>
      <w:proofErr w:type="gramStart"/>
      <w:r>
        <w:rPr>
          <w:rFonts w:ascii="Arial" w:eastAsia="Arial" w:hAnsi="Arial" w:cs="Arial"/>
          <w:sz w:val="20"/>
          <w:szCs w:val="20"/>
        </w:rPr>
        <w:t>podrá  solicitar</w:t>
      </w:r>
      <w:proofErr w:type="gramEnd"/>
      <w:r>
        <w:rPr>
          <w:rFonts w:ascii="Arial" w:eastAsia="Arial" w:hAnsi="Arial" w:cs="Arial"/>
          <w:sz w:val="20"/>
          <w:szCs w:val="20"/>
        </w:rPr>
        <w:t xml:space="preserve"> el auxilio de la fuerza pública.</w:t>
      </w:r>
    </w:p>
    <w:p w14:paraId="4339363C" w14:textId="77777777" w:rsidR="000E530C" w:rsidRPr="007222E3" w:rsidRDefault="000E530C">
      <w:pPr>
        <w:keepLines/>
        <w:ind w:right="50"/>
        <w:jc w:val="both"/>
        <w:rPr>
          <w:rFonts w:ascii="Arial" w:eastAsia="Arial" w:hAnsi="Arial" w:cs="Arial"/>
          <w:sz w:val="16"/>
          <w:szCs w:val="16"/>
        </w:rPr>
      </w:pPr>
    </w:p>
    <w:p w14:paraId="04E284C6"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162.</w:t>
      </w:r>
    </w:p>
    <w:p w14:paraId="010C65C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 xml:space="preserve">El Congreso podrá ordenar el acceso del público a las </w:t>
      </w:r>
      <w:proofErr w:type="gramStart"/>
      <w:r>
        <w:rPr>
          <w:rFonts w:ascii="Arial" w:eastAsia="Arial" w:hAnsi="Arial" w:cs="Arial"/>
          <w:sz w:val="20"/>
          <w:szCs w:val="20"/>
        </w:rPr>
        <w:t>galerías  mediante</w:t>
      </w:r>
      <w:proofErr w:type="gramEnd"/>
      <w:r>
        <w:rPr>
          <w:rFonts w:ascii="Arial" w:eastAsia="Arial" w:hAnsi="Arial" w:cs="Arial"/>
          <w:sz w:val="20"/>
          <w:szCs w:val="20"/>
        </w:rPr>
        <w:t xml:space="preserve"> tarjetas o invitaciones que se expidan para la entrada a las mismas. </w:t>
      </w:r>
      <w:proofErr w:type="gramStart"/>
      <w:r>
        <w:rPr>
          <w:rFonts w:ascii="Arial" w:eastAsia="Arial" w:hAnsi="Arial" w:cs="Arial"/>
          <w:sz w:val="20"/>
          <w:szCs w:val="20"/>
        </w:rPr>
        <w:t>Su  distribución</w:t>
      </w:r>
      <w:proofErr w:type="gramEnd"/>
      <w:r>
        <w:rPr>
          <w:rFonts w:ascii="Arial" w:eastAsia="Arial" w:hAnsi="Arial" w:cs="Arial"/>
          <w:sz w:val="20"/>
          <w:szCs w:val="20"/>
        </w:rPr>
        <w:t xml:space="preserve"> quedará a cargo de la Secretaría General.</w:t>
      </w:r>
    </w:p>
    <w:p w14:paraId="53A8CEC4" w14:textId="77777777" w:rsidR="000E530C" w:rsidRDefault="000E530C">
      <w:pPr>
        <w:keepLines/>
        <w:ind w:right="50"/>
        <w:jc w:val="both"/>
        <w:rPr>
          <w:rFonts w:ascii="Arial" w:eastAsia="Arial" w:hAnsi="Arial" w:cs="Arial"/>
          <w:sz w:val="16"/>
          <w:szCs w:val="16"/>
        </w:rPr>
      </w:pPr>
    </w:p>
    <w:p w14:paraId="0E1128BF" w14:textId="77777777" w:rsidR="000E530C" w:rsidRDefault="00BE5867">
      <w:pPr>
        <w:jc w:val="center"/>
        <w:rPr>
          <w:rFonts w:ascii="Arial" w:eastAsia="Arial" w:hAnsi="Arial" w:cs="Arial"/>
          <w:b/>
          <w:sz w:val="20"/>
          <w:szCs w:val="20"/>
        </w:rPr>
      </w:pPr>
      <w:r>
        <w:rPr>
          <w:rFonts w:ascii="Arial" w:eastAsia="Arial" w:hAnsi="Arial" w:cs="Arial"/>
          <w:b/>
          <w:sz w:val="20"/>
          <w:szCs w:val="20"/>
        </w:rPr>
        <w:t>CAPÍTULO SÉPTIMO</w:t>
      </w:r>
    </w:p>
    <w:p w14:paraId="4354E9C6" w14:textId="77777777" w:rsidR="000E530C" w:rsidRDefault="00BE5867">
      <w:pPr>
        <w:jc w:val="center"/>
        <w:rPr>
          <w:rFonts w:ascii="Arial" w:eastAsia="Arial" w:hAnsi="Arial" w:cs="Arial"/>
          <w:b/>
          <w:sz w:val="20"/>
          <w:szCs w:val="20"/>
        </w:rPr>
      </w:pPr>
      <w:r>
        <w:rPr>
          <w:rFonts w:ascii="Arial" w:eastAsia="Arial" w:hAnsi="Arial" w:cs="Arial"/>
          <w:b/>
          <w:sz w:val="20"/>
          <w:szCs w:val="20"/>
        </w:rPr>
        <w:t>DEL REGISTRO DE LOS ACTOS DEL CONGRESO.</w:t>
      </w:r>
    </w:p>
    <w:p w14:paraId="2B992839" w14:textId="77777777" w:rsidR="000E530C" w:rsidRPr="007222E3" w:rsidRDefault="000E530C">
      <w:pPr>
        <w:jc w:val="center"/>
        <w:rPr>
          <w:rFonts w:ascii="Arial" w:eastAsia="Arial" w:hAnsi="Arial" w:cs="Arial"/>
          <w:b/>
          <w:sz w:val="16"/>
          <w:szCs w:val="16"/>
        </w:rPr>
      </w:pPr>
    </w:p>
    <w:p w14:paraId="2DA8DDA3"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ARTÍCULO 163.</w:t>
      </w:r>
    </w:p>
    <w:p w14:paraId="424B8244"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Congreso llevará dos libros de actas; en uno se asentarán los asuntos tratados y los acuerdos adoptados en las sesiones ordinarias y extraordinarias, y en el otro los que correspondan a las sesiones reservadas.</w:t>
      </w:r>
    </w:p>
    <w:p w14:paraId="65D1528D" w14:textId="77777777" w:rsidR="000E530C" w:rsidRDefault="000E530C">
      <w:pPr>
        <w:keepLines/>
        <w:ind w:right="50"/>
        <w:jc w:val="both"/>
        <w:rPr>
          <w:rFonts w:ascii="Arial" w:eastAsia="Arial" w:hAnsi="Arial" w:cs="Arial"/>
          <w:sz w:val="20"/>
          <w:szCs w:val="20"/>
        </w:rPr>
      </w:pPr>
    </w:p>
    <w:p w14:paraId="2A58E1FC"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Dichos libros serán autorizados por los secretarios de la Mesa Directiva.</w:t>
      </w:r>
    </w:p>
    <w:p w14:paraId="2EE25691" w14:textId="77777777" w:rsidR="000E530C" w:rsidRDefault="000E530C">
      <w:pPr>
        <w:keepLines/>
        <w:ind w:right="50"/>
        <w:jc w:val="both"/>
        <w:rPr>
          <w:rFonts w:ascii="Arial" w:eastAsia="Arial" w:hAnsi="Arial" w:cs="Arial"/>
          <w:sz w:val="20"/>
          <w:szCs w:val="20"/>
        </w:rPr>
      </w:pPr>
    </w:p>
    <w:p w14:paraId="3C1FC03C" w14:textId="77777777" w:rsidR="000E530C" w:rsidRDefault="00BE5867">
      <w:pPr>
        <w:keepLines/>
        <w:ind w:right="50"/>
        <w:jc w:val="both"/>
        <w:rPr>
          <w:rFonts w:ascii="Arial" w:eastAsia="Arial" w:hAnsi="Arial" w:cs="Arial"/>
          <w:sz w:val="20"/>
          <w:szCs w:val="20"/>
        </w:rPr>
      </w:pPr>
      <w:r>
        <w:rPr>
          <w:rFonts w:ascii="Arial" w:eastAsia="Arial" w:hAnsi="Arial" w:cs="Arial"/>
          <w:b/>
          <w:sz w:val="20"/>
          <w:szCs w:val="20"/>
        </w:rPr>
        <w:t xml:space="preserve">ARTÍCULO 164. </w:t>
      </w:r>
    </w:p>
    <w:p w14:paraId="291E832F"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acta que se levante de cada sesión deberá contener una relación sucinta del desarrollo de la misma, complementada con la grabación magnetofónica.</w:t>
      </w:r>
    </w:p>
    <w:p w14:paraId="129B5D32" w14:textId="77777777" w:rsidR="000E530C" w:rsidRDefault="000E530C">
      <w:pPr>
        <w:keepLines/>
        <w:ind w:right="50"/>
        <w:rPr>
          <w:rFonts w:ascii="Arial" w:eastAsia="Arial" w:hAnsi="Arial" w:cs="Arial"/>
          <w:b/>
          <w:i/>
          <w:sz w:val="20"/>
          <w:szCs w:val="20"/>
        </w:rPr>
      </w:pPr>
    </w:p>
    <w:p w14:paraId="6D5306B3"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Así como las precisiones, observaciones y en su caso correcciones pertinentes cuando un integrante del Pleno lo solicite y se apruebe por la mayoría de los presentes, de ser aceptadas deberán incorporarse al Acta para su aprobación.</w:t>
      </w:r>
    </w:p>
    <w:p w14:paraId="2535026E" w14:textId="77777777" w:rsidR="000E530C" w:rsidRDefault="000E530C">
      <w:pPr>
        <w:keepLines/>
        <w:ind w:right="50"/>
        <w:jc w:val="both"/>
        <w:rPr>
          <w:rFonts w:ascii="Arial" w:eastAsia="Arial" w:hAnsi="Arial" w:cs="Arial"/>
          <w:sz w:val="10"/>
          <w:szCs w:val="10"/>
        </w:rPr>
      </w:pPr>
    </w:p>
    <w:p w14:paraId="7DAB041C" w14:textId="77777777" w:rsidR="000E530C" w:rsidRDefault="00BE5867">
      <w:pPr>
        <w:jc w:val="right"/>
        <w:rPr>
          <w:rFonts w:ascii="Arial" w:eastAsia="Arial" w:hAnsi="Arial" w:cs="Arial"/>
          <w:b/>
          <w:i/>
          <w:color w:val="000000"/>
          <w:sz w:val="16"/>
          <w:szCs w:val="16"/>
        </w:rPr>
      </w:pPr>
      <w:r>
        <w:rPr>
          <w:rFonts w:ascii="Arial" w:eastAsia="Arial" w:hAnsi="Arial" w:cs="Arial"/>
          <w:b/>
          <w:i/>
          <w:sz w:val="16"/>
          <w:szCs w:val="16"/>
        </w:rPr>
        <w:t>Artículo Reformado, mediante P.O.  No. 24, del 24 de febrero de 2022</w:t>
      </w:r>
    </w:p>
    <w:p w14:paraId="24C99152" w14:textId="77777777" w:rsidR="000E530C" w:rsidRDefault="00BE5867">
      <w:pPr>
        <w:jc w:val="right"/>
        <w:rPr>
          <w:rFonts w:ascii="Arial" w:eastAsia="Arial" w:hAnsi="Arial" w:cs="Arial"/>
          <w:b/>
          <w:i/>
          <w:color w:val="0000FF"/>
          <w:sz w:val="16"/>
          <w:szCs w:val="16"/>
          <w:u w:val="single"/>
        </w:rPr>
      </w:pPr>
      <w:hyperlink r:id="rId319">
        <w:r>
          <w:rPr>
            <w:rFonts w:ascii="Arial" w:eastAsia="Arial" w:hAnsi="Arial" w:cs="Arial"/>
            <w:b/>
            <w:i/>
            <w:color w:val="0000FF"/>
            <w:sz w:val="16"/>
            <w:szCs w:val="16"/>
            <w:u w:val="single"/>
          </w:rPr>
          <w:t>https://po.tamaulipas.gob.mx/wp-content/uploads/2022/02/cxlvii-24-240222F.pdf</w:t>
        </w:r>
      </w:hyperlink>
    </w:p>
    <w:p w14:paraId="63D8C709" w14:textId="77777777" w:rsidR="000E530C" w:rsidRDefault="000E530C">
      <w:pPr>
        <w:jc w:val="right"/>
        <w:rPr>
          <w:rFonts w:ascii="Arial" w:eastAsia="Arial" w:hAnsi="Arial" w:cs="Arial"/>
          <w:b/>
          <w:i/>
          <w:color w:val="0000FF"/>
          <w:sz w:val="16"/>
          <w:szCs w:val="16"/>
          <w:u w:val="single"/>
        </w:rPr>
      </w:pPr>
    </w:p>
    <w:p w14:paraId="0E5892B8" w14:textId="77777777" w:rsidR="000E530C" w:rsidRDefault="00BE5867">
      <w:pPr>
        <w:keepLines/>
        <w:ind w:right="50"/>
        <w:jc w:val="both"/>
        <w:rPr>
          <w:rFonts w:ascii="Arial" w:eastAsia="Arial" w:hAnsi="Arial" w:cs="Arial"/>
          <w:b/>
          <w:sz w:val="20"/>
          <w:szCs w:val="20"/>
        </w:rPr>
      </w:pPr>
      <w:r>
        <w:rPr>
          <w:rFonts w:ascii="Arial" w:eastAsia="Arial" w:hAnsi="Arial" w:cs="Arial"/>
          <w:b/>
          <w:sz w:val="20"/>
          <w:szCs w:val="20"/>
        </w:rPr>
        <w:t>ARTÍCULO 165.</w:t>
      </w:r>
    </w:p>
    <w:p w14:paraId="77014647"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1. El Diario de los Debates es el órgano de difusión de las sesiones del Pleno y el instrumento para la preservación de la historia y los procedimientos parlamentarios del Estado.</w:t>
      </w:r>
    </w:p>
    <w:p w14:paraId="06F1FCCB" w14:textId="77777777" w:rsidR="000E530C" w:rsidRDefault="000E530C">
      <w:pPr>
        <w:keepLines/>
        <w:ind w:right="50"/>
        <w:jc w:val="both"/>
        <w:rPr>
          <w:rFonts w:ascii="Arial" w:eastAsia="Arial" w:hAnsi="Arial" w:cs="Arial"/>
          <w:sz w:val="20"/>
          <w:szCs w:val="20"/>
        </w:rPr>
      </w:pPr>
    </w:p>
    <w:p w14:paraId="0C7BB9E9" w14:textId="77777777" w:rsidR="000E530C" w:rsidRDefault="00BE5867">
      <w:pPr>
        <w:keepLines/>
        <w:ind w:right="50"/>
        <w:jc w:val="both"/>
        <w:rPr>
          <w:rFonts w:ascii="Arial" w:eastAsia="Arial" w:hAnsi="Arial" w:cs="Arial"/>
          <w:sz w:val="20"/>
          <w:szCs w:val="20"/>
        </w:rPr>
      </w:pPr>
      <w:r>
        <w:rPr>
          <w:rFonts w:ascii="Arial" w:eastAsia="Arial" w:hAnsi="Arial" w:cs="Arial"/>
          <w:sz w:val="20"/>
          <w:szCs w:val="20"/>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197E209" w14:textId="77777777" w:rsidR="000E530C" w:rsidRDefault="000E530C">
      <w:pPr>
        <w:keepLines/>
        <w:ind w:right="50"/>
        <w:jc w:val="both"/>
        <w:rPr>
          <w:rFonts w:ascii="Arial" w:eastAsia="Arial" w:hAnsi="Arial" w:cs="Arial"/>
          <w:sz w:val="20"/>
          <w:szCs w:val="20"/>
        </w:rPr>
      </w:pPr>
    </w:p>
    <w:p w14:paraId="3AC72433" w14:textId="77777777" w:rsidR="000E530C" w:rsidRDefault="00BE5867">
      <w:pPr>
        <w:keepLines/>
        <w:tabs>
          <w:tab w:val="left" w:pos="0"/>
        </w:tabs>
        <w:ind w:right="50"/>
        <w:jc w:val="both"/>
        <w:rPr>
          <w:rFonts w:ascii="Arial" w:eastAsia="Arial" w:hAnsi="Arial" w:cs="Arial"/>
          <w:sz w:val="20"/>
          <w:szCs w:val="20"/>
        </w:rPr>
      </w:pPr>
      <w:r>
        <w:rPr>
          <w:rFonts w:ascii="Arial" w:eastAsia="Arial" w:hAnsi="Arial" w:cs="Arial"/>
          <w:sz w:val="20"/>
          <w:szCs w:val="20"/>
        </w:rPr>
        <w:t>3. Habrá un ejemplar del Diario de los Debates por cada sesión, en el cual se señalará la fecha de la misma, el nombre del diputado que la presida y un breve índice de contenido basado en el orden del día desahogado.</w:t>
      </w:r>
    </w:p>
    <w:p w14:paraId="04C48376" w14:textId="77777777" w:rsidR="000E530C" w:rsidRDefault="000E530C">
      <w:pPr>
        <w:jc w:val="both"/>
        <w:rPr>
          <w:rFonts w:ascii="Arial" w:eastAsia="Arial" w:hAnsi="Arial" w:cs="Arial"/>
          <w:sz w:val="16"/>
          <w:szCs w:val="16"/>
        </w:rPr>
      </w:pPr>
    </w:p>
    <w:p w14:paraId="01F3F706" w14:textId="77777777" w:rsidR="000E530C" w:rsidRDefault="00BE5867">
      <w:pPr>
        <w:jc w:val="both"/>
        <w:rPr>
          <w:rFonts w:ascii="Arial" w:eastAsia="Arial" w:hAnsi="Arial" w:cs="Arial"/>
          <w:sz w:val="20"/>
          <w:szCs w:val="20"/>
        </w:rPr>
      </w:pPr>
      <w:r>
        <w:rPr>
          <w:rFonts w:ascii="Arial" w:eastAsia="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07585AA7" w14:textId="77777777" w:rsidR="000E530C" w:rsidRDefault="000E530C">
      <w:pPr>
        <w:jc w:val="both"/>
        <w:rPr>
          <w:rFonts w:ascii="Arial" w:eastAsia="Arial" w:hAnsi="Arial" w:cs="Arial"/>
          <w:sz w:val="20"/>
          <w:szCs w:val="20"/>
        </w:rPr>
      </w:pPr>
    </w:p>
    <w:p w14:paraId="639A785C"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166.</w:t>
      </w:r>
    </w:p>
    <w:p w14:paraId="38083B07" w14:textId="77777777" w:rsidR="000E530C" w:rsidRDefault="00BE5867">
      <w:pPr>
        <w:jc w:val="both"/>
        <w:rPr>
          <w:rFonts w:ascii="Arial" w:eastAsia="Arial" w:hAnsi="Arial" w:cs="Arial"/>
          <w:sz w:val="20"/>
          <w:szCs w:val="20"/>
        </w:rPr>
      </w:pPr>
      <w:r>
        <w:rPr>
          <w:rFonts w:ascii="Arial" w:eastAsia="Arial" w:hAnsi="Arial" w:cs="Arial"/>
          <w:sz w:val="20"/>
          <w:szCs w:val="20"/>
        </w:rPr>
        <w:t>1. La Gaceta Parlamentaria es el órgano de difusión mediante el cual se proporciona información sobre las actividades del Pleno y de los órganos parlamentarios y administrativos del Congreso.</w:t>
      </w:r>
    </w:p>
    <w:p w14:paraId="2ECD4F64" w14:textId="77777777" w:rsidR="000E530C" w:rsidRDefault="000E530C">
      <w:pPr>
        <w:jc w:val="both"/>
        <w:rPr>
          <w:rFonts w:ascii="Arial" w:eastAsia="Arial" w:hAnsi="Arial" w:cs="Arial"/>
          <w:sz w:val="16"/>
          <w:szCs w:val="16"/>
        </w:rPr>
      </w:pPr>
    </w:p>
    <w:p w14:paraId="156B6C9F" w14:textId="77777777" w:rsidR="000E530C" w:rsidRDefault="00BE5867">
      <w:pPr>
        <w:jc w:val="both"/>
        <w:rPr>
          <w:rFonts w:ascii="Arial" w:eastAsia="Arial" w:hAnsi="Arial" w:cs="Arial"/>
          <w:sz w:val="20"/>
          <w:szCs w:val="20"/>
        </w:rPr>
      </w:pPr>
      <w:r>
        <w:rPr>
          <w:rFonts w:ascii="Arial" w:eastAsia="Arial" w:hAnsi="Arial" w:cs="Arial"/>
          <w:sz w:val="20"/>
          <w:szCs w:val="20"/>
        </w:rPr>
        <w:t>2. La 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Gobierno deba publicitarse en este medio.</w:t>
      </w:r>
    </w:p>
    <w:p w14:paraId="5532D991"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P.O. Extraordinario No. 14, del 8 de julio de 2023</w:t>
      </w:r>
    </w:p>
    <w:p w14:paraId="1AD1664C"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20">
        <w:r>
          <w:rPr>
            <w:rFonts w:ascii="Arial" w:eastAsia="Arial" w:hAnsi="Arial" w:cs="Arial"/>
            <w:b/>
            <w:color w:val="0000FF"/>
            <w:sz w:val="16"/>
            <w:szCs w:val="16"/>
            <w:u w:val="single"/>
          </w:rPr>
          <w:t>https://po.tamaulipas.gob.mx/wp-content/uploads/2023/07/cxlviii-Ext.No_.14-080723.pdf</w:t>
        </w:r>
      </w:hyperlink>
    </w:p>
    <w:p w14:paraId="6E4E242F"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46CF1037" w14:textId="77777777" w:rsidR="000E530C" w:rsidRDefault="00BE5867">
      <w:pPr>
        <w:jc w:val="right"/>
        <w:rPr>
          <w:rFonts w:ascii="Arial" w:eastAsia="Arial" w:hAnsi="Arial" w:cs="Arial"/>
          <w:b/>
          <w:i/>
          <w:color w:val="0000FF"/>
          <w:sz w:val="16"/>
          <w:szCs w:val="16"/>
          <w:u w:val="single"/>
        </w:rPr>
      </w:pPr>
      <w:hyperlink r:id="rId321">
        <w:r>
          <w:rPr>
            <w:rFonts w:ascii="Arial" w:eastAsia="Arial" w:hAnsi="Arial" w:cs="Arial"/>
            <w:b/>
            <w:i/>
            <w:color w:val="0000FF"/>
            <w:sz w:val="16"/>
            <w:szCs w:val="16"/>
            <w:u w:val="single"/>
          </w:rPr>
          <w:t>https://po.tamaulipas.gob.mx/wp-content/uploads/2024/08/cxlix-100-200824.pdf</w:t>
        </w:r>
      </w:hyperlink>
    </w:p>
    <w:p w14:paraId="10ADF29D"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7C412256" w14:textId="77777777" w:rsidR="000E530C" w:rsidRDefault="00BE5867">
      <w:pPr>
        <w:jc w:val="right"/>
        <w:rPr>
          <w:rFonts w:ascii="Arial" w:eastAsia="Arial" w:hAnsi="Arial" w:cs="Arial"/>
          <w:sz w:val="20"/>
          <w:szCs w:val="20"/>
        </w:rPr>
      </w:pPr>
      <w:hyperlink r:id="rId322">
        <w:r>
          <w:rPr>
            <w:rFonts w:ascii="Arial" w:eastAsia="Arial" w:hAnsi="Arial" w:cs="Arial"/>
            <w:b/>
            <w:i/>
            <w:color w:val="0000FF"/>
            <w:sz w:val="16"/>
            <w:szCs w:val="16"/>
            <w:u w:val="single"/>
          </w:rPr>
          <w:t>https://po.tamaulipas.gob.mx/wp-content/uploads/2024/11/cxlix-141-211124-EV.pdf</w:t>
        </w:r>
      </w:hyperlink>
    </w:p>
    <w:p w14:paraId="69CF2B03" w14:textId="77777777" w:rsidR="000E530C" w:rsidRDefault="000E530C">
      <w:pPr>
        <w:jc w:val="both"/>
        <w:rPr>
          <w:rFonts w:ascii="Arial" w:eastAsia="Arial" w:hAnsi="Arial" w:cs="Arial"/>
          <w:sz w:val="16"/>
          <w:szCs w:val="16"/>
        </w:rPr>
      </w:pPr>
    </w:p>
    <w:p w14:paraId="4BB1EFF9" w14:textId="77777777" w:rsidR="000E530C" w:rsidRDefault="00BE5867">
      <w:pPr>
        <w:jc w:val="both"/>
        <w:rPr>
          <w:rFonts w:ascii="Arial" w:eastAsia="Arial" w:hAnsi="Arial" w:cs="Arial"/>
          <w:sz w:val="20"/>
          <w:szCs w:val="20"/>
        </w:rPr>
      </w:pPr>
      <w:r>
        <w:rPr>
          <w:rFonts w:ascii="Arial" w:eastAsia="Arial" w:hAnsi="Arial" w:cs="Arial"/>
          <w:sz w:val="20"/>
          <w:szCs w:val="20"/>
        </w:rPr>
        <w:t>3. Las características y forma de la Gaceta Parlamentaria serán fijadas por la Junta de Gobierno.</w:t>
      </w:r>
    </w:p>
    <w:p w14:paraId="04501427" w14:textId="77777777" w:rsidR="000E530C" w:rsidRDefault="00BE5867">
      <w:pPr>
        <w:pBdr>
          <w:top w:val="nil"/>
          <w:left w:val="nil"/>
          <w:bottom w:val="nil"/>
          <w:right w:val="nil"/>
          <w:between w:val="nil"/>
        </w:pBdr>
        <w:ind w:left="1004"/>
        <w:jc w:val="right"/>
        <w:rPr>
          <w:rFonts w:ascii="Arial" w:eastAsia="Arial" w:hAnsi="Arial" w:cs="Arial"/>
          <w:b/>
          <w:i/>
          <w:color w:val="000000"/>
          <w:sz w:val="16"/>
          <w:szCs w:val="16"/>
        </w:rPr>
      </w:pPr>
      <w:r>
        <w:rPr>
          <w:rFonts w:ascii="Arial" w:eastAsia="Arial" w:hAnsi="Arial" w:cs="Arial"/>
          <w:b/>
          <w:i/>
          <w:color w:val="000000"/>
          <w:sz w:val="16"/>
          <w:szCs w:val="16"/>
        </w:rPr>
        <w:t>Numeral Reformado, mediante P.O. Extraordinario No. 14, del 8 de julio de 2023.</w:t>
      </w:r>
    </w:p>
    <w:p w14:paraId="0F21D6D7" w14:textId="77777777" w:rsidR="000E530C" w:rsidRDefault="00BE5867">
      <w:pPr>
        <w:pBdr>
          <w:top w:val="nil"/>
          <w:left w:val="nil"/>
          <w:bottom w:val="nil"/>
          <w:right w:val="nil"/>
          <w:between w:val="nil"/>
        </w:pBdr>
        <w:ind w:left="1004"/>
        <w:jc w:val="right"/>
        <w:rPr>
          <w:rFonts w:ascii="Arial" w:eastAsia="Arial" w:hAnsi="Arial" w:cs="Arial"/>
          <w:b/>
          <w:color w:val="0000FF"/>
          <w:sz w:val="16"/>
          <w:szCs w:val="16"/>
          <w:u w:val="single"/>
        </w:rPr>
      </w:pPr>
      <w:r>
        <w:rPr>
          <w:rFonts w:ascii="Arial" w:eastAsia="Arial" w:hAnsi="Arial" w:cs="Arial"/>
          <w:b/>
          <w:color w:val="000000"/>
          <w:sz w:val="16"/>
          <w:szCs w:val="16"/>
        </w:rPr>
        <w:t xml:space="preserve"> </w:t>
      </w:r>
      <w:hyperlink r:id="rId323">
        <w:r>
          <w:rPr>
            <w:rFonts w:ascii="Arial" w:eastAsia="Arial" w:hAnsi="Arial" w:cs="Arial"/>
            <w:b/>
            <w:color w:val="0000FF"/>
            <w:sz w:val="16"/>
            <w:szCs w:val="16"/>
            <w:u w:val="single"/>
          </w:rPr>
          <w:t>https://po.tamaulipas.gob.mx/wp-content/uploads/2023/07/cxlviii-Ext.No_.14-080723.pdf</w:t>
        </w:r>
      </w:hyperlink>
    </w:p>
    <w:p w14:paraId="203BB233"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2D301BEE" w14:textId="77777777" w:rsidR="000E530C" w:rsidRDefault="00BE5867">
      <w:pPr>
        <w:jc w:val="right"/>
        <w:rPr>
          <w:rFonts w:ascii="Arial" w:eastAsia="Arial" w:hAnsi="Arial" w:cs="Arial"/>
          <w:b/>
          <w:i/>
          <w:color w:val="0000FF"/>
          <w:sz w:val="16"/>
          <w:szCs w:val="16"/>
          <w:u w:val="single"/>
        </w:rPr>
      </w:pPr>
      <w:hyperlink r:id="rId324">
        <w:r>
          <w:rPr>
            <w:rFonts w:ascii="Arial" w:eastAsia="Arial" w:hAnsi="Arial" w:cs="Arial"/>
            <w:b/>
            <w:i/>
            <w:color w:val="0000FF"/>
            <w:sz w:val="16"/>
            <w:szCs w:val="16"/>
            <w:u w:val="single"/>
          </w:rPr>
          <w:t>https://po.tamaulipas.gob.mx/wp-content/uploads/2024/08/cxlix-100-200824.pdf</w:t>
        </w:r>
      </w:hyperlink>
    </w:p>
    <w:p w14:paraId="29AC454A" w14:textId="77777777" w:rsidR="000E530C" w:rsidRDefault="00BE5867">
      <w:pPr>
        <w:keepLines/>
        <w:pBdr>
          <w:top w:val="nil"/>
          <w:left w:val="nil"/>
          <w:bottom w:val="nil"/>
          <w:right w:val="nil"/>
          <w:between w:val="nil"/>
        </w:pBdr>
        <w:ind w:left="735" w:right="50"/>
        <w:jc w:val="right"/>
        <w:rPr>
          <w:rFonts w:ascii="Arial" w:eastAsia="Arial" w:hAnsi="Arial" w:cs="Arial"/>
          <w:b/>
          <w:i/>
          <w:color w:val="000000"/>
          <w:sz w:val="16"/>
          <w:szCs w:val="16"/>
        </w:rPr>
      </w:pPr>
      <w:r>
        <w:rPr>
          <w:rFonts w:ascii="Arial" w:eastAsia="Arial" w:hAnsi="Arial" w:cs="Arial"/>
          <w:b/>
          <w:i/>
          <w:color w:val="000000"/>
          <w:sz w:val="16"/>
          <w:szCs w:val="16"/>
        </w:rPr>
        <w:t>Numeral reformado P.O. Edición Vespertina No.141, del 21 de noviembre de 2024</w:t>
      </w:r>
    </w:p>
    <w:p w14:paraId="50EAFAD4" w14:textId="77777777" w:rsidR="000E530C" w:rsidRDefault="00BE5867">
      <w:pPr>
        <w:jc w:val="right"/>
        <w:rPr>
          <w:rFonts w:ascii="Arial" w:eastAsia="Arial" w:hAnsi="Arial" w:cs="Arial"/>
          <w:sz w:val="20"/>
          <w:szCs w:val="20"/>
        </w:rPr>
      </w:pPr>
      <w:hyperlink r:id="rId325">
        <w:r>
          <w:rPr>
            <w:rFonts w:ascii="Arial" w:eastAsia="Arial" w:hAnsi="Arial" w:cs="Arial"/>
            <w:b/>
            <w:i/>
            <w:color w:val="0000FF"/>
            <w:sz w:val="16"/>
            <w:szCs w:val="16"/>
            <w:u w:val="single"/>
          </w:rPr>
          <w:t>https://po.tamaulipas.gob.mx/wp-content/uploads/2024/11/cxlix-141-211124-EV.pdf</w:t>
        </w:r>
      </w:hyperlink>
    </w:p>
    <w:p w14:paraId="61A573C6" w14:textId="77777777" w:rsidR="000E530C" w:rsidRDefault="000E530C">
      <w:pPr>
        <w:jc w:val="both"/>
        <w:rPr>
          <w:rFonts w:ascii="Arial" w:eastAsia="Arial" w:hAnsi="Arial" w:cs="Arial"/>
          <w:b/>
          <w:sz w:val="20"/>
          <w:szCs w:val="20"/>
        </w:rPr>
      </w:pPr>
    </w:p>
    <w:p w14:paraId="23576E30"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167.</w:t>
      </w:r>
    </w:p>
    <w:p w14:paraId="6C2AF98E" w14:textId="77777777" w:rsidR="000E530C" w:rsidRDefault="00BE5867">
      <w:pPr>
        <w:jc w:val="both"/>
        <w:rPr>
          <w:rFonts w:ascii="Arial" w:eastAsia="Arial" w:hAnsi="Arial" w:cs="Arial"/>
          <w:sz w:val="20"/>
          <w:szCs w:val="20"/>
        </w:rPr>
      </w:pPr>
      <w:r>
        <w:rPr>
          <w:rFonts w:ascii="Arial" w:eastAsia="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47B4BFC9" w14:textId="77777777" w:rsidR="000E530C" w:rsidRDefault="000E530C">
      <w:pPr>
        <w:jc w:val="both"/>
        <w:rPr>
          <w:rFonts w:ascii="Arial" w:eastAsia="Arial" w:hAnsi="Arial" w:cs="Arial"/>
          <w:sz w:val="16"/>
          <w:szCs w:val="16"/>
        </w:rPr>
      </w:pPr>
    </w:p>
    <w:p w14:paraId="7C2E5DF4"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2. La persona titular de la Secretaría General vigilará que el área de grabación se mantenga debidamente equipado.</w:t>
      </w:r>
    </w:p>
    <w:p w14:paraId="19D754FA" w14:textId="77777777" w:rsidR="000E530C" w:rsidRDefault="00BE5867">
      <w:pPr>
        <w:pBdr>
          <w:top w:val="nil"/>
          <w:left w:val="nil"/>
          <w:bottom w:val="nil"/>
          <w:right w:val="nil"/>
          <w:between w:val="nil"/>
        </w:pBdr>
        <w:ind w:left="750"/>
        <w:jc w:val="right"/>
        <w:rPr>
          <w:rFonts w:ascii="Arial" w:eastAsia="Arial" w:hAnsi="Arial" w:cs="Arial"/>
          <w:b/>
          <w:i/>
          <w:color w:val="000000"/>
          <w:sz w:val="16"/>
          <w:szCs w:val="16"/>
        </w:rPr>
      </w:pPr>
      <w:r>
        <w:rPr>
          <w:rFonts w:ascii="Arial" w:eastAsia="Arial" w:hAnsi="Arial" w:cs="Arial"/>
          <w:b/>
          <w:i/>
          <w:color w:val="000000"/>
          <w:sz w:val="16"/>
          <w:szCs w:val="16"/>
        </w:rPr>
        <w:t xml:space="preserve">Numeral Reformado, mediante P.O. No. 100, del 20 de agosto de 2024 </w:t>
      </w:r>
    </w:p>
    <w:p w14:paraId="74E3ADB2" w14:textId="77777777" w:rsidR="000E530C" w:rsidRDefault="00BE5867">
      <w:pPr>
        <w:jc w:val="right"/>
        <w:rPr>
          <w:rFonts w:ascii="Arial" w:eastAsia="Arial" w:hAnsi="Arial" w:cs="Arial"/>
          <w:b/>
          <w:i/>
          <w:color w:val="0000FF"/>
          <w:sz w:val="16"/>
          <w:szCs w:val="16"/>
          <w:u w:val="single"/>
        </w:rPr>
      </w:pPr>
      <w:hyperlink r:id="rId326">
        <w:r>
          <w:rPr>
            <w:rFonts w:ascii="Arial" w:eastAsia="Arial" w:hAnsi="Arial" w:cs="Arial"/>
            <w:b/>
            <w:i/>
            <w:color w:val="0000FF"/>
            <w:sz w:val="16"/>
            <w:szCs w:val="16"/>
            <w:u w:val="single"/>
          </w:rPr>
          <w:t>https://po.tamaulipas.gob.mx/wp-content/uploads/2024/08/cxlix-100-200824.pdf</w:t>
        </w:r>
      </w:hyperlink>
    </w:p>
    <w:p w14:paraId="5D8B6C50" w14:textId="77777777" w:rsidR="000E530C" w:rsidRDefault="000E530C">
      <w:pPr>
        <w:widowControl w:val="0"/>
        <w:pBdr>
          <w:top w:val="nil"/>
          <w:left w:val="nil"/>
          <w:bottom w:val="nil"/>
          <w:right w:val="nil"/>
          <w:between w:val="nil"/>
        </w:pBdr>
        <w:ind w:right="45"/>
        <w:rPr>
          <w:rFonts w:ascii="Arial" w:eastAsia="Arial" w:hAnsi="Arial" w:cs="Arial"/>
          <w:b/>
          <w:color w:val="000000"/>
          <w:sz w:val="20"/>
          <w:szCs w:val="20"/>
        </w:rPr>
      </w:pPr>
    </w:p>
    <w:p w14:paraId="48C73392" w14:textId="77777777" w:rsidR="000E530C" w:rsidRDefault="00BE5867">
      <w:pPr>
        <w:widowControl w:val="0"/>
        <w:pBdr>
          <w:top w:val="nil"/>
          <w:left w:val="nil"/>
          <w:bottom w:val="nil"/>
          <w:right w:val="nil"/>
          <w:between w:val="nil"/>
        </w:pBdr>
        <w:ind w:right="45"/>
        <w:jc w:val="center"/>
        <w:rPr>
          <w:rFonts w:ascii="Arial" w:eastAsia="Arial" w:hAnsi="Arial" w:cs="Arial"/>
          <w:b/>
          <w:color w:val="000000"/>
          <w:sz w:val="20"/>
          <w:szCs w:val="20"/>
        </w:rPr>
      </w:pPr>
      <w:r>
        <w:rPr>
          <w:rFonts w:ascii="Arial" w:eastAsia="Arial" w:hAnsi="Arial" w:cs="Arial"/>
          <w:b/>
          <w:color w:val="000000"/>
          <w:sz w:val="20"/>
          <w:szCs w:val="20"/>
        </w:rPr>
        <w:t>CAPÍTULO OCTAVO</w:t>
      </w:r>
    </w:p>
    <w:p w14:paraId="1D124135" w14:textId="77777777" w:rsidR="000E530C" w:rsidRDefault="00BE5867">
      <w:pPr>
        <w:widowControl w:val="0"/>
        <w:pBdr>
          <w:top w:val="nil"/>
          <w:left w:val="nil"/>
          <w:bottom w:val="nil"/>
          <w:right w:val="nil"/>
          <w:between w:val="nil"/>
        </w:pBdr>
        <w:ind w:right="45"/>
        <w:jc w:val="center"/>
        <w:rPr>
          <w:rFonts w:ascii="Arial" w:eastAsia="Arial" w:hAnsi="Arial" w:cs="Arial"/>
          <w:b/>
          <w:color w:val="000000"/>
          <w:sz w:val="20"/>
          <w:szCs w:val="20"/>
        </w:rPr>
      </w:pPr>
      <w:r>
        <w:rPr>
          <w:rFonts w:ascii="Arial" w:eastAsia="Arial" w:hAnsi="Arial" w:cs="Arial"/>
          <w:b/>
          <w:color w:val="000000"/>
          <w:sz w:val="20"/>
          <w:szCs w:val="20"/>
        </w:rPr>
        <w:t>DEL PARLAMENTO ABIERTO</w:t>
      </w:r>
    </w:p>
    <w:p w14:paraId="605C4793" w14:textId="77777777" w:rsidR="000E530C" w:rsidRDefault="000E530C">
      <w:pPr>
        <w:jc w:val="both"/>
        <w:rPr>
          <w:rFonts w:ascii="Arial" w:eastAsia="Arial" w:hAnsi="Arial" w:cs="Arial"/>
          <w:b/>
          <w:sz w:val="10"/>
          <w:szCs w:val="10"/>
        </w:rPr>
      </w:pPr>
    </w:p>
    <w:p w14:paraId="4F32AA84" w14:textId="77777777" w:rsidR="000E530C" w:rsidRDefault="00BE5867">
      <w:pPr>
        <w:jc w:val="both"/>
        <w:rPr>
          <w:rFonts w:ascii="Arial" w:eastAsia="Arial" w:hAnsi="Arial" w:cs="Arial"/>
          <w:b/>
          <w:sz w:val="20"/>
          <w:szCs w:val="20"/>
        </w:rPr>
      </w:pPr>
      <w:r>
        <w:rPr>
          <w:rFonts w:ascii="Arial" w:eastAsia="Arial" w:hAnsi="Arial" w:cs="Arial"/>
          <w:b/>
          <w:sz w:val="20"/>
          <w:szCs w:val="20"/>
        </w:rPr>
        <w:t>ARTÍCULO 168.</w:t>
      </w:r>
    </w:p>
    <w:p w14:paraId="65C47B2B" w14:textId="77777777" w:rsidR="000E530C" w:rsidRDefault="00BE5867">
      <w:pPr>
        <w:widowControl w:val="0"/>
        <w:numPr>
          <w:ilvl w:val="0"/>
          <w:numId w:val="31"/>
        </w:numPr>
        <w:pBdr>
          <w:top w:val="nil"/>
          <w:left w:val="nil"/>
          <w:bottom w:val="nil"/>
          <w:right w:val="nil"/>
          <w:between w:val="nil"/>
        </w:pBdr>
        <w:tabs>
          <w:tab w:val="left" w:pos="284"/>
          <w:tab w:val="left" w:pos="1170"/>
        </w:tabs>
        <w:ind w:left="0" w:right="-94" w:firstLine="0"/>
        <w:jc w:val="both"/>
        <w:rPr>
          <w:color w:val="000000"/>
        </w:rPr>
      </w:pPr>
      <w:r>
        <w:rPr>
          <w:rFonts w:ascii="Arial" w:eastAsia="Arial" w:hAnsi="Arial" w:cs="Arial"/>
          <w:color w:val="000000"/>
          <w:sz w:val="20"/>
          <w:szCs w:val="20"/>
        </w:rPr>
        <w:t>El Congreso del Estado promoverá la implementación de un Parlamento Abierto, con base en los principios que lo rigen y con énfasis en la participación ciudadana y el uso de tecnologías de la información. En el ejercicio de su función los Diputados promoverán la participación e inclusión de la ciudadanía en la toma de decisiones relacionadas con el proceso legislativo.</w:t>
      </w:r>
    </w:p>
    <w:p w14:paraId="3DB60C12" w14:textId="77777777" w:rsidR="000E530C" w:rsidRDefault="000E530C">
      <w:pPr>
        <w:widowControl w:val="0"/>
        <w:tabs>
          <w:tab w:val="left" w:pos="284"/>
          <w:tab w:val="left" w:pos="1170"/>
        </w:tabs>
        <w:ind w:right="-94"/>
        <w:jc w:val="both"/>
        <w:rPr>
          <w:rFonts w:ascii="Arial" w:eastAsia="Arial" w:hAnsi="Arial" w:cs="Arial"/>
          <w:sz w:val="10"/>
          <w:szCs w:val="10"/>
        </w:rPr>
      </w:pPr>
    </w:p>
    <w:p w14:paraId="0BF9D427" w14:textId="77777777" w:rsidR="000E530C" w:rsidRDefault="00BE5867">
      <w:pPr>
        <w:widowControl w:val="0"/>
        <w:numPr>
          <w:ilvl w:val="0"/>
          <w:numId w:val="31"/>
        </w:numPr>
        <w:pBdr>
          <w:top w:val="nil"/>
          <w:left w:val="nil"/>
          <w:bottom w:val="nil"/>
          <w:right w:val="nil"/>
          <w:between w:val="nil"/>
        </w:pBdr>
        <w:tabs>
          <w:tab w:val="left" w:pos="284"/>
          <w:tab w:val="left" w:pos="1183"/>
        </w:tabs>
        <w:ind w:left="0" w:right="-94" w:firstLine="0"/>
        <w:jc w:val="both"/>
        <w:rPr>
          <w:color w:val="000000"/>
        </w:rPr>
      </w:pPr>
      <w:r>
        <w:rPr>
          <w:rFonts w:ascii="Arial" w:eastAsia="Arial" w:hAnsi="Arial" w:cs="Arial"/>
          <w:color w:val="000000"/>
          <w:sz w:val="20"/>
          <w:szCs w:val="20"/>
        </w:rPr>
        <w:t>Como parte del Parlamento Abierto, el Congreso del Estado convocará a la ciudadanía a participar en la realización de parlamentos mediante el formato de un ejercicio simulado de asamblea plenaria, así como a otros espacios de participación en los que las personas expresen y formulen propuestas con relación a los diferentes temas de su entorno social.</w:t>
      </w:r>
    </w:p>
    <w:p w14:paraId="0A4C85D5" w14:textId="77777777" w:rsidR="000E530C" w:rsidRDefault="000E530C">
      <w:pPr>
        <w:jc w:val="both"/>
        <w:rPr>
          <w:rFonts w:ascii="Arial" w:eastAsia="Arial" w:hAnsi="Arial" w:cs="Arial"/>
          <w:sz w:val="16"/>
          <w:szCs w:val="16"/>
        </w:rPr>
      </w:pPr>
    </w:p>
    <w:p w14:paraId="34B6EF8E" w14:textId="77777777" w:rsidR="000E530C" w:rsidRDefault="00BE5867">
      <w:pPr>
        <w:widowControl w:val="0"/>
        <w:numPr>
          <w:ilvl w:val="0"/>
          <w:numId w:val="31"/>
        </w:numPr>
        <w:pBdr>
          <w:top w:val="nil"/>
          <w:left w:val="nil"/>
          <w:bottom w:val="nil"/>
          <w:right w:val="nil"/>
          <w:between w:val="nil"/>
        </w:pBdr>
        <w:tabs>
          <w:tab w:val="left" w:pos="284"/>
          <w:tab w:val="left" w:pos="1183"/>
        </w:tabs>
        <w:ind w:left="0" w:right="-94" w:firstLine="0"/>
        <w:jc w:val="both"/>
        <w:rPr>
          <w:color w:val="000000"/>
        </w:rPr>
      </w:pPr>
      <w:r>
        <w:rPr>
          <w:rFonts w:ascii="Arial" w:eastAsia="Arial" w:hAnsi="Arial" w:cs="Arial"/>
          <w:color w:val="000000"/>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w:t>
      </w:r>
      <w:r>
        <w:rPr>
          <w:rFonts w:ascii="Arial" w:eastAsia="Arial" w:hAnsi="Arial" w:cs="Arial"/>
          <w:color w:val="000000"/>
          <w:sz w:val="20"/>
          <w:szCs w:val="20"/>
        </w:rPr>
        <w:t xml:space="preserve"> Este espacio de participación ciudadana se establece sin demérito de los mecanismos de parlamento abierto considerados en este artículo. El </w:t>
      </w:r>
      <w:proofErr w:type="gramStart"/>
      <w:r>
        <w:rPr>
          <w:rFonts w:ascii="Arial" w:eastAsia="Arial" w:hAnsi="Arial" w:cs="Arial"/>
          <w:color w:val="000000"/>
          <w:sz w:val="20"/>
          <w:szCs w:val="20"/>
        </w:rPr>
        <w:t>Presidente</w:t>
      </w:r>
      <w:proofErr w:type="gramEnd"/>
      <w:r>
        <w:rPr>
          <w:rFonts w:ascii="Arial" w:eastAsia="Arial" w:hAnsi="Arial" w:cs="Arial"/>
          <w:color w:val="000000"/>
          <w:sz w:val="20"/>
          <w:szCs w:val="20"/>
        </w:rPr>
        <w:t xml:space="preserve"> de la Mesa Directiva procurará su difusión y promoción entre la ciudadanía de todo el Estado.</w:t>
      </w:r>
    </w:p>
    <w:p w14:paraId="6910F6BF" w14:textId="77777777" w:rsidR="000E530C" w:rsidRDefault="000E530C">
      <w:pPr>
        <w:rPr>
          <w:rFonts w:ascii="Arial" w:eastAsia="Arial" w:hAnsi="Arial" w:cs="Arial"/>
          <w:b/>
          <w:sz w:val="20"/>
          <w:szCs w:val="20"/>
        </w:rPr>
      </w:pPr>
    </w:p>
    <w:p w14:paraId="4AD6E743" w14:textId="77777777" w:rsidR="000E530C" w:rsidRDefault="00BE5867">
      <w:pPr>
        <w:jc w:val="center"/>
        <w:rPr>
          <w:rFonts w:ascii="Arial" w:eastAsia="Arial" w:hAnsi="Arial" w:cs="Arial"/>
          <w:b/>
          <w:sz w:val="20"/>
          <w:szCs w:val="20"/>
        </w:rPr>
      </w:pPr>
      <w:r>
        <w:rPr>
          <w:rFonts w:ascii="Arial" w:eastAsia="Arial" w:hAnsi="Arial" w:cs="Arial"/>
          <w:b/>
          <w:sz w:val="20"/>
          <w:szCs w:val="20"/>
        </w:rPr>
        <w:t>TRANSITORIOS</w:t>
      </w:r>
    </w:p>
    <w:p w14:paraId="3172C211" w14:textId="77777777" w:rsidR="000E530C" w:rsidRDefault="000E530C">
      <w:pPr>
        <w:jc w:val="both"/>
        <w:rPr>
          <w:rFonts w:ascii="Arial" w:eastAsia="Arial" w:hAnsi="Arial" w:cs="Arial"/>
          <w:b/>
          <w:sz w:val="20"/>
          <w:szCs w:val="20"/>
        </w:rPr>
      </w:pPr>
    </w:p>
    <w:p w14:paraId="1A8BE004" w14:textId="77777777" w:rsidR="000E530C" w:rsidRDefault="00BE5867">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PRIMERO.-</w:t>
      </w:r>
      <w:proofErr w:type="gramEnd"/>
      <w:r>
        <w:rPr>
          <w:rFonts w:ascii="Arial" w:eastAsia="Arial" w:hAnsi="Arial" w:cs="Arial"/>
          <w:sz w:val="20"/>
          <w:szCs w:val="20"/>
        </w:rPr>
        <w:t xml:space="preserve"> La presente ley se publicará en el Periódico Oficial del Estado y entrará en vigor el día 1° de septiembre del año 2004, con las salvedades de lo dispuesto en los artículos transitorios del presente Decreto.</w:t>
      </w:r>
    </w:p>
    <w:p w14:paraId="031DCB21" w14:textId="77777777" w:rsidR="000E530C" w:rsidRDefault="000E530C">
      <w:pPr>
        <w:jc w:val="both"/>
        <w:rPr>
          <w:rFonts w:ascii="Arial" w:eastAsia="Arial" w:hAnsi="Arial" w:cs="Arial"/>
          <w:sz w:val="20"/>
          <w:szCs w:val="20"/>
        </w:rPr>
      </w:pPr>
    </w:p>
    <w:p w14:paraId="29066404" w14:textId="77777777" w:rsidR="000E530C" w:rsidRDefault="00BE5867">
      <w:pPr>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w:t>
      </w:r>
      <w:r>
        <w:rPr>
          <w:rFonts w:ascii="Arial" w:eastAsia="Arial" w:hAnsi="Arial" w:cs="Arial"/>
          <w:sz w:val="20"/>
          <w:szCs w:val="20"/>
        </w:rPr>
        <w:t>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7537BBAD" w14:textId="77777777" w:rsidR="000E530C" w:rsidRDefault="000E530C">
      <w:pPr>
        <w:jc w:val="both"/>
        <w:rPr>
          <w:rFonts w:ascii="Arial" w:eastAsia="Arial" w:hAnsi="Arial" w:cs="Arial"/>
          <w:sz w:val="20"/>
          <w:szCs w:val="20"/>
        </w:rPr>
      </w:pPr>
    </w:p>
    <w:p w14:paraId="7627E4F7" w14:textId="77777777" w:rsidR="000E530C" w:rsidRDefault="00BE5867">
      <w:pPr>
        <w:jc w:val="both"/>
        <w:rPr>
          <w:rFonts w:ascii="Arial" w:eastAsia="Arial" w:hAnsi="Arial" w:cs="Arial"/>
          <w:sz w:val="20"/>
          <w:szCs w:val="20"/>
        </w:rPr>
      </w:pPr>
      <w:r>
        <w:rPr>
          <w:rFonts w:ascii="Arial" w:eastAsia="Arial" w:hAnsi="Arial" w:cs="Arial"/>
          <w:sz w:val="20"/>
          <w:szCs w:val="20"/>
        </w:rPr>
        <w:t>A su vez, se derogan las disposiciones contrarias al ordenamiento que se emite.</w:t>
      </w:r>
    </w:p>
    <w:p w14:paraId="7387C127" w14:textId="77777777" w:rsidR="000E530C" w:rsidRDefault="000E530C">
      <w:pPr>
        <w:jc w:val="both"/>
        <w:rPr>
          <w:rFonts w:ascii="Arial" w:eastAsia="Arial" w:hAnsi="Arial" w:cs="Arial"/>
          <w:sz w:val="20"/>
          <w:szCs w:val="20"/>
        </w:rPr>
      </w:pPr>
    </w:p>
    <w:p w14:paraId="3A09E4E3" w14:textId="77777777" w:rsidR="000E530C" w:rsidRDefault="00BE5867">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TERCERO.-</w:t>
      </w:r>
      <w:proofErr w:type="gramEnd"/>
      <w:r>
        <w:rPr>
          <w:rFonts w:ascii="Arial" w:eastAsia="Arial" w:hAnsi="Arial" w:cs="Arial"/>
          <w:b/>
          <w:sz w:val="20"/>
          <w:szCs w:val="20"/>
        </w:rPr>
        <w:t xml:space="preserve"> </w:t>
      </w:r>
      <w:r>
        <w:rPr>
          <w:rFonts w:ascii="Arial" w:eastAsia="Arial" w:hAnsi="Arial" w:cs="Arial"/>
          <w:sz w:val="20"/>
          <w:szCs w:val="20"/>
        </w:rPr>
        <w:t>En tanto se da cumplimiento a las disposiciones sobre la constitución de los grupos parlamentarios y la conformación de la Junta de Coordinación Política, continuará actuando la Gran Comisión.</w:t>
      </w:r>
    </w:p>
    <w:p w14:paraId="289EABB6" w14:textId="77777777" w:rsidR="000E530C" w:rsidRDefault="000E530C">
      <w:pPr>
        <w:jc w:val="both"/>
        <w:rPr>
          <w:rFonts w:ascii="Arial" w:eastAsia="Arial" w:hAnsi="Arial" w:cs="Arial"/>
          <w:sz w:val="20"/>
          <w:szCs w:val="20"/>
        </w:rPr>
      </w:pPr>
    </w:p>
    <w:p w14:paraId="6A2E3763" w14:textId="77777777" w:rsidR="000E530C" w:rsidRDefault="00BE5867">
      <w:pPr>
        <w:jc w:val="both"/>
        <w:rPr>
          <w:rFonts w:ascii="Arial" w:eastAsia="Arial" w:hAnsi="Arial" w:cs="Arial"/>
          <w:sz w:val="20"/>
          <w:szCs w:val="20"/>
        </w:rPr>
      </w:pPr>
      <w:r>
        <w:rPr>
          <w:rFonts w:ascii="Arial" w:eastAsia="Arial" w:hAnsi="Arial" w:cs="Arial"/>
          <w:sz w:val="20"/>
          <w:szCs w:val="20"/>
        </w:rPr>
        <w:t>Durante el periodo comprendido del 8 de julio al 7 de agosto de 2004 los grupos parlamentarios darán cumplimiento a lo dispuesto en el artículo 24, párrafo 3, de la presente ley.</w:t>
      </w:r>
    </w:p>
    <w:p w14:paraId="0A0FBBBE" w14:textId="77777777" w:rsidR="000E530C" w:rsidRDefault="000E530C">
      <w:pPr>
        <w:jc w:val="both"/>
        <w:rPr>
          <w:rFonts w:ascii="Arial" w:eastAsia="Arial" w:hAnsi="Arial" w:cs="Arial"/>
          <w:sz w:val="20"/>
          <w:szCs w:val="20"/>
        </w:rPr>
      </w:pPr>
    </w:p>
    <w:p w14:paraId="18A21548" w14:textId="77777777" w:rsidR="000E530C" w:rsidRDefault="00BE5867">
      <w:pPr>
        <w:jc w:val="both"/>
        <w:rPr>
          <w:rFonts w:ascii="Arial" w:eastAsia="Arial" w:hAnsi="Arial" w:cs="Arial"/>
          <w:sz w:val="20"/>
          <w:szCs w:val="20"/>
        </w:rPr>
      </w:pPr>
      <w:r>
        <w:rPr>
          <w:rFonts w:ascii="Arial" w:eastAsia="Arial" w:hAnsi="Arial" w:cs="Arial"/>
          <w:sz w:val="20"/>
          <w:szCs w:val="20"/>
        </w:rPr>
        <w:t>Una vez constituidos los grupos parlamentarios y con base en la disponibilidad presupuestal del Congreso, disfrutarán de la prerrogativa a que se refiere el artículo 27, párrafo 1 de esta ley.</w:t>
      </w:r>
    </w:p>
    <w:p w14:paraId="1D1739E9" w14:textId="77777777" w:rsidR="000E530C" w:rsidRDefault="000E530C">
      <w:pPr>
        <w:jc w:val="both"/>
        <w:rPr>
          <w:rFonts w:ascii="Arial" w:eastAsia="Arial" w:hAnsi="Arial" w:cs="Arial"/>
          <w:sz w:val="20"/>
          <w:szCs w:val="20"/>
        </w:rPr>
      </w:pPr>
    </w:p>
    <w:p w14:paraId="1F154F73" w14:textId="77777777" w:rsidR="000E530C" w:rsidRDefault="00BE5867">
      <w:pPr>
        <w:jc w:val="both"/>
        <w:rPr>
          <w:rFonts w:ascii="Arial" w:eastAsia="Arial" w:hAnsi="Arial" w:cs="Arial"/>
          <w:sz w:val="20"/>
          <w:szCs w:val="20"/>
        </w:rPr>
      </w:pPr>
      <w:r>
        <w:rPr>
          <w:rFonts w:ascii="Arial" w:eastAsia="Arial" w:hAnsi="Arial" w:cs="Arial"/>
          <w:sz w:val="20"/>
          <w:szCs w:val="20"/>
        </w:rPr>
        <w:lastRenderedPageBreak/>
        <w:t xml:space="preserve">En el mes de agosto de 2004, con base en la convocatoria del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de la Gran Comisión, se instalará la Junta de Coordinación Política e iniciará formalmente sus funciones.</w:t>
      </w:r>
    </w:p>
    <w:p w14:paraId="0F95C446" w14:textId="77777777" w:rsidR="000E530C" w:rsidRDefault="000E530C">
      <w:pPr>
        <w:jc w:val="both"/>
        <w:rPr>
          <w:rFonts w:ascii="Arial" w:eastAsia="Arial" w:hAnsi="Arial" w:cs="Arial"/>
          <w:sz w:val="20"/>
          <w:szCs w:val="20"/>
        </w:rPr>
      </w:pPr>
    </w:p>
    <w:p w14:paraId="7F976E91" w14:textId="77777777" w:rsidR="000E530C" w:rsidRDefault="00BE5867">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CUARTO.-</w:t>
      </w:r>
      <w:proofErr w:type="gramEnd"/>
      <w:r>
        <w:rPr>
          <w:rFonts w:ascii="Arial" w:eastAsia="Arial" w:hAnsi="Arial" w:cs="Arial"/>
          <w:b/>
          <w:sz w:val="20"/>
          <w:szCs w:val="20"/>
        </w:rPr>
        <w:t xml:space="preserve"> </w:t>
      </w:r>
      <w:r>
        <w:rPr>
          <w:rFonts w:ascii="Arial" w:eastAsia="Arial" w:hAnsi="Arial" w:cs="Arial"/>
          <w:sz w:val="20"/>
          <w:szCs w:val="20"/>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6F79B944" w14:textId="77777777" w:rsidR="000E530C" w:rsidRDefault="000E530C">
      <w:pPr>
        <w:jc w:val="both"/>
        <w:rPr>
          <w:rFonts w:ascii="Arial" w:eastAsia="Arial" w:hAnsi="Arial" w:cs="Arial"/>
          <w:sz w:val="20"/>
          <w:szCs w:val="20"/>
        </w:rPr>
      </w:pPr>
    </w:p>
    <w:p w14:paraId="2BC56B01" w14:textId="77777777" w:rsidR="000E530C" w:rsidRDefault="00BE5867">
      <w:pPr>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4FA6BE3C" w14:textId="77777777" w:rsidR="000E530C" w:rsidRDefault="000E530C">
      <w:pPr>
        <w:jc w:val="both"/>
        <w:rPr>
          <w:rFonts w:ascii="Arial" w:eastAsia="Arial" w:hAnsi="Arial" w:cs="Arial"/>
          <w:sz w:val="20"/>
          <w:szCs w:val="20"/>
        </w:rPr>
      </w:pPr>
    </w:p>
    <w:p w14:paraId="4ADCD877" w14:textId="77777777" w:rsidR="000E530C" w:rsidRDefault="00BE5867">
      <w:pPr>
        <w:jc w:val="both"/>
        <w:rPr>
          <w:rFonts w:ascii="Arial" w:eastAsia="Arial" w:hAnsi="Arial" w:cs="Arial"/>
          <w:sz w:val="20"/>
          <w:szCs w:val="20"/>
        </w:rPr>
      </w:pPr>
      <w:r>
        <w:rPr>
          <w:rFonts w:ascii="Arial" w:eastAsia="Arial" w:hAnsi="Arial" w:cs="Arial"/>
          <w:sz w:val="20"/>
          <w:szCs w:val="20"/>
        </w:rPr>
        <w:t>Una vez aprobada la conformación de las comisiones y comités previstas en esta ley, las mismas se harán cargo de los asuntos turnados a las comisiones permanentes y especiales de la ley que se abroga, de acuerdo con los siguientes criterios:</w:t>
      </w:r>
    </w:p>
    <w:p w14:paraId="156930D0" w14:textId="77777777" w:rsidR="000E530C" w:rsidRDefault="000E530C">
      <w:pPr>
        <w:jc w:val="both"/>
        <w:rPr>
          <w:rFonts w:ascii="Arial" w:eastAsia="Arial" w:hAnsi="Arial" w:cs="Arial"/>
          <w:sz w:val="10"/>
          <w:szCs w:val="10"/>
        </w:rPr>
      </w:pPr>
    </w:p>
    <w:p w14:paraId="7F825E65" w14:textId="77777777" w:rsidR="000E530C" w:rsidRDefault="000E530C">
      <w:pPr>
        <w:jc w:val="both"/>
        <w:rPr>
          <w:rFonts w:ascii="Arial" w:eastAsia="Arial" w:hAnsi="Arial" w:cs="Arial"/>
          <w:sz w:val="10"/>
          <w:szCs w:val="10"/>
        </w:rPr>
      </w:pPr>
    </w:p>
    <w:p w14:paraId="476C49CB" w14:textId="77777777" w:rsidR="000E530C" w:rsidRDefault="000E530C">
      <w:pPr>
        <w:jc w:val="both"/>
        <w:rPr>
          <w:rFonts w:ascii="Arial" w:eastAsia="Arial" w:hAnsi="Arial" w:cs="Arial"/>
          <w:sz w:val="10"/>
          <w:szCs w:val="10"/>
        </w:rPr>
      </w:pPr>
    </w:p>
    <w:p w14:paraId="2057C963" w14:textId="77777777" w:rsidR="000E530C" w:rsidRDefault="000E530C">
      <w:pPr>
        <w:jc w:val="both"/>
        <w:rPr>
          <w:rFonts w:ascii="Arial" w:eastAsia="Arial" w:hAnsi="Arial" w:cs="Arial"/>
          <w:sz w:val="10"/>
          <w:szCs w:val="10"/>
        </w:rPr>
      </w:pPr>
    </w:p>
    <w:tbl>
      <w:tblPr>
        <w:tblStyle w:val="a"/>
        <w:tblW w:w="949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103"/>
      </w:tblGrid>
      <w:tr w:rsidR="000E530C" w14:paraId="5B065D49" w14:textId="77777777">
        <w:trPr>
          <w:cantSplit/>
        </w:trPr>
        <w:tc>
          <w:tcPr>
            <w:tcW w:w="4395" w:type="dxa"/>
            <w:shd w:val="clear" w:color="auto" w:fill="E6E6E6"/>
          </w:tcPr>
          <w:p w14:paraId="62D5B03B" w14:textId="77777777" w:rsidR="000E530C" w:rsidRDefault="00BE5867">
            <w:pPr>
              <w:jc w:val="both"/>
              <w:rPr>
                <w:rFonts w:ascii="Arial" w:eastAsia="Arial" w:hAnsi="Arial" w:cs="Arial"/>
                <w:b/>
                <w:sz w:val="19"/>
                <w:szCs w:val="19"/>
              </w:rPr>
            </w:pPr>
            <w:r>
              <w:rPr>
                <w:rFonts w:ascii="Arial" w:eastAsia="Arial" w:hAnsi="Arial" w:cs="Arial"/>
                <w:b/>
                <w:sz w:val="19"/>
                <w:szCs w:val="19"/>
              </w:rPr>
              <w:t>COMISIONES O COMITÉS CONFORME A LA LEY QUE SE EXPIDE</w:t>
            </w:r>
          </w:p>
        </w:tc>
        <w:tc>
          <w:tcPr>
            <w:tcW w:w="5103" w:type="dxa"/>
            <w:shd w:val="clear" w:color="auto" w:fill="E6E6E6"/>
          </w:tcPr>
          <w:p w14:paraId="3AD6BC66" w14:textId="77777777" w:rsidR="000E530C" w:rsidRDefault="00BE5867">
            <w:pPr>
              <w:jc w:val="both"/>
              <w:rPr>
                <w:rFonts w:ascii="Arial" w:eastAsia="Arial" w:hAnsi="Arial" w:cs="Arial"/>
                <w:b/>
                <w:sz w:val="19"/>
                <w:szCs w:val="19"/>
              </w:rPr>
            </w:pPr>
            <w:r>
              <w:rPr>
                <w:rFonts w:ascii="Arial" w:eastAsia="Arial" w:hAnsi="Arial" w:cs="Arial"/>
                <w:b/>
                <w:sz w:val="19"/>
                <w:szCs w:val="19"/>
              </w:rPr>
              <w:t xml:space="preserve">COMISIONES CONFORME A LA LEY Y REGLAMENTO QUE </w:t>
            </w:r>
            <w:proofErr w:type="gramStart"/>
            <w:r>
              <w:rPr>
                <w:rFonts w:ascii="Arial" w:eastAsia="Arial" w:hAnsi="Arial" w:cs="Arial"/>
                <w:b/>
                <w:sz w:val="19"/>
                <w:szCs w:val="19"/>
              </w:rPr>
              <w:t>SE  ABROGAN</w:t>
            </w:r>
            <w:proofErr w:type="gramEnd"/>
          </w:p>
        </w:tc>
      </w:tr>
      <w:tr w:rsidR="000E530C" w14:paraId="6A875FFE" w14:textId="77777777">
        <w:trPr>
          <w:cantSplit/>
        </w:trPr>
        <w:tc>
          <w:tcPr>
            <w:tcW w:w="4395" w:type="dxa"/>
          </w:tcPr>
          <w:p w14:paraId="1E359742" w14:textId="77777777" w:rsidR="000E530C" w:rsidRDefault="00BE5867">
            <w:pPr>
              <w:numPr>
                <w:ilvl w:val="0"/>
                <w:numId w:val="14"/>
              </w:numPr>
              <w:jc w:val="both"/>
              <w:rPr>
                <w:sz w:val="19"/>
                <w:szCs w:val="19"/>
              </w:rPr>
            </w:pPr>
            <w:r>
              <w:rPr>
                <w:rFonts w:ascii="Arial" w:eastAsia="Arial" w:hAnsi="Arial" w:cs="Arial"/>
                <w:sz w:val="19"/>
                <w:szCs w:val="19"/>
              </w:rPr>
              <w:t>De Gobernación</w:t>
            </w:r>
          </w:p>
        </w:tc>
        <w:tc>
          <w:tcPr>
            <w:tcW w:w="5103" w:type="dxa"/>
          </w:tcPr>
          <w:p w14:paraId="08F87B5F" w14:textId="77777777" w:rsidR="000E530C" w:rsidRDefault="00BE5867">
            <w:pPr>
              <w:numPr>
                <w:ilvl w:val="0"/>
                <w:numId w:val="14"/>
              </w:numPr>
              <w:jc w:val="both"/>
              <w:rPr>
                <w:sz w:val="19"/>
                <w:szCs w:val="19"/>
              </w:rPr>
            </w:pPr>
            <w:r>
              <w:rPr>
                <w:rFonts w:ascii="Arial" w:eastAsia="Arial" w:hAnsi="Arial" w:cs="Arial"/>
                <w:sz w:val="19"/>
                <w:szCs w:val="19"/>
              </w:rPr>
              <w:t>De Gobernación,</w:t>
            </w:r>
          </w:p>
          <w:p w14:paraId="3FA1AE6C" w14:textId="77777777" w:rsidR="000E530C" w:rsidRDefault="00BE5867">
            <w:pPr>
              <w:numPr>
                <w:ilvl w:val="0"/>
                <w:numId w:val="14"/>
              </w:numPr>
              <w:jc w:val="both"/>
              <w:rPr>
                <w:sz w:val="19"/>
                <w:szCs w:val="19"/>
              </w:rPr>
            </w:pPr>
            <w:r>
              <w:rPr>
                <w:rFonts w:ascii="Arial" w:eastAsia="Arial" w:hAnsi="Arial" w:cs="Arial"/>
                <w:sz w:val="19"/>
                <w:szCs w:val="19"/>
              </w:rPr>
              <w:t>De Protección Civil,</w:t>
            </w:r>
          </w:p>
          <w:p w14:paraId="38AD46F1" w14:textId="77777777" w:rsidR="000E530C" w:rsidRDefault="00BE5867">
            <w:pPr>
              <w:numPr>
                <w:ilvl w:val="0"/>
                <w:numId w:val="14"/>
              </w:numPr>
              <w:jc w:val="both"/>
              <w:rPr>
                <w:sz w:val="19"/>
                <w:szCs w:val="19"/>
              </w:rPr>
            </w:pPr>
            <w:r>
              <w:rPr>
                <w:rFonts w:ascii="Arial" w:eastAsia="Arial" w:hAnsi="Arial" w:cs="Arial"/>
                <w:sz w:val="19"/>
                <w:szCs w:val="19"/>
              </w:rPr>
              <w:t>De Organizaciones Políticas y Procesos Electorales</w:t>
            </w:r>
          </w:p>
        </w:tc>
      </w:tr>
      <w:tr w:rsidR="000E530C" w14:paraId="73ECBEC5" w14:textId="77777777">
        <w:trPr>
          <w:cantSplit/>
        </w:trPr>
        <w:tc>
          <w:tcPr>
            <w:tcW w:w="4395" w:type="dxa"/>
          </w:tcPr>
          <w:p w14:paraId="667A884F" w14:textId="77777777" w:rsidR="000E530C" w:rsidRDefault="00BE5867">
            <w:pPr>
              <w:numPr>
                <w:ilvl w:val="0"/>
                <w:numId w:val="14"/>
              </w:numPr>
              <w:jc w:val="both"/>
              <w:rPr>
                <w:sz w:val="19"/>
                <w:szCs w:val="19"/>
              </w:rPr>
            </w:pPr>
            <w:r>
              <w:rPr>
                <w:rFonts w:ascii="Arial" w:eastAsia="Arial" w:hAnsi="Arial" w:cs="Arial"/>
                <w:sz w:val="19"/>
                <w:szCs w:val="19"/>
              </w:rPr>
              <w:t>De Seguridad Pública y Prevención y Readaptación Social</w:t>
            </w:r>
          </w:p>
        </w:tc>
        <w:tc>
          <w:tcPr>
            <w:tcW w:w="5103" w:type="dxa"/>
          </w:tcPr>
          <w:p w14:paraId="05CC3444" w14:textId="77777777" w:rsidR="000E530C" w:rsidRDefault="00BE5867">
            <w:pPr>
              <w:numPr>
                <w:ilvl w:val="0"/>
                <w:numId w:val="14"/>
              </w:numPr>
              <w:jc w:val="both"/>
              <w:rPr>
                <w:sz w:val="19"/>
                <w:szCs w:val="19"/>
              </w:rPr>
            </w:pPr>
            <w:r>
              <w:rPr>
                <w:rFonts w:ascii="Arial" w:eastAsia="Arial" w:hAnsi="Arial" w:cs="Arial"/>
                <w:sz w:val="19"/>
                <w:szCs w:val="19"/>
              </w:rPr>
              <w:t xml:space="preserve">De Seguridad Pública </w:t>
            </w:r>
          </w:p>
          <w:p w14:paraId="05FDC7F5" w14:textId="77777777" w:rsidR="000E530C" w:rsidRDefault="00BE5867">
            <w:pPr>
              <w:numPr>
                <w:ilvl w:val="0"/>
                <w:numId w:val="14"/>
              </w:numPr>
              <w:jc w:val="both"/>
              <w:rPr>
                <w:sz w:val="19"/>
                <w:szCs w:val="19"/>
              </w:rPr>
            </w:pPr>
            <w:r>
              <w:rPr>
                <w:rFonts w:ascii="Arial" w:eastAsia="Arial" w:hAnsi="Arial" w:cs="Arial"/>
                <w:sz w:val="19"/>
                <w:szCs w:val="19"/>
              </w:rPr>
              <w:t>De Prevención y Readaptación Social</w:t>
            </w:r>
          </w:p>
        </w:tc>
      </w:tr>
      <w:tr w:rsidR="000E530C" w14:paraId="08EE1AA8" w14:textId="77777777">
        <w:trPr>
          <w:cantSplit/>
        </w:trPr>
        <w:tc>
          <w:tcPr>
            <w:tcW w:w="4395" w:type="dxa"/>
          </w:tcPr>
          <w:p w14:paraId="5C5F7151" w14:textId="77777777" w:rsidR="000E530C" w:rsidRDefault="00BE5867">
            <w:pPr>
              <w:numPr>
                <w:ilvl w:val="0"/>
                <w:numId w:val="14"/>
              </w:numPr>
              <w:jc w:val="both"/>
              <w:rPr>
                <w:sz w:val="19"/>
                <w:szCs w:val="19"/>
              </w:rPr>
            </w:pPr>
            <w:r>
              <w:rPr>
                <w:rFonts w:ascii="Arial" w:eastAsia="Arial" w:hAnsi="Arial" w:cs="Arial"/>
                <w:sz w:val="19"/>
                <w:szCs w:val="19"/>
              </w:rPr>
              <w:t xml:space="preserve">De Finanzas, Planeación, Presupuesto y Deuda Pública </w:t>
            </w:r>
          </w:p>
        </w:tc>
        <w:tc>
          <w:tcPr>
            <w:tcW w:w="5103" w:type="dxa"/>
          </w:tcPr>
          <w:p w14:paraId="548B240A" w14:textId="77777777" w:rsidR="000E530C" w:rsidRDefault="00BE5867">
            <w:pPr>
              <w:numPr>
                <w:ilvl w:val="0"/>
                <w:numId w:val="14"/>
              </w:numPr>
              <w:jc w:val="both"/>
              <w:rPr>
                <w:sz w:val="19"/>
                <w:szCs w:val="19"/>
              </w:rPr>
            </w:pPr>
            <w:r>
              <w:rPr>
                <w:rFonts w:ascii="Arial" w:eastAsia="Arial" w:hAnsi="Arial" w:cs="Arial"/>
                <w:sz w:val="19"/>
                <w:szCs w:val="19"/>
              </w:rPr>
              <w:t>De Hacienda y Crédito Público</w:t>
            </w:r>
          </w:p>
          <w:p w14:paraId="78F277E2" w14:textId="77777777" w:rsidR="000E530C" w:rsidRDefault="00BE5867">
            <w:pPr>
              <w:numPr>
                <w:ilvl w:val="0"/>
                <w:numId w:val="14"/>
              </w:numPr>
              <w:jc w:val="both"/>
              <w:rPr>
                <w:sz w:val="19"/>
                <w:szCs w:val="19"/>
              </w:rPr>
            </w:pPr>
            <w:r>
              <w:rPr>
                <w:rFonts w:ascii="Arial" w:eastAsia="Arial" w:hAnsi="Arial" w:cs="Arial"/>
                <w:sz w:val="19"/>
                <w:szCs w:val="19"/>
              </w:rPr>
              <w:t>De Planeación</w:t>
            </w:r>
          </w:p>
        </w:tc>
      </w:tr>
      <w:tr w:rsidR="000E530C" w14:paraId="5240CE39" w14:textId="77777777">
        <w:trPr>
          <w:cantSplit/>
        </w:trPr>
        <w:tc>
          <w:tcPr>
            <w:tcW w:w="4395" w:type="dxa"/>
          </w:tcPr>
          <w:p w14:paraId="318154C2" w14:textId="77777777" w:rsidR="000E530C" w:rsidRDefault="00BE5867">
            <w:pPr>
              <w:numPr>
                <w:ilvl w:val="0"/>
                <w:numId w:val="14"/>
              </w:numPr>
              <w:jc w:val="both"/>
              <w:rPr>
                <w:sz w:val="19"/>
                <w:szCs w:val="19"/>
              </w:rPr>
            </w:pPr>
            <w:r>
              <w:rPr>
                <w:rFonts w:ascii="Arial" w:eastAsia="Arial" w:hAnsi="Arial" w:cs="Arial"/>
                <w:sz w:val="19"/>
                <w:szCs w:val="19"/>
              </w:rPr>
              <w:t>De Administración</w:t>
            </w:r>
          </w:p>
        </w:tc>
        <w:tc>
          <w:tcPr>
            <w:tcW w:w="5103" w:type="dxa"/>
          </w:tcPr>
          <w:p w14:paraId="499D5305" w14:textId="77777777" w:rsidR="000E530C" w:rsidRDefault="00BE5867">
            <w:pPr>
              <w:numPr>
                <w:ilvl w:val="0"/>
                <w:numId w:val="14"/>
              </w:numPr>
              <w:jc w:val="both"/>
              <w:rPr>
                <w:sz w:val="19"/>
                <w:szCs w:val="19"/>
              </w:rPr>
            </w:pPr>
            <w:r>
              <w:rPr>
                <w:rFonts w:ascii="Arial" w:eastAsia="Arial" w:hAnsi="Arial" w:cs="Arial"/>
                <w:sz w:val="19"/>
                <w:szCs w:val="19"/>
              </w:rPr>
              <w:t>De Previsión y Seguridad Social, en lo relativo a la Unidad de Previsión y Seguridad Social al Servicio de los Trabajadores del Estado de Tamaulipas.</w:t>
            </w:r>
          </w:p>
          <w:p w14:paraId="3386B7AA" w14:textId="77777777" w:rsidR="000E530C" w:rsidRDefault="00BE5867">
            <w:pPr>
              <w:numPr>
                <w:ilvl w:val="0"/>
                <w:numId w:val="14"/>
              </w:numPr>
              <w:jc w:val="both"/>
              <w:rPr>
                <w:sz w:val="19"/>
                <w:szCs w:val="19"/>
              </w:rPr>
            </w:pPr>
            <w:r>
              <w:rPr>
                <w:rFonts w:ascii="Arial" w:eastAsia="Arial" w:hAnsi="Arial" w:cs="Arial"/>
                <w:sz w:val="19"/>
                <w:szCs w:val="19"/>
              </w:rPr>
              <w:t>De Trabajo y Productividad, en lo relativo a los recursos humanos de los Poderes del Estado y organismos autónomos en términos de la Constitución.</w:t>
            </w:r>
          </w:p>
        </w:tc>
      </w:tr>
      <w:tr w:rsidR="000E530C" w14:paraId="76124644" w14:textId="77777777">
        <w:trPr>
          <w:cantSplit/>
        </w:trPr>
        <w:tc>
          <w:tcPr>
            <w:tcW w:w="4395" w:type="dxa"/>
          </w:tcPr>
          <w:p w14:paraId="1B3435E7" w14:textId="77777777" w:rsidR="000E530C" w:rsidRDefault="00BE5867">
            <w:pPr>
              <w:numPr>
                <w:ilvl w:val="0"/>
                <w:numId w:val="14"/>
              </w:numPr>
              <w:jc w:val="both"/>
              <w:rPr>
                <w:sz w:val="19"/>
                <w:szCs w:val="19"/>
              </w:rPr>
            </w:pPr>
            <w:r>
              <w:rPr>
                <w:rFonts w:ascii="Arial" w:eastAsia="Arial" w:hAnsi="Arial" w:cs="Arial"/>
                <w:sz w:val="19"/>
                <w:szCs w:val="19"/>
              </w:rPr>
              <w:t>De Desarrollo Social</w:t>
            </w:r>
          </w:p>
        </w:tc>
        <w:tc>
          <w:tcPr>
            <w:tcW w:w="5103" w:type="dxa"/>
          </w:tcPr>
          <w:p w14:paraId="3D04A68D" w14:textId="77777777" w:rsidR="000E530C" w:rsidRDefault="00BE5867">
            <w:pPr>
              <w:numPr>
                <w:ilvl w:val="0"/>
                <w:numId w:val="14"/>
              </w:numPr>
              <w:jc w:val="both"/>
              <w:rPr>
                <w:sz w:val="19"/>
                <w:szCs w:val="19"/>
              </w:rPr>
            </w:pPr>
            <w:r>
              <w:rPr>
                <w:rFonts w:ascii="Arial" w:eastAsia="Arial" w:hAnsi="Arial" w:cs="Arial"/>
                <w:sz w:val="19"/>
                <w:szCs w:val="19"/>
              </w:rPr>
              <w:t>De Desarrollo Social</w:t>
            </w:r>
          </w:p>
          <w:p w14:paraId="76763B92" w14:textId="77777777" w:rsidR="000E530C" w:rsidRDefault="00BE5867">
            <w:pPr>
              <w:numPr>
                <w:ilvl w:val="0"/>
                <w:numId w:val="14"/>
              </w:numPr>
              <w:jc w:val="both"/>
              <w:rPr>
                <w:sz w:val="19"/>
                <w:szCs w:val="19"/>
              </w:rPr>
            </w:pPr>
            <w:r>
              <w:rPr>
                <w:rFonts w:ascii="Arial" w:eastAsia="Arial" w:hAnsi="Arial" w:cs="Arial"/>
                <w:sz w:val="19"/>
                <w:szCs w:val="19"/>
              </w:rPr>
              <w:t>De Asistencia Social</w:t>
            </w:r>
          </w:p>
          <w:p w14:paraId="30D853C4" w14:textId="77777777" w:rsidR="000E530C" w:rsidRDefault="00BE5867">
            <w:pPr>
              <w:numPr>
                <w:ilvl w:val="0"/>
                <w:numId w:val="14"/>
              </w:numPr>
              <w:jc w:val="both"/>
              <w:rPr>
                <w:sz w:val="19"/>
                <w:szCs w:val="19"/>
              </w:rPr>
            </w:pPr>
            <w:r>
              <w:rPr>
                <w:rFonts w:ascii="Arial" w:eastAsia="Arial" w:hAnsi="Arial" w:cs="Arial"/>
                <w:sz w:val="19"/>
                <w:szCs w:val="19"/>
              </w:rPr>
              <w:t xml:space="preserve">De Atención a la Mujer y a la Juventud en lo relativo a la Juventud </w:t>
            </w:r>
          </w:p>
        </w:tc>
      </w:tr>
      <w:tr w:rsidR="000E530C" w14:paraId="6D449186" w14:textId="77777777">
        <w:trPr>
          <w:cantSplit/>
        </w:trPr>
        <w:tc>
          <w:tcPr>
            <w:tcW w:w="4395" w:type="dxa"/>
          </w:tcPr>
          <w:p w14:paraId="361E8428" w14:textId="77777777" w:rsidR="000E530C" w:rsidRDefault="00BE5867">
            <w:pPr>
              <w:numPr>
                <w:ilvl w:val="0"/>
                <w:numId w:val="14"/>
              </w:numPr>
              <w:jc w:val="both"/>
              <w:rPr>
                <w:sz w:val="19"/>
                <w:szCs w:val="19"/>
              </w:rPr>
            </w:pPr>
            <w:r>
              <w:rPr>
                <w:rFonts w:ascii="Arial" w:eastAsia="Arial" w:hAnsi="Arial" w:cs="Arial"/>
                <w:sz w:val="19"/>
                <w:szCs w:val="19"/>
              </w:rPr>
              <w:t>De Educación, Cultura y Deporte</w:t>
            </w:r>
          </w:p>
        </w:tc>
        <w:tc>
          <w:tcPr>
            <w:tcW w:w="5103" w:type="dxa"/>
          </w:tcPr>
          <w:p w14:paraId="4BC0CA46" w14:textId="77777777" w:rsidR="000E530C" w:rsidRDefault="00BE5867">
            <w:pPr>
              <w:numPr>
                <w:ilvl w:val="0"/>
                <w:numId w:val="14"/>
              </w:numPr>
              <w:jc w:val="both"/>
              <w:rPr>
                <w:sz w:val="19"/>
                <w:szCs w:val="19"/>
              </w:rPr>
            </w:pPr>
            <w:r>
              <w:rPr>
                <w:rFonts w:ascii="Arial" w:eastAsia="Arial" w:hAnsi="Arial" w:cs="Arial"/>
                <w:sz w:val="19"/>
                <w:szCs w:val="19"/>
              </w:rPr>
              <w:t>De Educación y Cultura</w:t>
            </w:r>
          </w:p>
          <w:p w14:paraId="3E1CADCE" w14:textId="77777777" w:rsidR="000E530C" w:rsidRDefault="00BE5867">
            <w:pPr>
              <w:numPr>
                <w:ilvl w:val="0"/>
                <w:numId w:val="14"/>
              </w:numPr>
              <w:jc w:val="both"/>
              <w:rPr>
                <w:sz w:val="19"/>
                <w:szCs w:val="19"/>
              </w:rPr>
            </w:pPr>
            <w:r>
              <w:rPr>
                <w:rFonts w:ascii="Arial" w:eastAsia="Arial" w:hAnsi="Arial" w:cs="Arial"/>
                <w:sz w:val="19"/>
                <w:szCs w:val="19"/>
              </w:rPr>
              <w:t>De Fomento Deportivo</w:t>
            </w:r>
          </w:p>
        </w:tc>
      </w:tr>
      <w:tr w:rsidR="000E530C" w14:paraId="31519BA6" w14:textId="77777777">
        <w:trPr>
          <w:cantSplit/>
        </w:trPr>
        <w:tc>
          <w:tcPr>
            <w:tcW w:w="4395" w:type="dxa"/>
          </w:tcPr>
          <w:p w14:paraId="7A8FABC6" w14:textId="77777777" w:rsidR="000E530C" w:rsidRDefault="00BE5867">
            <w:pPr>
              <w:numPr>
                <w:ilvl w:val="0"/>
                <w:numId w:val="14"/>
              </w:numPr>
              <w:jc w:val="both"/>
              <w:rPr>
                <w:sz w:val="19"/>
                <w:szCs w:val="19"/>
              </w:rPr>
            </w:pPr>
            <w:r>
              <w:rPr>
                <w:rFonts w:ascii="Arial" w:eastAsia="Arial" w:hAnsi="Arial" w:cs="Arial"/>
                <w:sz w:val="19"/>
                <w:szCs w:val="19"/>
              </w:rPr>
              <w:t>De Ciencia y Tecnología</w:t>
            </w:r>
          </w:p>
        </w:tc>
        <w:tc>
          <w:tcPr>
            <w:tcW w:w="5103" w:type="dxa"/>
          </w:tcPr>
          <w:p w14:paraId="74BDD2EC" w14:textId="77777777" w:rsidR="000E530C" w:rsidRDefault="00BE5867">
            <w:pPr>
              <w:numPr>
                <w:ilvl w:val="0"/>
                <w:numId w:val="14"/>
              </w:numPr>
              <w:jc w:val="both"/>
              <w:rPr>
                <w:sz w:val="19"/>
                <w:szCs w:val="19"/>
              </w:rPr>
            </w:pPr>
            <w:r>
              <w:rPr>
                <w:rFonts w:ascii="Arial" w:eastAsia="Arial" w:hAnsi="Arial" w:cs="Arial"/>
                <w:sz w:val="19"/>
                <w:szCs w:val="19"/>
              </w:rPr>
              <w:t>De Ciencia y Tecnología</w:t>
            </w:r>
          </w:p>
        </w:tc>
      </w:tr>
      <w:tr w:rsidR="000E530C" w14:paraId="142C0BED" w14:textId="77777777">
        <w:trPr>
          <w:cantSplit/>
        </w:trPr>
        <w:tc>
          <w:tcPr>
            <w:tcW w:w="4395" w:type="dxa"/>
          </w:tcPr>
          <w:p w14:paraId="22CD0925" w14:textId="77777777" w:rsidR="000E530C" w:rsidRDefault="00BE5867">
            <w:pPr>
              <w:numPr>
                <w:ilvl w:val="0"/>
                <w:numId w:val="14"/>
              </w:numPr>
              <w:jc w:val="both"/>
              <w:rPr>
                <w:sz w:val="19"/>
                <w:szCs w:val="19"/>
              </w:rPr>
            </w:pPr>
            <w:r>
              <w:rPr>
                <w:rFonts w:ascii="Arial" w:eastAsia="Arial" w:hAnsi="Arial" w:cs="Arial"/>
                <w:sz w:val="19"/>
                <w:szCs w:val="19"/>
              </w:rPr>
              <w:t>De Salud</w:t>
            </w:r>
          </w:p>
        </w:tc>
        <w:tc>
          <w:tcPr>
            <w:tcW w:w="5103" w:type="dxa"/>
          </w:tcPr>
          <w:p w14:paraId="2EE4A21D" w14:textId="77777777" w:rsidR="000E530C" w:rsidRDefault="00BE5867">
            <w:pPr>
              <w:numPr>
                <w:ilvl w:val="0"/>
                <w:numId w:val="14"/>
              </w:numPr>
              <w:jc w:val="both"/>
              <w:rPr>
                <w:sz w:val="19"/>
                <w:szCs w:val="19"/>
              </w:rPr>
            </w:pPr>
            <w:r>
              <w:rPr>
                <w:rFonts w:ascii="Arial" w:eastAsia="Arial" w:hAnsi="Arial" w:cs="Arial"/>
                <w:sz w:val="19"/>
                <w:szCs w:val="19"/>
              </w:rPr>
              <w:t>De Salud Pública</w:t>
            </w:r>
          </w:p>
        </w:tc>
      </w:tr>
      <w:tr w:rsidR="000E530C" w14:paraId="440A9855" w14:textId="77777777">
        <w:trPr>
          <w:cantSplit/>
        </w:trPr>
        <w:tc>
          <w:tcPr>
            <w:tcW w:w="4395" w:type="dxa"/>
          </w:tcPr>
          <w:p w14:paraId="78D25152" w14:textId="77777777" w:rsidR="000E530C" w:rsidRDefault="00BE5867">
            <w:pPr>
              <w:numPr>
                <w:ilvl w:val="0"/>
                <w:numId w:val="14"/>
              </w:numPr>
              <w:jc w:val="both"/>
              <w:rPr>
                <w:sz w:val="19"/>
                <w:szCs w:val="19"/>
              </w:rPr>
            </w:pPr>
            <w:r>
              <w:rPr>
                <w:rFonts w:ascii="Arial" w:eastAsia="Arial" w:hAnsi="Arial" w:cs="Arial"/>
                <w:sz w:val="19"/>
                <w:szCs w:val="19"/>
              </w:rPr>
              <w:t>De Desarrollo Urbano</w:t>
            </w:r>
          </w:p>
        </w:tc>
        <w:tc>
          <w:tcPr>
            <w:tcW w:w="5103" w:type="dxa"/>
          </w:tcPr>
          <w:p w14:paraId="3786A8E8" w14:textId="77777777" w:rsidR="000E530C" w:rsidRDefault="00BE5867">
            <w:pPr>
              <w:numPr>
                <w:ilvl w:val="0"/>
                <w:numId w:val="14"/>
              </w:numPr>
              <w:jc w:val="both"/>
              <w:rPr>
                <w:sz w:val="19"/>
                <w:szCs w:val="19"/>
              </w:rPr>
            </w:pPr>
            <w:r>
              <w:rPr>
                <w:rFonts w:ascii="Arial" w:eastAsia="Arial" w:hAnsi="Arial" w:cs="Arial"/>
                <w:sz w:val="19"/>
                <w:szCs w:val="19"/>
              </w:rPr>
              <w:t xml:space="preserve">De Asentamientos Humanos y Obras Públicas. </w:t>
            </w:r>
          </w:p>
        </w:tc>
      </w:tr>
      <w:tr w:rsidR="000E530C" w14:paraId="7CDE0CE5" w14:textId="77777777">
        <w:tc>
          <w:tcPr>
            <w:tcW w:w="4395" w:type="dxa"/>
          </w:tcPr>
          <w:p w14:paraId="6582DCBA" w14:textId="77777777" w:rsidR="000E530C" w:rsidRDefault="00BE5867">
            <w:pPr>
              <w:numPr>
                <w:ilvl w:val="0"/>
                <w:numId w:val="14"/>
              </w:numPr>
              <w:jc w:val="both"/>
              <w:rPr>
                <w:sz w:val="19"/>
                <w:szCs w:val="19"/>
              </w:rPr>
            </w:pPr>
            <w:r>
              <w:rPr>
                <w:rFonts w:ascii="Arial" w:eastAsia="Arial" w:hAnsi="Arial" w:cs="Arial"/>
                <w:sz w:val="19"/>
                <w:szCs w:val="19"/>
              </w:rPr>
              <w:t>De Desarrollo Sustentable</w:t>
            </w:r>
          </w:p>
        </w:tc>
        <w:tc>
          <w:tcPr>
            <w:tcW w:w="5103" w:type="dxa"/>
          </w:tcPr>
          <w:p w14:paraId="685AC254" w14:textId="77777777" w:rsidR="000E530C" w:rsidRDefault="00BE5867">
            <w:pPr>
              <w:numPr>
                <w:ilvl w:val="0"/>
                <w:numId w:val="14"/>
              </w:numPr>
              <w:jc w:val="both"/>
              <w:rPr>
                <w:sz w:val="19"/>
                <w:szCs w:val="19"/>
              </w:rPr>
            </w:pPr>
            <w:r>
              <w:rPr>
                <w:rFonts w:ascii="Arial" w:eastAsia="Arial" w:hAnsi="Arial" w:cs="Arial"/>
                <w:sz w:val="19"/>
                <w:szCs w:val="19"/>
              </w:rPr>
              <w:t>Especial de Ecología</w:t>
            </w:r>
          </w:p>
        </w:tc>
      </w:tr>
      <w:tr w:rsidR="000E530C" w14:paraId="030A34CD" w14:textId="77777777">
        <w:tc>
          <w:tcPr>
            <w:tcW w:w="4395" w:type="dxa"/>
          </w:tcPr>
          <w:p w14:paraId="6DA19B1C" w14:textId="77777777" w:rsidR="000E530C" w:rsidRDefault="00BE5867">
            <w:pPr>
              <w:numPr>
                <w:ilvl w:val="0"/>
                <w:numId w:val="14"/>
              </w:numPr>
              <w:jc w:val="both"/>
              <w:rPr>
                <w:sz w:val="19"/>
                <w:szCs w:val="19"/>
              </w:rPr>
            </w:pPr>
            <w:r>
              <w:rPr>
                <w:rFonts w:ascii="Arial" w:eastAsia="Arial" w:hAnsi="Arial" w:cs="Arial"/>
                <w:sz w:val="19"/>
                <w:szCs w:val="19"/>
              </w:rPr>
              <w:t>De Comunicaciones y Transportes</w:t>
            </w:r>
          </w:p>
        </w:tc>
        <w:tc>
          <w:tcPr>
            <w:tcW w:w="5103" w:type="dxa"/>
          </w:tcPr>
          <w:p w14:paraId="6BC86CFE" w14:textId="77777777" w:rsidR="000E530C" w:rsidRDefault="00BE5867">
            <w:pPr>
              <w:numPr>
                <w:ilvl w:val="0"/>
                <w:numId w:val="14"/>
              </w:numPr>
              <w:jc w:val="both"/>
              <w:rPr>
                <w:sz w:val="19"/>
                <w:szCs w:val="19"/>
              </w:rPr>
            </w:pPr>
            <w:r>
              <w:rPr>
                <w:rFonts w:ascii="Arial" w:eastAsia="Arial" w:hAnsi="Arial" w:cs="Arial"/>
                <w:sz w:val="19"/>
                <w:szCs w:val="19"/>
              </w:rPr>
              <w:t xml:space="preserve">De Comunicaciones y Transportes.  </w:t>
            </w:r>
          </w:p>
        </w:tc>
      </w:tr>
      <w:tr w:rsidR="000E530C" w14:paraId="0DC18ACE" w14:textId="77777777">
        <w:tc>
          <w:tcPr>
            <w:tcW w:w="4395" w:type="dxa"/>
          </w:tcPr>
          <w:p w14:paraId="39985EEF" w14:textId="77777777" w:rsidR="000E530C" w:rsidRDefault="00BE5867">
            <w:pPr>
              <w:numPr>
                <w:ilvl w:val="0"/>
                <w:numId w:val="14"/>
              </w:numPr>
              <w:jc w:val="both"/>
              <w:rPr>
                <w:sz w:val="19"/>
                <w:szCs w:val="19"/>
              </w:rPr>
            </w:pPr>
            <w:r>
              <w:rPr>
                <w:rFonts w:ascii="Arial" w:eastAsia="Arial" w:hAnsi="Arial" w:cs="Arial"/>
                <w:sz w:val="19"/>
                <w:szCs w:val="19"/>
              </w:rPr>
              <w:t>De Desarrollo Agropecuario, Forestal y Pesca</w:t>
            </w:r>
          </w:p>
        </w:tc>
        <w:tc>
          <w:tcPr>
            <w:tcW w:w="5103" w:type="dxa"/>
          </w:tcPr>
          <w:p w14:paraId="257ED517" w14:textId="77777777" w:rsidR="000E530C" w:rsidRDefault="00BE5867">
            <w:pPr>
              <w:numPr>
                <w:ilvl w:val="0"/>
                <w:numId w:val="14"/>
              </w:numPr>
              <w:jc w:val="both"/>
              <w:rPr>
                <w:sz w:val="19"/>
                <w:szCs w:val="19"/>
              </w:rPr>
            </w:pPr>
            <w:r>
              <w:rPr>
                <w:rFonts w:ascii="Arial" w:eastAsia="Arial" w:hAnsi="Arial" w:cs="Arial"/>
                <w:sz w:val="19"/>
                <w:szCs w:val="19"/>
              </w:rPr>
              <w:t>De Fomento Agropecuario</w:t>
            </w:r>
          </w:p>
        </w:tc>
      </w:tr>
      <w:tr w:rsidR="000E530C" w14:paraId="54FFAC26" w14:textId="77777777">
        <w:tc>
          <w:tcPr>
            <w:tcW w:w="4395" w:type="dxa"/>
          </w:tcPr>
          <w:p w14:paraId="54F6C432" w14:textId="77777777" w:rsidR="000E530C" w:rsidRDefault="00BE5867">
            <w:pPr>
              <w:numPr>
                <w:ilvl w:val="0"/>
                <w:numId w:val="14"/>
              </w:numPr>
              <w:jc w:val="both"/>
              <w:rPr>
                <w:sz w:val="19"/>
                <w:szCs w:val="19"/>
              </w:rPr>
            </w:pPr>
            <w:r>
              <w:rPr>
                <w:rFonts w:ascii="Arial" w:eastAsia="Arial" w:hAnsi="Arial" w:cs="Arial"/>
                <w:sz w:val="19"/>
                <w:szCs w:val="19"/>
              </w:rPr>
              <w:t>De Desarrollo Industrial y Comercial</w:t>
            </w:r>
          </w:p>
        </w:tc>
        <w:tc>
          <w:tcPr>
            <w:tcW w:w="5103" w:type="dxa"/>
          </w:tcPr>
          <w:p w14:paraId="19D19752" w14:textId="77777777" w:rsidR="000E530C" w:rsidRDefault="00BE5867">
            <w:pPr>
              <w:numPr>
                <w:ilvl w:val="0"/>
                <w:numId w:val="14"/>
              </w:numPr>
              <w:jc w:val="both"/>
              <w:rPr>
                <w:sz w:val="19"/>
                <w:szCs w:val="19"/>
              </w:rPr>
            </w:pPr>
            <w:r>
              <w:rPr>
                <w:rFonts w:ascii="Arial" w:eastAsia="Arial" w:hAnsi="Arial" w:cs="Arial"/>
                <w:sz w:val="19"/>
                <w:szCs w:val="19"/>
              </w:rPr>
              <w:t>De Fomento Industrial</w:t>
            </w:r>
          </w:p>
          <w:p w14:paraId="18A6E082" w14:textId="77777777" w:rsidR="000E530C" w:rsidRDefault="00BE5867">
            <w:pPr>
              <w:numPr>
                <w:ilvl w:val="0"/>
                <w:numId w:val="14"/>
              </w:numPr>
              <w:jc w:val="both"/>
              <w:rPr>
                <w:sz w:val="19"/>
                <w:szCs w:val="19"/>
              </w:rPr>
            </w:pPr>
            <w:r>
              <w:rPr>
                <w:rFonts w:ascii="Arial" w:eastAsia="Arial" w:hAnsi="Arial" w:cs="Arial"/>
                <w:sz w:val="19"/>
                <w:szCs w:val="19"/>
              </w:rPr>
              <w:t>De Comercio</w:t>
            </w:r>
          </w:p>
        </w:tc>
      </w:tr>
      <w:tr w:rsidR="000E530C" w14:paraId="452AC4F4" w14:textId="77777777">
        <w:tc>
          <w:tcPr>
            <w:tcW w:w="4395" w:type="dxa"/>
          </w:tcPr>
          <w:p w14:paraId="6F7C0E3C" w14:textId="77777777" w:rsidR="000E530C" w:rsidRDefault="00BE5867">
            <w:pPr>
              <w:numPr>
                <w:ilvl w:val="0"/>
                <w:numId w:val="14"/>
              </w:numPr>
              <w:jc w:val="both"/>
              <w:rPr>
                <w:sz w:val="19"/>
                <w:szCs w:val="19"/>
              </w:rPr>
            </w:pPr>
            <w:r>
              <w:rPr>
                <w:rFonts w:ascii="Arial" w:eastAsia="Arial" w:hAnsi="Arial" w:cs="Arial"/>
                <w:sz w:val="19"/>
                <w:szCs w:val="19"/>
              </w:rPr>
              <w:t>De Turismo</w:t>
            </w:r>
          </w:p>
        </w:tc>
        <w:tc>
          <w:tcPr>
            <w:tcW w:w="5103" w:type="dxa"/>
          </w:tcPr>
          <w:p w14:paraId="053B0B3D" w14:textId="77777777" w:rsidR="000E530C" w:rsidRDefault="00BE5867">
            <w:pPr>
              <w:numPr>
                <w:ilvl w:val="0"/>
                <w:numId w:val="14"/>
              </w:numPr>
              <w:jc w:val="both"/>
              <w:rPr>
                <w:sz w:val="19"/>
                <w:szCs w:val="19"/>
              </w:rPr>
            </w:pPr>
            <w:r>
              <w:rPr>
                <w:rFonts w:ascii="Arial" w:eastAsia="Arial" w:hAnsi="Arial" w:cs="Arial"/>
                <w:sz w:val="19"/>
                <w:szCs w:val="19"/>
              </w:rPr>
              <w:t>De Fomento Económico y Turismo, en lo relativo al turismo</w:t>
            </w:r>
          </w:p>
        </w:tc>
      </w:tr>
      <w:tr w:rsidR="000E530C" w14:paraId="264293B1" w14:textId="77777777">
        <w:tc>
          <w:tcPr>
            <w:tcW w:w="4395" w:type="dxa"/>
          </w:tcPr>
          <w:p w14:paraId="14D29B69" w14:textId="77777777" w:rsidR="000E530C" w:rsidRDefault="00BE5867">
            <w:pPr>
              <w:numPr>
                <w:ilvl w:val="0"/>
                <w:numId w:val="14"/>
              </w:numPr>
              <w:jc w:val="both"/>
              <w:rPr>
                <w:sz w:val="19"/>
                <w:szCs w:val="19"/>
              </w:rPr>
            </w:pPr>
            <w:r>
              <w:rPr>
                <w:rFonts w:ascii="Arial" w:eastAsia="Arial" w:hAnsi="Arial" w:cs="Arial"/>
                <w:sz w:val="19"/>
                <w:szCs w:val="19"/>
              </w:rPr>
              <w:t>De Trabajo y Seguridad Social</w:t>
            </w:r>
          </w:p>
        </w:tc>
        <w:tc>
          <w:tcPr>
            <w:tcW w:w="5103" w:type="dxa"/>
          </w:tcPr>
          <w:p w14:paraId="6EA0CBA8" w14:textId="77777777" w:rsidR="000E530C" w:rsidRDefault="00BE5867">
            <w:pPr>
              <w:numPr>
                <w:ilvl w:val="0"/>
                <w:numId w:val="14"/>
              </w:numPr>
              <w:jc w:val="both"/>
              <w:rPr>
                <w:sz w:val="19"/>
                <w:szCs w:val="19"/>
              </w:rPr>
            </w:pPr>
            <w:r>
              <w:rPr>
                <w:rFonts w:ascii="Arial" w:eastAsia="Arial" w:hAnsi="Arial" w:cs="Arial"/>
                <w:sz w:val="19"/>
                <w:szCs w:val="19"/>
              </w:rPr>
              <w:t>De Trabajo y Productividad, con excepción hecha de los recursos humanos de los Poderes del Estado y organismos autónomos en términos de la Constitución.</w:t>
            </w:r>
          </w:p>
          <w:p w14:paraId="29B1D4EF" w14:textId="77777777" w:rsidR="000E530C" w:rsidRDefault="00BE5867">
            <w:pPr>
              <w:numPr>
                <w:ilvl w:val="0"/>
                <w:numId w:val="14"/>
              </w:numPr>
              <w:jc w:val="both"/>
              <w:rPr>
                <w:sz w:val="19"/>
                <w:szCs w:val="19"/>
              </w:rPr>
            </w:pPr>
            <w:r>
              <w:rPr>
                <w:rFonts w:ascii="Arial" w:eastAsia="Arial" w:hAnsi="Arial" w:cs="Arial"/>
                <w:sz w:val="19"/>
                <w:szCs w:val="19"/>
              </w:rPr>
              <w:t>De Previsión y Seguridad Social, excepto en lo relativo a la Unidad de Previsión y Seguridad Social al Servicio de los Trabajadores del Estado de Tamaulipas.</w:t>
            </w:r>
          </w:p>
        </w:tc>
      </w:tr>
      <w:tr w:rsidR="000E530C" w14:paraId="791C70A5" w14:textId="77777777">
        <w:tc>
          <w:tcPr>
            <w:tcW w:w="4395" w:type="dxa"/>
          </w:tcPr>
          <w:p w14:paraId="6328AFFC" w14:textId="77777777" w:rsidR="000E530C" w:rsidRDefault="00BE5867">
            <w:pPr>
              <w:numPr>
                <w:ilvl w:val="0"/>
                <w:numId w:val="14"/>
              </w:numPr>
              <w:jc w:val="both"/>
              <w:rPr>
                <w:sz w:val="19"/>
                <w:szCs w:val="19"/>
              </w:rPr>
            </w:pPr>
            <w:r>
              <w:rPr>
                <w:rFonts w:ascii="Arial" w:eastAsia="Arial" w:hAnsi="Arial" w:cs="Arial"/>
                <w:sz w:val="19"/>
                <w:szCs w:val="19"/>
              </w:rPr>
              <w:lastRenderedPageBreak/>
              <w:t>De Justicia y Derechos Humanos</w:t>
            </w:r>
          </w:p>
        </w:tc>
        <w:tc>
          <w:tcPr>
            <w:tcW w:w="5103" w:type="dxa"/>
          </w:tcPr>
          <w:p w14:paraId="2AF449B7" w14:textId="77777777" w:rsidR="000E530C" w:rsidRDefault="00BE5867">
            <w:pPr>
              <w:numPr>
                <w:ilvl w:val="0"/>
                <w:numId w:val="14"/>
              </w:numPr>
              <w:jc w:val="both"/>
              <w:rPr>
                <w:sz w:val="19"/>
                <w:szCs w:val="19"/>
              </w:rPr>
            </w:pPr>
            <w:r>
              <w:rPr>
                <w:rFonts w:ascii="Arial" w:eastAsia="Arial" w:hAnsi="Arial" w:cs="Arial"/>
                <w:sz w:val="19"/>
                <w:szCs w:val="19"/>
              </w:rPr>
              <w:t>De Justicia</w:t>
            </w:r>
          </w:p>
          <w:p w14:paraId="78BCABEC" w14:textId="77777777" w:rsidR="000E530C" w:rsidRDefault="00BE5867">
            <w:pPr>
              <w:numPr>
                <w:ilvl w:val="0"/>
                <w:numId w:val="14"/>
              </w:numPr>
              <w:jc w:val="both"/>
              <w:rPr>
                <w:sz w:val="19"/>
                <w:szCs w:val="19"/>
              </w:rPr>
            </w:pPr>
            <w:r>
              <w:rPr>
                <w:rFonts w:ascii="Arial" w:eastAsia="Arial" w:hAnsi="Arial" w:cs="Arial"/>
                <w:sz w:val="19"/>
                <w:szCs w:val="19"/>
              </w:rPr>
              <w:t>De Derechos Humanos</w:t>
            </w:r>
          </w:p>
        </w:tc>
      </w:tr>
      <w:tr w:rsidR="000E530C" w14:paraId="008D14CD" w14:textId="77777777">
        <w:tc>
          <w:tcPr>
            <w:tcW w:w="4395" w:type="dxa"/>
          </w:tcPr>
          <w:p w14:paraId="531A6A25" w14:textId="77777777" w:rsidR="000E530C" w:rsidRDefault="00BE5867">
            <w:pPr>
              <w:numPr>
                <w:ilvl w:val="0"/>
                <w:numId w:val="14"/>
              </w:numPr>
              <w:jc w:val="both"/>
              <w:rPr>
                <w:sz w:val="19"/>
                <w:szCs w:val="19"/>
              </w:rPr>
            </w:pPr>
            <w:r>
              <w:rPr>
                <w:rFonts w:ascii="Arial" w:eastAsia="Arial" w:hAnsi="Arial" w:cs="Arial"/>
                <w:sz w:val="19"/>
                <w:szCs w:val="19"/>
              </w:rPr>
              <w:t>De Equidad y Género</w:t>
            </w:r>
          </w:p>
        </w:tc>
        <w:tc>
          <w:tcPr>
            <w:tcW w:w="5103" w:type="dxa"/>
          </w:tcPr>
          <w:p w14:paraId="3766DF30" w14:textId="77777777" w:rsidR="000E530C" w:rsidRDefault="00BE5867">
            <w:pPr>
              <w:numPr>
                <w:ilvl w:val="0"/>
                <w:numId w:val="14"/>
              </w:numPr>
              <w:jc w:val="both"/>
              <w:rPr>
                <w:sz w:val="19"/>
                <w:szCs w:val="19"/>
              </w:rPr>
            </w:pPr>
            <w:r>
              <w:rPr>
                <w:rFonts w:ascii="Arial" w:eastAsia="Arial" w:hAnsi="Arial" w:cs="Arial"/>
                <w:sz w:val="19"/>
                <w:szCs w:val="19"/>
              </w:rPr>
              <w:t>Comisión de Atención a la Mujer y a la Juventud, en lo relativo a los asuntos de la mujer</w:t>
            </w:r>
          </w:p>
        </w:tc>
      </w:tr>
      <w:tr w:rsidR="000E530C" w14:paraId="438A4817" w14:textId="77777777">
        <w:tc>
          <w:tcPr>
            <w:tcW w:w="4395" w:type="dxa"/>
          </w:tcPr>
          <w:p w14:paraId="3F63A037" w14:textId="77777777" w:rsidR="000E530C" w:rsidRDefault="00BE5867">
            <w:pPr>
              <w:numPr>
                <w:ilvl w:val="0"/>
                <w:numId w:val="14"/>
              </w:numPr>
              <w:jc w:val="both"/>
              <w:rPr>
                <w:sz w:val="19"/>
                <w:szCs w:val="19"/>
              </w:rPr>
            </w:pPr>
            <w:r>
              <w:rPr>
                <w:rFonts w:ascii="Arial" w:eastAsia="Arial" w:hAnsi="Arial" w:cs="Arial"/>
                <w:sz w:val="19"/>
                <w:szCs w:val="19"/>
              </w:rPr>
              <w:t>De Asuntos Fronterizos</w:t>
            </w:r>
          </w:p>
        </w:tc>
        <w:tc>
          <w:tcPr>
            <w:tcW w:w="5103" w:type="dxa"/>
          </w:tcPr>
          <w:p w14:paraId="6C062A1B" w14:textId="77777777" w:rsidR="000E530C" w:rsidRDefault="00BE5867">
            <w:pPr>
              <w:numPr>
                <w:ilvl w:val="0"/>
                <w:numId w:val="14"/>
              </w:numPr>
              <w:jc w:val="both"/>
              <w:rPr>
                <w:sz w:val="19"/>
                <w:szCs w:val="19"/>
              </w:rPr>
            </w:pPr>
            <w:r>
              <w:rPr>
                <w:rFonts w:ascii="Arial" w:eastAsia="Arial" w:hAnsi="Arial" w:cs="Arial"/>
                <w:sz w:val="19"/>
                <w:szCs w:val="19"/>
              </w:rPr>
              <w:t>De Asuntos Fronterizos</w:t>
            </w:r>
          </w:p>
        </w:tc>
      </w:tr>
      <w:tr w:rsidR="000E530C" w14:paraId="20BF59A4" w14:textId="77777777">
        <w:tc>
          <w:tcPr>
            <w:tcW w:w="4395" w:type="dxa"/>
          </w:tcPr>
          <w:p w14:paraId="2AFC84FB" w14:textId="77777777" w:rsidR="000E530C" w:rsidRDefault="00BE5867">
            <w:pPr>
              <w:numPr>
                <w:ilvl w:val="0"/>
                <w:numId w:val="14"/>
              </w:numPr>
              <w:jc w:val="both"/>
              <w:rPr>
                <w:sz w:val="19"/>
                <w:szCs w:val="19"/>
              </w:rPr>
            </w:pPr>
            <w:r>
              <w:rPr>
                <w:rFonts w:ascii="Arial" w:eastAsia="Arial" w:hAnsi="Arial" w:cs="Arial"/>
                <w:sz w:val="19"/>
                <w:szCs w:val="19"/>
              </w:rPr>
              <w:t>De Puntos Constitucionales</w:t>
            </w:r>
          </w:p>
        </w:tc>
        <w:tc>
          <w:tcPr>
            <w:tcW w:w="5103" w:type="dxa"/>
          </w:tcPr>
          <w:p w14:paraId="348656DE" w14:textId="77777777" w:rsidR="000E530C" w:rsidRDefault="00BE5867">
            <w:pPr>
              <w:numPr>
                <w:ilvl w:val="0"/>
                <w:numId w:val="14"/>
              </w:numPr>
              <w:jc w:val="both"/>
              <w:rPr>
                <w:sz w:val="19"/>
                <w:szCs w:val="19"/>
              </w:rPr>
            </w:pPr>
            <w:r>
              <w:rPr>
                <w:rFonts w:ascii="Arial" w:eastAsia="Arial" w:hAnsi="Arial" w:cs="Arial"/>
                <w:sz w:val="19"/>
                <w:szCs w:val="19"/>
              </w:rPr>
              <w:t>De Puntos Constitucionales</w:t>
            </w:r>
          </w:p>
        </w:tc>
      </w:tr>
      <w:tr w:rsidR="000E530C" w14:paraId="13DECA57" w14:textId="77777777">
        <w:tc>
          <w:tcPr>
            <w:tcW w:w="4395" w:type="dxa"/>
          </w:tcPr>
          <w:p w14:paraId="67DEBDFF" w14:textId="77777777" w:rsidR="000E530C" w:rsidRDefault="00BE5867">
            <w:pPr>
              <w:numPr>
                <w:ilvl w:val="0"/>
                <w:numId w:val="14"/>
              </w:numPr>
              <w:jc w:val="both"/>
              <w:rPr>
                <w:sz w:val="19"/>
                <w:szCs w:val="19"/>
              </w:rPr>
            </w:pPr>
            <w:r>
              <w:rPr>
                <w:rFonts w:ascii="Arial" w:eastAsia="Arial" w:hAnsi="Arial" w:cs="Arial"/>
                <w:sz w:val="19"/>
                <w:szCs w:val="19"/>
              </w:rPr>
              <w:t>De Patrimonio Estatal y Municipal</w:t>
            </w:r>
          </w:p>
        </w:tc>
        <w:tc>
          <w:tcPr>
            <w:tcW w:w="5103" w:type="dxa"/>
          </w:tcPr>
          <w:p w14:paraId="672BBC2C" w14:textId="77777777" w:rsidR="000E530C" w:rsidRDefault="00BE5867">
            <w:pPr>
              <w:numPr>
                <w:ilvl w:val="0"/>
                <w:numId w:val="14"/>
              </w:numPr>
              <w:jc w:val="both"/>
              <w:rPr>
                <w:sz w:val="19"/>
                <w:szCs w:val="19"/>
              </w:rPr>
            </w:pPr>
            <w:r>
              <w:rPr>
                <w:rFonts w:ascii="Arial" w:eastAsia="Arial" w:hAnsi="Arial" w:cs="Arial"/>
                <w:sz w:val="19"/>
                <w:szCs w:val="19"/>
              </w:rPr>
              <w:t>De Patrimonio Estatal y Municipal</w:t>
            </w:r>
          </w:p>
        </w:tc>
      </w:tr>
      <w:tr w:rsidR="000E530C" w14:paraId="3D851A95" w14:textId="77777777">
        <w:tc>
          <w:tcPr>
            <w:tcW w:w="4395" w:type="dxa"/>
          </w:tcPr>
          <w:p w14:paraId="650523BA" w14:textId="77777777" w:rsidR="000E530C" w:rsidRDefault="00BE5867">
            <w:pPr>
              <w:numPr>
                <w:ilvl w:val="0"/>
                <w:numId w:val="14"/>
              </w:numPr>
              <w:jc w:val="both"/>
              <w:rPr>
                <w:sz w:val="19"/>
                <w:szCs w:val="19"/>
              </w:rPr>
            </w:pPr>
            <w:r>
              <w:rPr>
                <w:rFonts w:ascii="Arial" w:eastAsia="Arial" w:hAnsi="Arial" w:cs="Arial"/>
                <w:sz w:val="19"/>
                <w:szCs w:val="19"/>
              </w:rPr>
              <w:t>De Asuntos Municipales</w:t>
            </w:r>
          </w:p>
        </w:tc>
        <w:tc>
          <w:tcPr>
            <w:tcW w:w="5103" w:type="dxa"/>
          </w:tcPr>
          <w:p w14:paraId="11387249" w14:textId="77777777" w:rsidR="000E530C" w:rsidRDefault="00BE5867">
            <w:pPr>
              <w:numPr>
                <w:ilvl w:val="0"/>
                <w:numId w:val="14"/>
              </w:numPr>
              <w:jc w:val="both"/>
              <w:rPr>
                <w:sz w:val="19"/>
                <w:szCs w:val="19"/>
              </w:rPr>
            </w:pPr>
            <w:r>
              <w:rPr>
                <w:rFonts w:ascii="Arial" w:eastAsia="Arial" w:hAnsi="Arial" w:cs="Arial"/>
                <w:sz w:val="19"/>
                <w:szCs w:val="19"/>
              </w:rPr>
              <w:t>De Fortalecimiento Municipal</w:t>
            </w:r>
          </w:p>
        </w:tc>
      </w:tr>
      <w:tr w:rsidR="000E530C" w14:paraId="23F75BA6" w14:textId="77777777">
        <w:tc>
          <w:tcPr>
            <w:tcW w:w="4395" w:type="dxa"/>
          </w:tcPr>
          <w:p w14:paraId="3659AB95" w14:textId="77777777" w:rsidR="000E530C" w:rsidRDefault="00BE5867">
            <w:pPr>
              <w:numPr>
                <w:ilvl w:val="0"/>
                <w:numId w:val="14"/>
              </w:numPr>
              <w:jc w:val="both"/>
              <w:rPr>
                <w:sz w:val="19"/>
                <w:szCs w:val="19"/>
              </w:rPr>
            </w:pPr>
            <w:r>
              <w:rPr>
                <w:rFonts w:ascii="Arial" w:eastAsia="Arial" w:hAnsi="Arial" w:cs="Arial"/>
                <w:sz w:val="19"/>
                <w:szCs w:val="19"/>
              </w:rPr>
              <w:t>De Estudios Legislativos</w:t>
            </w:r>
          </w:p>
        </w:tc>
        <w:tc>
          <w:tcPr>
            <w:tcW w:w="5103" w:type="dxa"/>
          </w:tcPr>
          <w:p w14:paraId="29184AB9" w14:textId="77777777" w:rsidR="000E530C" w:rsidRDefault="00BE5867">
            <w:pPr>
              <w:numPr>
                <w:ilvl w:val="0"/>
                <w:numId w:val="14"/>
              </w:numPr>
              <w:jc w:val="both"/>
              <w:rPr>
                <w:sz w:val="19"/>
                <w:szCs w:val="19"/>
              </w:rPr>
            </w:pPr>
            <w:r>
              <w:rPr>
                <w:rFonts w:ascii="Arial" w:eastAsia="Arial" w:hAnsi="Arial" w:cs="Arial"/>
                <w:sz w:val="19"/>
                <w:szCs w:val="19"/>
              </w:rPr>
              <w:t>De Estudios Legislativos y Reglamentos</w:t>
            </w:r>
          </w:p>
        </w:tc>
      </w:tr>
      <w:tr w:rsidR="000E530C" w14:paraId="0849B01A" w14:textId="77777777">
        <w:tc>
          <w:tcPr>
            <w:tcW w:w="4395" w:type="dxa"/>
          </w:tcPr>
          <w:p w14:paraId="6383AADF" w14:textId="77777777" w:rsidR="000E530C" w:rsidRDefault="00BE5867">
            <w:pPr>
              <w:numPr>
                <w:ilvl w:val="0"/>
                <w:numId w:val="14"/>
              </w:numPr>
              <w:jc w:val="both"/>
              <w:rPr>
                <w:sz w:val="19"/>
                <w:szCs w:val="19"/>
              </w:rPr>
            </w:pPr>
            <w:r>
              <w:rPr>
                <w:rFonts w:ascii="Arial" w:eastAsia="Arial" w:hAnsi="Arial" w:cs="Arial"/>
                <w:sz w:val="19"/>
                <w:szCs w:val="19"/>
              </w:rPr>
              <w:t>De Vigilancia de la Auditoría Superior del Estado</w:t>
            </w:r>
          </w:p>
        </w:tc>
        <w:tc>
          <w:tcPr>
            <w:tcW w:w="5103" w:type="dxa"/>
          </w:tcPr>
          <w:p w14:paraId="4D3F165C" w14:textId="77777777" w:rsidR="000E530C" w:rsidRDefault="00BE5867">
            <w:pPr>
              <w:numPr>
                <w:ilvl w:val="0"/>
                <w:numId w:val="14"/>
              </w:numPr>
              <w:jc w:val="both"/>
              <w:rPr>
                <w:sz w:val="19"/>
                <w:szCs w:val="19"/>
              </w:rPr>
            </w:pPr>
            <w:r>
              <w:rPr>
                <w:rFonts w:ascii="Arial" w:eastAsia="Arial" w:hAnsi="Arial" w:cs="Arial"/>
                <w:sz w:val="19"/>
                <w:szCs w:val="19"/>
              </w:rPr>
              <w:t>De Hacienda y Crédito Público, en lo relativo a las atribuciones referidas en la Ley de Fiscalización Superior del Estado</w:t>
            </w:r>
          </w:p>
        </w:tc>
      </w:tr>
      <w:tr w:rsidR="000E530C" w14:paraId="20D8C20F" w14:textId="77777777">
        <w:tc>
          <w:tcPr>
            <w:tcW w:w="4395" w:type="dxa"/>
          </w:tcPr>
          <w:p w14:paraId="0DF57F69" w14:textId="77777777" w:rsidR="000E530C" w:rsidRDefault="00BE5867">
            <w:pPr>
              <w:numPr>
                <w:ilvl w:val="0"/>
                <w:numId w:val="14"/>
              </w:numPr>
              <w:jc w:val="both"/>
              <w:rPr>
                <w:sz w:val="19"/>
                <w:szCs w:val="19"/>
              </w:rPr>
            </w:pPr>
            <w:r>
              <w:rPr>
                <w:rFonts w:ascii="Arial" w:eastAsia="Arial" w:hAnsi="Arial" w:cs="Arial"/>
                <w:sz w:val="19"/>
                <w:szCs w:val="19"/>
              </w:rPr>
              <w:t>De Postulación de la Medalla al Mérito “Luis García de Arrellano”</w:t>
            </w:r>
          </w:p>
        </w:tc>
        <w:tc>
          <w:tcPr>
            <w:tcW w:w="5103" w:type="dxa"/>
          </w:tcPr>
          <w:p w14:paraId="1E2587D5" w14:textId="77777777" w:rsidR="000E530C" w:rsidRDefault="00BE5867">
            <w:pPr>
              <w:numPr>
                <w:ilvl w:val="0"/>
                <w:numId w:val="14"/>
              </w:numPr>
              <w:jc w:val="both"/>
              <w:rPr>
                <w:sz w:val="19"/>
                <w:szCs w:val="19"/>
              </w:rPr>
            </w:pPr>
            <w:r>
              <w:rPr>
                <w:rFonts w:ascii="Arial" w:eastAsia="Arial" w:hAnsi="Arial" w:cs="Arial"/>
                <w:sz w:val="19"/>
                <w:szCs w:val="19"/>
              </w:rPr>
              <w:t>De Postulación de la Medalla al Mérito “Luis García de Arrellano”</w:t>
            </w:r>
          </w:p>
        </w:tc>
      </w:tr>
    </w:tbl>
    <w:p w14:paraId="36997E76" w14:textId="77777777" w:rsidR="000E530C" w:rsidRDefault="000E530C">
      <w:pPr>
        <w:jc w:val="both"/>
        <w:rPr>
          <w:rFonts w:ascii="Arial" w:eastAsia="Arial" w:hAnsi="Arial" w:cs="Arial"/>
          <w:sz w:val="20"/>
          <w:szCs w:val="20"/>
        </w:rPr>
      </w:pPr>
    </w:p>
    <w:p w14:paraId="39953382" w14:textId="77777777" w:rsidR="000E530C" w:rsidRDefault="00BE5867">
      <w:pPr>
        <w:jc w:val="both"/>
        <w:rPr>
          <w:rFonts w:ascii="Arial" w:eastAsia="Arial" w:hAnsi="Arial" w:cs="Arial"/>
          <w:sz w:val="20"/>
          <w:szCs w:val="20"/>
        </w:rPr>
      </w:pPr>
      <w:r>
        <w:rPr>
          <w:rFonts w:ascii="Arial" w:eastAsia="Arial" w:hAnsi="Arial" w:cs="Arial"/>
          <w:sz w:val="20"/>
          <w:szCs w:val="20"/>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2BE5D65F" w14:textId="77777777" w:rsidR="000E530C" w:rsidRDefault="000E530C">
      <w:pPr>
        <w:jc w:val="both"/>
        <w:rPr>
          <w:rFonts w:ascii="Arial" w:eastAsia="Arial" w:hAnsi="Arial" w:cs="Arial"/>
          <w:sz w:val="20"/>
          <w:szCs w:val="20"/>
        </w:rPr>
      </w:pPr>
    </w:p>
    <w:p w14:paraId="2B5DD3AE" w14:textId="77777777" w:rsidR="000E530C" w:rsidRDefault="00BE5867">
      <w:pPr>
        <w:jc w:val="both"/>
        <w:rPr>
          <w:rFonts w:ascii="Arial" w:eastAsia="Arial" w:hAnsi="Arial" w:cs="Arial"/>
          <w:sz w:val="20"/>
          <w:szCs w:val="20"/>
        </w:rPr>
      </w:pPr>
      <w:r>
        <w:rPr>
          <w:rFonts w:ascii="Arial" w:eastAsia="Arial" w:hAnsi="Arial" w:cs="Arial"/>
          <w:sz w:val="20"/>
          <w:szCs w:val="20"/>
        </w:rPr>
        <w:t>El Comité de Información, Gestoría y Quejas previsto en el artículo 52, párrafo 1, de esta ley se hará cargo de las tareas que a la fecha de su conformación tuviere la Comisión de Información, Gestoría y Quejas.</w:t>
      </w:r>
    </w:p>
    <w:p w14:paraId="498E7388" w14:textId="77777777" w:rsidR="000E530C" w:rsidRDefault="000E530C">
      <w:pPr>
        <w:jc w:val="both"/>
        <w:rPr>
          <w:rFonts w:ascii="Arial" w:eastAsia="Arial" w:hAnsi="Arial" w:cs="Arial"/>
          <w:sz w:val="20"/>
          <w:szCs w:val="20"/>
        </w:rPr>
      </w:pPr>
    </w:p>
    <w:p w14:paraId="78F30085" w14:textId="77777777" w:rsidR="000E530C" w:rsidRDefault="00BE5867">
      <w:pPr>
        <w:jc w:val="both"/>
        <w:rPr>
          <w:rFonts w:ascii="Arial" w:eastAsia="Arial" w:hAnsi="Arial" w:cs="Arial"/>
          <w:sz w:val="20"/>
          <w:szCs w:val="20"/>
        </w:rPr>
      </w:pPr>
      <w:r>
        <w:rPr>
          <w:rFonts w:ascii="Arial" w:eastAsia="Arial" w:hAnsi="Arial" w:cs="Arial"/>
          <w:sz w:val="20"/>
          <w:szCs w:val="20"/>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D67DF89" w14:textId="77777777" w:rsidR="000E530C" w:rsidRDefault="000E530C">
      <w:pPr>
        <w:jc w:val="both"/>
        <w:rPr>
          <w:rFonts w:ascii="Arial" w:eastAsia="Arial" w:hAnsi="Arial" w:cs="Arial"/>
          <w:sz w:val="20"/>
          <w:szCs w:val="20"/>
        </w:rPr>
      </w:pPr>
    </w:p>
    <w:p w14:paraId="34F74FEE" w14:textId="77777777" w:rsidR="000E530C" w:rsidRDefault="00BE5867">
      <w:pPr>
        <w:jc w:val="both"/>
        <w:rPr>
          <w:rFonts w:ascii="Arial" w:eastAsia="Arial" w:hAnsi="Arial" w:cs="Arial"/>
          <w:sz w:val="20"/>
          <w:szCs w:val="20"/>
        </w:rPr>
      </w:pPr>
      <w:r>
        <w:rPr>
          <w:rFonts w:ascii="Arial" w:eastAsia="Arial" w:hAnsi="Arial" w:cs="Arial"/>
          <w:sz w:val="20"/>
          <w:szCs w:val="20"/>
        </w:rPr>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0EC22A0A" w14:textId="77777777" w:rsidR="000E530C" w:rsidRDefault="000E530C">
      <w:pPr>
        <w:jc w:val="both"/>
        <w:rPr>
          <w:rFonts w:ascii="Arial" w:eastAsia="Arial" w:hAnsi="Arial" w:cs="Arial"/>
          <w:sz w:val="20"/>
          <w:szCs w:val="20"/>
        </w:rPr>
      </w:pPr>
    </w:p>
    <w:p w14:paraId="49D38D89" w14:textId="77777777" w:rsidR="000E530C" w:rsidRDefault="00BE5867">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SEXTO.-</w:t>
      </w:r>
      <w:proofErr w:type="gramEnd"/>
      <w:r>
        <w:rPr>
          <w:rFonts w:ascii="Arial" w:eastAsia="Arial" w:hAnsi="Arial" w:cs="Arial"/>
          <w:b/>
          <w:sz w:val="20"/>
          <w:szCs w:val="20"/>
        </w:rPr>
        <w:t xml:space="preserve"> </w:t>
      </w:r>
      <w:r>
        <w:rPr>
          <w:rFonts w:ascii="Arial" w:eastAsia="Arial" w:hAnsi="Arial" w:cs="Arial"/>
          <w:sz w:val="20"/>
          <w:szCs w:val="20"/>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53E99AAF" w14:textId="77777777" w:rsidR="000E530C" w:rsidRDefault="000E530C">
      <w:pPr>
        <w:jc w:val="both"/>
        <w:rPr>
          <w:rFonts w:ascii="Arial" w:eastAsia="Arial" w:hAnsi="Arial" w:cs="Arial"/>
          <w:sz w:val="20"/>
          <w:szCs w:val="20"/>
        </w:rPr>
      </w:pPr>
    </w:p>
    <w:p w14:paraId="43E00437" w14:textId="77777777" w:rsidR="000E530C" w:rsidRDefault="00BE5867">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SÉPTIMO.-</w:t>
      </w:r>
      <w:proofErr w:type="gramEnd"/>
      <w:r>
        <w:rPr>
          <w:rFonts w:ascii="Arial" w:eastAsia="Arial" w:hAnsi="Arial" w:cs="Arial"/>
          <w:b/>
          <w:sz w:val="20"/>
          <w:szCs w:val="20"/>
        </w:rPr>
        <w:t xml:space="preserve"> </w:t>
      </w:r>
      <w:r>
        <w:rPr>
          <w:rFonts w:ascii="Arial" w:eastAsia="Arial" w:hAnsi="Arial" w:cs="Arial"/>
          <w:sz w:val="20"/>
          <w:szCs w:val="20"/>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040E8741" w14:textId="77777777" w:rsidR="000E530C" w:rsidRDefault="000E530C">
      <w:pPr>
        <w:jc w:val="both"/>
        <w:rPr>
          <w:rFonts w:ascii="Arial" w:eastAsia="Arial" w:hAnsi="Arial" w:cs="Arial"/>
          <w:b/>
          <w:sz w:val="20"/>
          <w:szCs w:val="20"/>
        </w:rPr>
      </w:pPr>
    </w:p>
    <w:p w14:paraId="3C6770DA" w14:textId="77777777" w:rsidR="000E530C" w:rsidRDefault="00BE5867">
      <w:pPr>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OCTAVO.-</w:t>
      </w:r>
      <w:proofErr w:type="gramEnd"/>
      <w:r>
        <w:rPr>
          <w:rFonts w:ascii="Arial" w:eastAsia="Arial" w:hAnsi="Arial" w:cs="Arial"/>
          <w:b/>
          <w:sz w:val="20"/>
          <w:szCs w:val="20"/>
        </w:rPr>
        <w:t xml:space="preserve"> </w:t>
      </w:r>
      <w:r>
        <w:rPr>
          <w:rFonts w:ascii="Arial" w:eastAsia="Arial" w:hAnsi="Arial" w:cs="Arial"/>
          <w:sz w:val="20"/>
          <w:szCs w:val="20"/>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6761236D" w14:textId="77777777" w:rsidR="000E530C" w:rsidRDefault="000E530C">
      <w:pPr>
        <w:jc w:val="both"/>
        <w:rPr>
          <w:rFonts w:ascii="Arial" w:eastAsia="Arial" w:hAnsi="Arial" w:cs="Arial"/>
          <w:sz w:val="20"/>
          <w:szCs w:val="20"/>
        </w:rPr>
      </w:pPr>
    </w:p>
    <w:p w14:paraId="1498EA56" w14:textId="77777777" w:rsidR="000E530C" w:rsidRDefault="00BE5867">
      <w:pPr>
        <w:jc w:val="both"/>
        <w:rPr>
          <w:rFonts w:ascii="Arial" w:eastAsia="Arial" w:hAnsi="Arial" w:cs="Arial"/>
          <w:sz w:val="20"/>
          <w:szCs w:val="20"/>
        </w:rPr>
      </w:pPr>
      <w:r>
        <w:rPr>
          <w:rFonts w:ascii="Arial" w:eastAsia="Arial" w:hAnsi="Arial" w:cs="Arial"/>
          <w:sz w:val="20"/>
          <w:szCs w:val="20"/>
        </w:rPr>
        <w:t xml:space="preserve">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w:t>
      </w:r>
      <w:proofErr w:type="gramStart"/>
      <w:r>
        <w:rPr>
          <w:rFonts w:ascii="Arial" w:eastAsia="Arial" w:hAnsi="Arial" w:cs="Arial"/>
          <w:sz w:val="20"/>
          <w:szCs w:val="20"/>
        </w:rPr>
        <w:t>se  refieren</w:t>
      </w:r>
      <w:proofErr w:type="gramEnd"/>
      <w:r>
        <w:rPr>
          <w:rFonts w:ascii="Arial" w:eastAsia="Arial" w:hAnsi="Arial" w:cs="Arial"/>
          <w:sz w:val="20"/>
          <w:szCs w:val="20"/>
        </w:rPr>
        <w:t xml:space="preserve"> los artículos 61 y 63 de esta ley.</w:t>
      </w:r>
    </w:p>
    <w:p w14:paraId="4962A1A2" w14:textId="77777777" w:rsidR="000E530C" w:rsidRDefault="000E530C">
      <w:pPr>
        <w:jc w:val="both"/>
        <w:rPr>
          <w:rFonts w:ascii="Arial" w:eastAsia="Arial" w:hAnsi="Arial" w:cs="Arial"/>
          <w:sz w:val="20"/>
          <w:szCs w:val="20"/>
        </w:rPr>
      </w:pPr>
    </w:p>
    <w:p w14:paraId="660DA1C8" w14:textId="77777777" w:rsidR="007222E3" w:rsidRDefault="007222E3">
      <w:pPr>
        <w:jc w:val="both"/>
        <w:rPr>
          <w:rFonts w:ascii="Arial" w:eastAsia="Arial" w:hAnsi="Arial" w:cs="Arial"/>
          <w:sz w:val="20"/>
          <w:szCs w:val="20"/>
        </w:rPr>
      </w:pPr>
    </w:p>
    <w:p w14:paraId="67DFAD20" w14:textId="77777777" w:rsidR="000E530C" w:rsidRDefault="00BE5867">
      <w:pPr>
        <w:jc w:val="both"/>
        <w:rPr>
          <w:rFonts w:ascii="Arial" w:eastAsia="Arial" w:hAnsi="Arial" w:cs="Arial"/>
          <w:sz w:val="20"/>
          <w:szCs w:val="20"/>
        </w:rPr>
      </w:pPr>
      <w:r>
        <w:rPr>
          <w:rFonts w:ascii="Arial" w:eastAsia="Arial" w:hAnsi="Arial" w:cs="Arial"/>
          <w:b/>
          <w:sz w:val="20"/>
          <w:szCs w:val="20"/>
        </w:rPr>
        <w:lastRenderedPageBreak/>
        <w:t xml:space="preserve">ARTÍCULO </w:t>
      </w:r>
      <w:proofErr w:type="gramStart"/>
      <w:r>
        <w:rPr>
          <w:rFonts w:ascii="Arial" w:eastAsia="Arial" w:hAnsi="Arial" w:cs="Arial"/>
          <w:b/>
          <w:sz w:val="20"/>
          <w:szCs w:val="20"/>
        </w:rPr>
        <w:t>NOVENO.-</w:t>
      </w:r>
      <w:proofErr w:type="gramEnd"/>
      <w:r>
        <w:rPr>
          <w:rFonts w:ascii="Arial" w:eastAsia="Arial" w:hAnsi="Arial" w:cs="Arial"/>
          <w:sz w:val="20"/>
          <w:szCs w:val="20"/>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0B018656" w14:textId="77777777" w:rsidR="000E530C" w:rsidRDefault="000E530C">
      <w:pPr>
        <w:jc w:val="both"/>
        <w:rPr>
          <w:rFonts w:ascii="Arial" w:eastAsia="Arial" w:hAnsi="Arial" w:cs="Arial"/>
          <w:sz w:val="20"/>
          <w:szCs w:val="20"/>
        </w:rPr>
      </w:pPr>
    </w:p>
    <w:p w14:paraId="548B3F52" w14:textId="77777777" w:rsidR="000E530C" w:rsidRDefault="00BE5867">
      <w:pPr>
        <w:jc w:val="both"/>
        <w:rPr>
          <w:rFonts w:ascii="Arial" w:eastAsia="Arial" w:hAnsi="Arial" w:cs="Arial"/>
          <w:sz w:val="20"/>
          <w:szCs w:val="20"/>
        </w:rPr>
      </w:pPr>
      <w:r>
        <w:rPr>
          <w:rFonts w:ascii="Arial" w:eastAsia="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 presupuestal con que cuente el Congreso del Estado.</w:t>
      </w:r>
    </w:p>
    <w:p w14:paraId="7D0921D3" w14:textId="77777777" w:rsidR="000E530C" w:rsidRDefault="000E530C">
      <w:pPr>
        <w:jc w:val="both"/>
        <w:rPr>
          <w:rFonts w:ascii="Arial" w:eastAsia="Arial" w:hAnsi="Arial" w:cs="Arial"/>
          <w:b/>
          <w:sz w:val="20"/>
          <w:szCs w:val="20"/>
        </w:rPr>
      </w:pPr>
    </w:p>
    <w:p w14:paraId="62639137" w14:textId="77777777" w:rsidR="000E530C" w:rsidRDefault="00BE5867">
      <w:pPr>
        <w:keepNext/>
        <w:jc w:val="both"/>
        <w:rPr>
          <w:rFonts w:ascii="Arial" w:eastAsia="Arial" w:hAnsi="Arial" w:cs="Arial"/>
          <w:sz w:val="20"/>
          <w:szCs w:val="20"/>
        </w:rPr>
      </w:pPr>
      <w:r>
        <w:rPr>
          <w:rFonts w:ascii="Arial" w:eastAsia="Arial" w:hAnsi="Arial" w:cs="Arial"/>
          <w:b/>
          <w:sz w:val="20"/>
          <w:szCs w:val="20"/>
        </w:rPr>
        <w:t xml:space="preserve">SALÓN DE SESIONES DEL H. CONGRESO DEL </w:t>
      </w:r>
      <w:proofErr w:type="gramStart"/>
      <w:r>
        <w:rPr>
          <w:rFonts w:ascii="Arial" w:eastAsia="Arial" w:hAnsi="Arial" w:cs="Arial"/>
          <w:b/>
          <w:sz w:val="20"/>
          <w:szCs w:val="20"/>
        </w:rPr>
        <w:t>ESTADO.-</w:t>
      </w:r>
      <w:proofErr w:type="gramEnd"/>
      <w:r>
        <w:rPr>
          <w:rFonts w:ascii="Arial" w:eastAsia="Arial" w:hAnsi="Arial" w:cs="Arial"/>
          <w:b/>
          <w:sz w:val="20"/>
          <w:szCs w:val="20"/>
        </w:rPr>
        <w:t xml:space="preserve"> </w:t>
      </w:r>
      <w:r>
        <w:rPr>
          <w:rFonts w:ascii="Arial" w:eastAsia="Arial" w:hAnsi="Arial" w:cs="Arial"/>
          <w:sz w:val="20"/>
          <w:szCs w:val="20"/>
        </w:rPr>
        <w:t xml:space="preserve">Victoria, </w:t>
      </w:r>
      <w:proofErr w:type="spellStart"/>
      <w:r>
        <w:rPr>
          <w:rFonts w:ascii="Arial" w:eastAsia="Arial" w:hAnsi="Arial" w:cs="Arial"/>
          <w:sz w:val="20"/>
          <w:szCs w:val="20"/>
        </w:rPr>
        <w:t>Tam</w:t>
      </w:r>
      <w:proofErr w:type="spellEnd"/>
      <w:r>
        <w:rPr>
          <w:rFonts w:ascii="Arial" w:eastAsia="Arial" w:hAnsi="Arial" w:cs="Arial"/>
          <w:sz w:val="20"/>
          <w:szCs w:val="20"/>
        </w:rPr>
        <w:t>., a 6 de julio de 2004.-</w:t>
      </w:r>
      <w:r>
        <w:rPr>
          <w:rFonts w:ascii="Arial" w:eastAsia="Arial" w:hAnsi="Arial" w:cs="Arial"/>
          <w:b/>
          <w:sz w:val="20"/>
          <w:szCs w:val="20"/>
        </w:rPr>
        <w:t>DIPUTADO PRESIDENTE.- PEDRO ALONSO PÉREZ.-</w:t>
      </w:r>
      <w:r>
        <w:rPr>
          <w:rFonts w:ascii="Arial" w:eastAsia="Arial" w:hAnsi="Arial" w:cs="Arial"/>
          <w:sz w:val="20"/>
          <w:szCs w:val="20"/>
        </w:rPr>
        <w:t xml:space="preserve">Rúbrica.- </w:t>
      </w:r>
      <w:r>
        <w:rPr>
          <w:rFonts w:ascii="Arial" w:eastAsia="Arial" w:hAnsi="Arial" w:cs="Arial"/>
          <w:b/>
          <w:sz w:val="20"/>
          <w:szCs w:val="20"/>
        </w:rPr>
        <w:t xml:space="preserve">DIPUTADO SECRETARIO.- HÉCTOR AURELIO CASTILLO TOVAR.- </w:t>
      </w:r>
      <w:r>
        <w:rPr>
          <w:rFonts w:ascii="Arial" w:eastAsia="Arial" w:hAnsi="Arial" w:cs="Arial"/>
          <w:sz w:val="20"/>
          <w:szCs w:val="20"/>
        </w:rPr>
        <w:t>Rúbrica.-</w:t>
      </w:r>
      <w:r>
        <w:rPr>
          <w:rFonts w:ascii="Arial" w:eastAsia="Arial" w:hAnsi="Arial" w:cs="Arial"/>
          <w:b/>
          <w:sz w:val="20"/>
          <w:szCs w:val="20"/>
        </w:rPr>
        <w:t xml:space="preserve"> DIPUTADA SECRETARIA.- MARÍA LETICIA TERÁN RODRÍGUEZ.- </w:t>
      </w:r>
      <w:r>
        <w:rPr>
          <w:rFonts w:ascii="Arial" w:eastAsia="Arial" w:hAnsi="Arial" w:cs="Arial"/>
          <w:sz w:val="20"/>
          <w:szCs w:val="20"/>
        </w:rPr>
        <w:t>Rúbrica.</w:t>
      </w:r>
      <w:r>
        <w:rPr>
          <w:rFonts w:ascii="Arial" w:eastAsia="Arial" w:hAnsi="Arial" w:cs="Arial"/>
          <w:b/>
          <w:sz w:val="20"/>
          <w:szCs w:val="20"/>
        </w:rPr>
        <w:tab/>
      </w:r>
    </w:p>
    <w:p w14:paraId="20C6C4AC" w14:textId="77777777" w:rsidR="000E530C" w:rsidRDefault="00BE5867">
      <w:pPr>
        <w:ind w:left="142"/>
        <w:jc w:val="both"/>
        <w:rPr>
          <w:rFonts w:ascii="Arial" w:eastAsia="Arial" w:hAnsi="Arial" w:cs="Arial"/>
          <w:sz w:val="20"/>
          <w:szCs w:val="20"/>
        </w:rPr>
      </w:pPr>
      <w:r>
        <w:br w:type="page"/>
      </w:r>
    </w:p>
    <w:p w14:paraId="0473BE39" w14:textId="77777777" w:rsidR="000E530C" w:rsidRDefault="00BE5867">
      <w:pPr>
        <w:ind w:left="142"/>
        <w:jc w:val="both"/>
        <w:rPr>
          <w:rFonts w:ascii="Arial" w:eastAsia="Arial" w:hAnsi="Arial" w:cs="Arial"/>
          <w:sz w:val="20"/>
          <w:szCs w:val="20"/>
        </w:rPr>
      </w:pPr>
      <w:r>
        <w:rPr>
          <w:rFonts w:ascii="Arial" w:eastAsia="Arial" w:hAnsi="Arial" w:cs="Arial"/>
          <w:b/>
          <w:sz w:val="20"/>
          <w:szCs w:val="20"/>
        </w:rPr>
        <w:lastRenderedPageBreak/>
        <w:t>LEY SOBRE LA ORGANIZACIÓN Y FUNCIONAMIENTO INTERNOS DEL CONGRESO DEL ESTADO LIBRE Y SOBERANO DE TAMAULIPAS.</w:t>
      </w:r>
    </w:p>
    <w:p w14:paraId="67554BF9" w14:textId="77777777" w:rsidR="000E530C" w:rsidRDefault="00BE5867">
      <w:pPr>
        <w:ind w:left="142"/>
        <w:jc w:val="both"/>
        <w:rPr>
          <w:rFonts w:ascii="Arial" w:eastAsia="Arial" w:hAnsi="Arial" w:cs="Arial"/>
          <w:b/>
          <w:sz w:val="16"/>
          <w:szCs w:val="16"/>
        </w:rPr>
      </w:pPr>
      <w:r>
        <w:rPr>
          <w:rFonts w:ascii="Arial" w:eastAsia="Arial" w:hAnsi="Arial" w:cs="Arial"/>
          <w:b/>
          <w:sz w:val="16"/>
          <w:szCs w:val="16"/>
        </w:rPr>
        <w:t>(</w:t>
      </w:r>
      <w:r>
        <w:rPr>
          <w:rFonts w:ascii="Arial" w:eastAsia="Arial" w:hAnsi="Arial" w:cs="Arial"/>
          <w:sz w:val="16"/>
          <w:szCs w:val="16"/>
        </w:rPr>
        <w:t>DENOMINACIÓN ORIGINAL: LEY SOBRE LA ORGANIZACIÓN Y FUNCIONAMIENTO INTERNOS DEL CONGRESO DEL ESTADO DE TAMAULIPAS).</w:t>
      </w:r>
    </w:p>
    <w:p w14:paraId="4E50834C" w14:textId="77777777" w:rsidR="000E530C" w:rsidRDefault="00BE5867">
      <w:pPr>
        <w:ind w:left="142" w:firstLine="1"/>
        <w:jc w:val="both"/>
        <w:rPr>
          <w:rFonts w:ascii="Arial" w:eastAsia="Arial" w:hAnsi="Arial" w:cs="Arial"/>
          <w:sz w:val="20"/>
          <w:szCs w:val="20"/>
        </w:rPr>
      </w:pPr>
      <w:r>
        <w:rPr>
          <w:rFonts w:ascii="Arial" w:eastAsia="Arial" w:hAnsi="Arial" w:cs="Arial"/>
          <w:sz w:val="20"/>
          <w:szCs w:val="20"/>
        </w:rPr>
        <w:t>Decreto No. 750 del 6 de julio de 2004.</w:t>
      </w:r>
    </w:p>
    <w:p w14:paraId="01C9CD69" w14:textId="77777777" w:rsidR="000E530C" w:rsidRDefault="00BE5867">
      <w:pPr>
        <w:ind w:left="142" w:firstLine="1"/>
        <w:jc w:val="both"/>
        <w:rPr>
          <w:rFonts w:ascii="Arial" w:eastAsia="Arial" w:hAnsi="Arial" w:cs="Arial"/>
          <w:sz w:val="20"/>
          <w:szCs w:val="20"/>
        </w:rPr>
      </w:pPr>
      <w:r>
        <w:rPr>
          <w:rFonts w:ascii="Arial" w:eastAsia="Arial" w:hAnsi="Arial" w:cs="Arial"/>
          <w:sz w:val="20"/>
          <w:szCs w:val="20"/>
        </w:rPr>
        <w:t>Anexo al P.O. No. 88, del 22 de julio de 2004.</w:t>
      </w:r>
    </w:p>
    <w:p w14:paraId="35D9DD9B" w14:textId="77777777" w:rsidR="000E530C" w:rsidRDefault="00BE5867">
      <w:pPr>
        <w:ind w:left="142"/>
        <w:jc w:val="both"/>
        <w:rPr>
          <w:rFonts w:ascii="Arial" w:eastAsia="Arial" w:hAnsi="Arial" w:cs="Arial"/>
          <w:sz w:val="20"/>
          <w:szCs w:val="20"/>
        </w:rPr>
      </w:pPr>
      <w:r>
        <w:rPr>
          <w:rFonts w:ascii="Arial" w:eastAsia="Arial" w:hAnsi="Arial" w:cs="Arial"/>
          <w:sz w:val="20"/>
          <w:szCs w:val="20"/>
        </w:rPr>
        <w:t>En su artículo primero transitorio establece que la presente ley se publicará en el Periódico Oficial del Estado y entrará en vigor el día 1° de septiembre del año 2004.</w:t>
      </w:r>
    </w:p>
    <w:p w14:paraId="02176073" w14:textId="77777777" w:rsidR="000E530C" w:rsidRDefault="00BE5867">
      <w:pPr>
        <w:ind w:left="142" w:firstLine="1"/>
        <w:jc w:val="both"/>
        <w:rPr>
          <w:rFonts w:ascii="Arial" w:eastAsia="Arial" w:hAnsi="Arial" w:cs="Arial"/>
          <w:sz w:val="20"/>
          <w:szCs w:val="20"/>
        </w:rPr>
      </w:pPr>
      <w:r>
        <w:rPr>
          <w:rFonts w:ascii="Arial" w:eastAsia="Arial" w:hAnsi="Arial" w:cs="Arial"/>
          <w:b/>
          <w:sz w:val="20"/>
          <w:szCs w:val="20"/>
        </w:rPr>
        <w:t>Se abrogan</w:t>
      </w:r>
      <w:r>
        <w:rPr>
          <w:rFonts w:ascii="Arial" w:eastAsia="Arial" w:hAnsi="Arial" w:cs="Arial"/>
          <w:sz w:val="20"/>
          <w:szCs w:val="20"/>
        </w:rPr>
        <w:t xml:space="preserve"> en su artículo segundo transitorio, la </w:t>
      </w:r>
      <w:r>
        <w:rPr>
          <w:rFonts w:ascii="Arial" w:eastAsia="Arial" w:hAnsi="Arial" w:cs="Arial"/>
          <w:b/>
          <w:i/>
          <w:sz w:val="20"/>
          <w:szCs w:val="20"/>
        </w:rPr>
        <w:t>Ley Orgánica del Poder Legislativo</w:t>
      </w:r>
      <w:r>
        <w:rPr>
          <w:rFonts w:ascii="Arial" w:eastAsia="Arial" w:hAnsi="Arial" w:cs="Arial"/>
          <w:sz w:val="20"/>
          <w:szCs w:val="20"/>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Pr>
          <w:rFonts w:ascii="Arial" w:eastAsia="Arial" w:hAnsi="Arial" w:cs="Arial"/>
          <w:b/>
          <w:sz w:val="20"/>
          <w:szCs w:val="20"/>
        </w:rPr>
        <w:t>Reglamento para el Gobierno Interior del Congreso del Estado</w:t>
      </w:r>
      <w:r>
        <w:rPr>
          <w:rFonts w:ascii="Arial" w:eastAsia="Arial" w:hAnsi="Arial" w:cs="Arial"/>
          <w:sz w:val="20"/>
          <w:szCs w:val="20"/>
        </w:rPr>
        <w:t>, expedido medi</w:t>
      </w:r>
      <w:r>
        <w:rPr>
          <w:rFonts w:ascii="Arial" w:eastAsia="Arial" w:hAnsi="Arial" w:cs="Arial"/>
          <w:sz w:val="20"/>
          <w:szCs w:val="20"/>
        </w:rPr>
        <w:t>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DBDDCA" w14:textId="77777777" w:rsidR="000E530C" w:rsidRDefault="000E530C">
      <w:pPr>
        <w:ind w:left="142" w:firstLine="1"/>
        <w:jc w:val="both"/>
        <w:rPr>
          <w:rFonts w:ascii="Arial" w:eastAsia="Arial" w:hAnsi="Arial" w:cs="Arial"/>
          <w:sz w:val="16"/>
          <w:szCs w:val="16"/>
        </w:rPr>
      </w:pPr>
    </w:p>
    <w:p w14:paraId="6ED86932" w14:textId="77777777" w:rsidR="000E530C" w:rsidRDefault="00BE5867">
      <w:pPr>
        <w:ind w:left="142" w:firstLine="1"/>
        <w:jc w:val="both"/>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Se modifica la denominación de la </w:t>
      </w:r>
      <w:r>
        <w:rPr>
          <w:rFonts w:ascii="Arial" w:eastAsia="Arial" w:hAnsi="Arial" w:cs="Arial"/>
          <w:i/>
          <w:sz w:val="20"/>
          <w:szCs w:val="20"/>
        </w:rPr>
        <w:t>Ley sobre la Organización y Funcionamiento Internos del Congreso del Estado de Tamaulipas</w:t>
      </w:r>
      <w:r>
        <w:rPr>
          <w:rFonts w:ascii="Arial" w:eastAsia="Arial" w:hAnsi="Arial" w:cs="Arial"/>
          <w:b/>
          <w:i/>
          <w:sz w:val="20"/>
          <w:szCs w:val="20"/>
        </w:rPr>
        <w:t xml:space="preserve">, </w:t>
      </w:r>
      <w:r>
        <w:rPr>
          <w:rFonts w:ascii="Arial" w:eastAsia="Arial" w:hAnsi="Arial" w:cs="Arial"/>
          <w:i/>
          <w:sz w:val="20"/>
          <w:szCs w:val="20"/>
        </w:rPr>
        <w:t>para ser</w:t>
      </w:r>
      <w:r>
        <w:rPr>
          <w:rFonts w:ascii="Arial" w:eastAsia="Arial" w:hAnsi="Arial" w:cs="Arial"/>
          <w:b/>
          <w:i/>
          <w:sz w:val="20"/>
          <w:szCs w:val="20"/>
        </w:rPr>
        <w:t xml:space="preserve"> Ley sobre la Organización y Funcionamiento Internos del Congreso del Estado Libre y Soberano de Tamaulipas, </w:t>
      </w:r>
      <w:r>
        <w:rPr>
          <w:rFonts w:ascii="Arial" w:eastAsia="Arial" w:hAnsi="Arial" w:cs="Arial"/>
          <w:sz w:val="20"/>
          <w:szCs w:val="20"/>
        </w:rPr>
        <w:t>conforme al Decreto No. LXIII-114, del 1 de febrero de 2017.</w:t>
      </w:r>
    </w:p>
    <w:p w14:paraId="7F4899B2" w14:textId="77777777" w:rsidR="000E530C" w:rsidRDefault="000E530C">
      <w:pPr>
        <w:ind w:left="708" w:firstLine="2"/>
        <w:jc w:val="both"/>
        <w:rPr>
          <w:rFonts w:ascii="Arial" w:eastAsia="Arial" w:hAnsi="Arial" w:cs="Arial"/>
          <w:sz w:val="20"/>
          <w:szCs w:val="20"/>
        </w:rPr>
      </w:pPr>
    </w:p>
    <w:p w14:paraId="1F3D4FA8" w14:textId="77777777" w:rsidR="000E530C" w:rsidRDefault="00BE5867">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R E F O R M A S:</w:t>
      </w:r>
    </w:p>
    <w:p w14:paraId="0E259B9A" w14:textId="77777777" w:rsidR="000E530C" w:rsidRDefault="000E530C">
      <w:pPr>
        <w:pBdr>
          <w:top w:val="nil"/>
          <w:left w:val="nil"/>
          <w:bottom w:val="nil"/>
          <w:right w:val="nil"/>
          <w:between w:val="nil"/>
        </w:pBdr>
        <w:jc w:val="center"/>
        <w:rPr>
          <w:rFonts w:ascii="Arial" w:eastAsia="Arial" w:hAnsi="Arial" w:cs="Arial"/>
          <w:b/>
          <w:color w:val="000000"/>
          <w:sz w:val="20"/>
          <w:szCs w:val="20"/>
        </w:rPr>
      </w:pPr>
    </w:p>
    <w:p w14:paraId="53CF25EE" w14:textId="77777777" w:rsidR="000E530C" w:rsidRDefault="00BE5867">
      <w:pPr>
        <w:pBdr>
          <w:top w:val="nil"/>
          <w:left w:val="nil"/>
          <w:bottom w:val="nil"/>
          <w:right w:val="nil"/>
          <w:between w:val="nil"/>
        </w:pBdr>
        <w:ind w:firstLine="567"/>
        <w:jc w:val="both"/>
        <w:rPr>
          <w:rFonts w:ascii="Arial" w:eastAsia="Arial" w:hAnsi="Arial" w:cs="Arial"/>
          <w:b/>
          <w:i/>
          <w:color w:val="000000"/>
          <w:sz w:val="20"/>
          <w:szCs w:val="20"/>
        </w:rPr>
      </w:pPr>
      <w:r>
        <w:rPr>
          <w:rFonts w:ascii="Arial" w:eastAsia="Arial" w:hAnsi="Arial" w:cs="Arial"/>
          <w:b/>
          <w:i/>
          <w:color w:val="000000"/>
          <w:sz w:val="20"/>
          <w:szCs w:val="20"/>
        </w:rPr>
        <w:t>FE DE ERRATAS:</w:t>
      </w:r>
    </w:p>
    <w:p w14:paraId="4CEF0423" w14:textId="77777777" w:rsidR="000E530C" w:rsidRDefault="00BE5867">
      <w:pPr>
        <w:numPr>
          <w:ilvl w:val="0"/>
          <w:numId w:val="30"/>
        </w:numPr>
        <w:pBdr>
          <w:top w:val="nil"/>
          <w:left w:val="nil"/>
          <w:bottom w:val="nil"/>
          <w:right w:val="nil"/>
          <w:between w:val="nil"/>
        </w:pBdr>
        <w:tabs>
          <w:tab w:val="left" w:pos="567"/>
          <w:tab w:val="left" w:pos="993"/>
        </w:tabs>
        <w:ind w:left="567" w:firstLine="0"/>
        <w:jc w:val="both"/>
        <w:rPr>
          <w:rFonts w:ascii="Arial" w:eastAsia="Arial" w:hAnsi="Arial" w:cs="Arial"/>
          <w:i/>
          <w:color w:val="000000"/>
          <w:sz w:val="20"/>
          <w:szCs w:val="20"/>
        </w:rPr>
      </w:pPr>
      <w:r>
        <w:rPr>
          <w:rFonts w:ascii="Arial" w:eastAsia="Arial" w:hAnsi="Arial" w:cs="Arial"/>
          <w:i/>
          <w:color w:val="000000"/>
          <w:sz w:val="20"/>
          <w:szCs w:val="20"/>
        </w:rPr>
        <w:t>P.O. No. 109, del 9 de septiembre de 2004.</w:t>
      </w:r>
    </w:p>
    <w:p w14:paraId="087E830B" w14:textId="77777777" w:rsidR="000E530C" w:rsidRDefault="00BE5867">
      <w:pPr>
        <w:pBdr>
          <w:top w:val="nil"/>
          <w:left w:val="nil"/>
          <w:bottom w:val="nil"/>
          <w:right w:val="nil"/>
          <w:between w:val="nil"/>
        </w:pBdr>
        <w:tabs>
          <w:tab w:val="left" w:pos="993"/>
        </w:tabs>
        <w:ind w:left="993"/>
        <w:jc w:val="both"/>
        <w:rPr>
          <w:rFonts w:ascii="Arial" w:eastAsia="Arial" w:hAnsi="Arial" w:cs="Arial"/>
          <w:i/>
          <w:color w:val="000000"/>
          <w:sz w:val="20"/>
          <w:szCs w:val="20"/>
        </w:rPr>
      </w:pPr>
      <w:r>
        <w:rPr>
          <w:rFonts w:ascii="Arial" w:eastAsia="Arial" w:hAnsi="Arial" w:cs="Arial"/>
          <w:i/>
          <w:color w:val="000000"/>
          <w:sz w:val="20"/>
          <w:szCs w:val="20"/>
        </w:rPr>
        <w:t>Fe de erratas al Decreto No. 750, publicado en el Anexo al P.O. No.88 del 22 de julio de 2004, mediante el cual se expide la Ley sobre la Organización y Funcionamiento Internos del Congreso del Estado de Tamaulipas.</w:t>
      </w:r>
    </w:p>
    <w:p w14:paraId="7875E5AE" w14:textId="77777777" w:rsidR="000E530C" w:rsidRDefault="000E530C">
      <w:pPr>
        <w:pBdr>
          <w:top w:val="nil"/>
          <w:left w:val="nil"/>
          <w:bottom w:val="nil"/>
          <w:right w:val="nil"/>
          <w:between w:val="nil"/>
        </w:pBdr>
        <w:jc w:val="center"/>
        <w:rPr>
          <w:rFonts w:ascii="Arial" w:eastAsia="Arial" w:hAnsi="Arial" w:cs="Arial"/>
          <w:b/>
          <w:color w:val="000000"/>
          <w:sz w:val="20"/>
          <w:szCs w:val="20"/>
        </w:rPr>
      </w:pPr>
    </w:p>
    <w:p w14:paraId="5DF93640"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r>
      <w:r>
        <w:rPr>
          <w:rFonts w:ascii="Arial" w:eastAsia="Arial" w:hAnsi="Arial" w:cs="Arial"/>
          <w:color w:val="000000"/>
          <w:sz w:val="20"/>
          <w:szCs w:val="20"/>
        </w:rPr>
        <w:t>Decreto No. LIX-37, del 7 de septiembre de 2005.</w:t>
      </w:r>
    </w:p>
    <w:p w14:paraId="3CA320C6"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122, del 12 de octubre de 2005.</w:t>
      </w:r>
    </w:p>
    <w:p w14:paraId="592D1881" w14:textId="77777777" w:rsidR="000E530C" w:rsidRDefault="00BE5867">
      <w:pPr>
        <w:pBdr>
          <w:top w:val="nil"/>
          <w:left w:val="nil"/>
          <w:bottom w:val="nil"/>
          <w:right w:val="nil"/>
          <w:between w:val="nil"/>
        </w:pBdr>
        <w:tabs>
          <w:tab w:val="left" w:pos="567"/>
          <w:tab w:val="left" w:pos="1276"/>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78 párrafo 2.</w:t>
      </w:r>
    </w:p>
    <w:p w14:paraId="3211FF21" w14:textId="77777777" w:rsidR="000E530C" w:rsidRDefault="000E530C">
      <w:pPr>
        <w:ind w:left="708" w:firstLine="2"/>
        <w:jc w:val="both"/>
        <w:rPr>
          <w:rFonts w:ascii="Arial" w:eastAsia="Arial" w:hAnsi="Arial" w:cs="Arial"/>
          <w:sz w:val="20"/>
          <w:szCs w:val="20"/>
        </w:rPr>
      </w:pPr>
    </w:p>
    <w:p w14:paraId="77756EE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Decreto No. LIX-536, del 21 de marzo de 2006.</w:t>
      </w:r>
    </w:p>
    <w:p w14:paraId="6F2C6C8E"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43, del 11 de abril de 2006.</w:t>
      </w:r>
    </w:p>
    <w:p w14:paraId="164D7F4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el artículo 66 bis y se reforma el párrafo 2 del artículo 110.</w:t>
      </w:r>
    </w:p>
    <w:p w14:paraId="361935E4" w14:textId="77777777" w:rsidR="000E530C" w:rsidRDefault="000E530C">
      <w:pPr>
        <w:ind w:left="1134" w:firstLine="2"/>
        <w:jc w:val="both"/>
        <w:rPr>
          <w:rFonts w:ascii="Arial" w:eastAsia="Arial" w:hAnsi="Arial" w:cs="Arial"/>
          <w:sz w:val="20"/>
          <w:szCs w:val="20"/>
        </w:rPr>
      </w:pPr>
    </w:p>
    <w:p w14:paraId="003536E9"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t>Decreto No. LIX-548, del 9 de mayo de 2006.</w:t>
      </w:r>
    </w:p>
    <w:p w14:paraId="14883C46"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64, del 30 de mayo de 2006.</w:t>
      </w:r>
    </w:p>
    <w:p w14:paraId="497D02AD"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un párrafo 4 al artículo 53; se adiciona el inciso i), pasando el actual inciso i) a ser inciso j) y se adiciona un párrafo 2 al artículo 82; y se adiciona el contenido del párrafo 6 del artículo 83.</w:t>
      </w:r>
    </w:p>
    <w:p w14:paraId="5BDC865C" w14:textId="77777777" w:rsidR="000E530C" w:rsidRDefault="000E530C">
      <w:pPr>
        <w:ind w:left="1134" w:firstLine="2"/>
        <w:jc w:val="both"/>
        <w:rPr>
          <w:rFonts w:ascii="Arial" w:eastAsia="Arial" w:hAnsi="Arial" w:cs="Arial"/>
          <w:sz w:val="20"/>
          <w:szCs w:val="20"/>
        </w:rPr>
      </w:pPr>
    </w:p>
    <w:p w14:paraId="361B6FD5"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t>Decreto No. LIX-551, del 9 de mayo de 2006.</w:t>
      </w:r>
    </w:p>
    <w:p w14:paraId="559E143F"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64, del 30 de mayo de 2006.</w:t>
      </w:r>
    </w:p>
    <w:p w14:paraId="2C7B94DF"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35, párrafo 2 inciso p).</w:t>
      </w:r>
    </w:p>
    <w:p w14:paraId="1C0AFCA4" w14:textId="77777777" w:rsidR="000E530C" w:rsidRDefault="000E530C">
      <w:pPr>
        <w:ind w:left="1134" w:firstLine="2"/>
        <w:jc w:val="both"/>
        <w:rPr>
          <w:rFonts w:ascii="Arial" w:eastAsia="Arial" w:hAnsi="Arial" w:cs="Arial"/>
          <w:sz w:val="20"/>
          <w:szCs w:val="20"/>
        </w:rPr>
      </w:pPr>
    </w:p>
    <w:p w14:paraId="6C8AD9F2"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5. </w:t>
      </w:r>
      <w:r>
        <w:rPr>
          <w:rFonts w:ascii="Arial" w:eastAsia="Arial" w:hAnsi="Arial" w:cs="Arial"/>
          <w:color w:val="000000"/>
          <w:sz w:val="20"/>
          <w:szCs w:val="20"/>
        </w:rPr>
        <w:tab/>
        <w:t>Decreto No. LIX-622, del 13 de octubre de 2006.</w:t>
      </w:r>
    </w:p>
    <w:p w14:paraId="25D805DD"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No.131, del 1 de noviembre de 2006.</w:t>
      </w:r>
    </w:p>
    <w:p w14:paraId="6B65A6F4"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inciso f) del párrafo 2, del artículo 35.</w:t>
      </w:r>
    </w:p>
    <w:p w14:paraId="35C2DD45" w14:textId="77777777" w:rsidR="000E530C" w:rsidRDefault="000E530C">
      <w:pPr>
        <w:ind w:left="1134" w:firstLine="2"/>
        <w:jc w:val="both"/>
        <w:rPr>
          <w:rFonts w:ascii="Arial" w:eastAsia="Arial" w:hAnsi="Arial" w:cs="Arial"/>
          <w:sz w:val="20"/>
          <w:szCs w:val="20"/>
        </w:rPr>
      </w:pPr>
    </w:p>
    <w:p w14:paraId="0FAF7902"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6. </w:t>
      </w:r>
      <w:r>
        <w:rPr>
          <w:rFonts w:ascii="Arial" w:eastAsia="Arial" w:hAnsi="Arial" w:cs="Arial"/>
          <w:color w:val="000000"/>
          <w:sz w:val="20"/>
          <w:szCs w:val="20"/>
        </w:rPr>
        <w:tab/>
        <w:t>Decreto No. LIX-637, del 20 de octubre de 2006.</w:t>
      </w:r>
    </w:p>
    <w:p w14:paraId="59C20C81"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No.131, del 1 de noviembre de 2006.</w:t>
      </w:r>
    </w:p>
    <w:p w14:paraId="04669559"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e) y l) del párrafo 2, del artículo 35.</w:t>
      </w:r>
    </w:p>
    <w:p w14:paraId="6E7C1AB2" w14:textId="77777777" w:rsidR="000E530C" w:rsidRDefault="000E530C">
      <w:pPr>
        <w:jc w:val="both"/>
        <w:rPr>
          <w:rFonts w:ascii="Arial" w:eastAsia="Arial" w:hAnsi="Arial" w:cs="Arial"/>
          <w:sz w:val="20"/>
          <w:szCs w:val="20"/>
        </w:rPr>
      </w:pPr>
    </w:p>
    <w:p w14:paraId="2A1914AE" w14:textId="77777777" w:rsidR="000E530C" w:rsidRDefault="000E530C">
      <w:pPr>
        <w:jc w:val="both"/>
        <w:rPr>
          <w:rFonts w:ascii="Arial" w:eastAsia="Arial" w:hAnsi="Arial" w:cs="Arial"/>
          <w:sz w:val="20"/>
          <w:szCs w:val="20"/>
        </w:rPr>
      </w:pPr>
    </w:p>
    <w:p w14:paraId="1F3B0DF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7. </w:t>
      </w:r>
      <w:r>
        <w:rPr>
          <w:rFonts w:ascii="Arial" w:eastAsia="Arial" w:hAnsi="Arial" w:cs="Arial"/>
          <w:color w:val="000000"/>
          <w:sz w:val="20"/>
          <w:szCs w:val="20"/>
        </w:rPr>
        <w:tab/>
        <w:t>Decreto No. LIX-640, del 27 de octubre de 2006.</w:t>
      </w:r>
    </w:p>
    <w:p w14:paraId="37944DEB"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No.136, del 14 de noviembre de 2006.</w:t>
      </w:r>
    </w:p>
    <w:p w14:paraId="4F7E1440"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párrafo 2 del artículo 52, se adiciona un párrafo 3 al mismo artículo; se adiciona el artículo 66 Ter y se reforma el segundo párrafo del artículo noveno transitorio.</w:t>
      </w:r>
    </w:p>
    <w:p w14:paraId="32DBB9F6" w14:textId="77777777" w:rsidR="000E530C" w:rsidRDefault="000E530C">
      <w:pPr>
        <w:ind w:left="1134" w:firstLine="2"/>
        <w:jc w:val="both"/>
        <w:rPr>
          <w:rFonts w:ascii="Arial" w:eastAsia="Arial" w:hAnsi="Arial" w:cs="Arial"/>
          <w:sz w:val="20"/>
          <w:szCs w:val="20"/>
        </w:rPr>
      </w:pPr>
    </w:p>
    <w:p w14:paraId="3279DC9F"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Decreto No. LIX-874, del 14 de diciembre de 2006.</w:t>
      </w:r>
    </w:p>
    <w:p w14:paraId="081199D4"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16, del 6 de febrero de 2007.</w:t>
      </w:r>
    </w:p>
    <w:p w14:paraId="26471A3B"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el inciso h) al párrafo 1 del artículo 61.</w:t>
      </w:r>
    </w:p>
    <w:p w14:paraId="10C61677" w14:textId="77777777" w:rsidR="000E530C" w:rsidRDefault="000E530C">
      <w:pPr>
        <w:ind w:left="1134" w:firstLine="2"/>
        <w:jc w:val="both"/>
        <w:rPr>
          <w:rFonts w:ascii="Arial" w:eastAsia="Arial" w:hAnsi="Arial" w:cs="Arial"/>
          <w:sz w:val="20"/>
          <w:szCs w:val="20"/>
        </w:rPr>
      </w:pPr>
    </w:p>
    <w:p w14:paraId="1A587C38"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9.</w:t>
      </w:r>
      <w:r>
        <w:rPr>
          <w:rFonts w:ascii="Arial" w:eastAsia="Arial" w:hAnsi="Arial" w:cs="Arial"/>
          <w:color w:val="000000"/>
          <w:sz w:val="20"/>
          <w:szCs w:val="20"/>
        </w:rPr>
        <w:tab/>
        <w:t>Decreto No. LIX-946, del 31 de mayo de 2007.</w:t>
      </w:r>
    </w:p>
    <w:p w14:paraId="4FA23188"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74, del 20 de junio de 2007.</w:t>
      </w:r>
    </w:p>
    <w:p w14:paraId="1C53094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el numeral 3 al artículo 68.</w:t>
      </w:r>
    </w:p>
    <w:p w14:paraId="389868C0" w14:textId="77777777" w:rsidR="000E530C" w:rsidRDefault="000E530C">
      <w:pPr>
        <w:ind w:left="1134" w:firstLine="2"/>
        <w:jc w:val="both"/>
        <w:rPr>
          <w:rFonts w:ascii="Arial" w:eastAsia="Arial" w:hAnsi="Arial" w:cs="Arial"/>
          <w:sz w:val="20"/>
          <w:szCs w:val="20"/>
        </w:rPr>
      </w:pPr>
    </w:p>
    <w:p w14:paraId="49F753CF"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10. </w:t>
      </w:r>
      <w:r>
        <w:rPr>
          <w:rFonts w:ascii="Arial" w:eastAsia="Arial" w:hAnsi="Arial" w:cs="Arial"/>
          <w:color w:val="000000"/>
          <w:sz w:val="20"/>
          <w:szCs w:val="20"/>
        </w:rPr>
        <w:tab/>
        <w:t>Decreto No. LIX-976, del 14 de septiembre de 2007.</w:t>
      </w:r>
    </w:p>
    <w:p w14:paraId="3056FFA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121, del 9 de octubre de 2007.</w:t>
      </w:r>
    </w:p>
    <w:p w14:paraId="149B2A4D"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un párrafo 4 al artículo 165, se adiciona el artículo 166, recorriéndose en su orden el actual artículo 166 para pasar a ser 167; y, se deroga el contenido actual del artículo 167.</w:t>
      </w:r>
    </w:p>
    <w:p w14:paraId="1FB28405" w14:textId="77777777" w:rsidR="000E530C" w:rsidRDefault="000E530C">
      <w:pPr>
        <w:ind w:left="1134" w:firstLine="2"/>
        <w:jc w:val="both"/>
        <w:rPr>
          <w:rFonts w:ascii="Arial" w:eastAsia="Arial" w:hAnsi="Arial" w:cs="Arial"/>
          <w:sz w:val="20"/>
          <w:szCs w:val="20"/>
        </w:rPr>
      </w:pPr>
    </w:p>
    <w:p w14:paraId="1E7F8890"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11. </w:t>
      </w:r>
      <w:r>
        <w:rPr>
          <w:rFonts w:ascii="Arial" w:eastAsia="Arial" w:hAnsi="Arial" w:cs="Arial"/>
          <w:color w:val="000000"/>
          <w:sz w:val="20"/>
          <w:szCs w:val="20"/>
        </w:rPr>
        <w:tab/>
        <w:t>Decreto No. LX-58, del 3 de septiembre de 2008.</w:t>
      </w:r>
    </w:p>
    <w:p w14:paraId="1DA6C080"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115, del 23 de septiembre de 2008.</w:t>
      </w:r>
    </w:p>
    <w:p w14:paraId="2133AD38"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Mediante el cual se reforman los incisos o) y p), y se adiciona el inciso q) al artículo 35.</w:t>
      </w:r>
    </w:p>
    <w:p w14:paraId="5688F218" w14:textId="77777777" w:rsidR="000E530C" w:rsidRDefault="000E530C">
      <w:pPr>
        <w:ind w:left="1260" w:firstLine="2"/>
        <w:jc w:val="both"/>
        <w:rPr>
          <w:rFonts w:ascii="Arial" w:eastAsia="Arial" w:hAnsi="Arial" w:cs="Arial"/>
          <w:sz w:val="20"/>
          <w:szCs w:val="20"/>
        </w:rPr>
      </w:pPr>
    </w:p>
    <w:p w14:paraId="5EBC57C3"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12. </w:t>
      </w:r>
      <w:r>
        <w:rPr>
          <w:rFonts w:ascii="Arial" w:eastAsia="Arial" w:hAnsi="Arial" w:cs="Arial"/>
          <w:color w:val="000000"/>
          <w:sz w:val="20"/>
          <w:szCs w:val="20"/>
        </w:rPr>
        <w:tab/>
        <w:t>Decreto No. LX-654, del 12 de diciembre de 2008.</w:t>
      </w:r>
    </w:p>
    <w:p w14:paraId="7A7FB3E5"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Extraordinario No. 2, del 29 de diciembre de 2008.</w:t>
      </w:r>
    </w:p>
    <w:p w14:paraId="10255327"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artículos 2, párrafo 3; 4, párrafos 2 y 3; 9, párrafos 1, 2 y 4; 11; 12, párrafo 1; 17, párrafo 1; 22, párrafo 2; 29, párrafo 3; 41, párrafo 1; 125; 131; 133, párrafo 1; 134; 141, párrafo 2, y 151.</w:t>
      </w:r>
    </w:p>
    <w:p w14:paraId="02F3B57F" w14:textId="77777777" w:rsidR="000E530C" w:rsidRDefault="000E530C">
      <w:pPr>
        <w:pBdr>
          <w:top w:val="nil"/>
          <w:left w:val="nil"/>
          <w:bottom w:val="nil"/>
          <w:right w:val="nil"/>
          <w:between w:val="nil"/>
        </w:pBdr>
        <w:ind w:left="1417"/>
        <w:jc w:val="both"/>
        <w:rPr>
          <w:rFonts w:ascii="Arial" w:eastAsia="Arial" w:hAnsi="Arial" w:cs="Arial"/>
          <w:b/>
          <w:i/>
          <w:color w:val="000000"/>
          <w:sz w:val="20"/>
          <w:szCs w:val="20"/>
        </w:rPr>
      </w:pPr>
    </w:p>
    <w:p w14:paraId="5A8670B3" w14:textId="77777777" w:rsidR="000E530C" w:rsidRDefault="00BE5867">
      <w:pPr>
        <w:pBdr>
          <w:top w:val="nil"/>
          <w:left w:val="nil"/>
          <w:bottom w:val="nil"/>
          <w:right w:val="nil"/>
          <w:between w:val="nil"/>
        </w:pBdr>
        <w:ind w:left="567"/>
        <w:jc w:val="both"/>
        <w:rPr>
          <w:rFonts w:ascii="Arial" w:eastAsia="Arial" w:hAnsi="Arial" w:cs="Arial"/>
          <w:b/>
          <w:i/>
          <w:color w:val="000000"/>
          <w:sz w:val="20"/>
          <w:szCs w:val="20"/>
        </w:rPr>
      </w:pPr>
      <w:r>
        <w:rPr>
          <w:rFonts w:ascii="Arial" w:eastAsia="Arial" w:hAnsi="Arial" w:cs="Arial"/>
          <w:b/>
          <w:i/>
          <w:color w:val="000000"/>
          <w:sz w:val="20"/>
          <w:szCs w:val="20"/>
        </w:rPr>
        <w:t>FE DE ERRATAS:</w:t>
      </w:r>
    </w:p>
    <w:p w14:paraId="729E5945" w14:textId="77777777" w:rsidR="000E530C" w:rsidRDefault="00BE5867">
      <w:pPr>
        <w:pBdr>
          <w:top w:val="nil"/>
          <w:left w:val="nil"/>
          <w:bottom w:val="nil"/>
          <w:right w:val="nil"/>
          <w:between w:val="nil"/>
        </w:pBdr>
        <w:tabs>
          <w:tab w:val="left" w:pos="567"/>
          <w:tab w:val="left" w:pos="993"/>
        </w:tabs>
        <w:ind w:left="567"/>
        <w:jc w:val="both"/>
        <w:rPr>
          <w:rFonts w:ascii="Arial" w:eastAsia="Arial" w:hAnsi="Arial" w:cs="Arial"/>
          <w:color w:val="000000"/>
          <w:sz w:val="20"/>
          <w:szCs w:val="20"/>
        </w:rPr>
      </w:pPr>
      <w:r>
        <w:rPr>
          <w:rFonts w:ascii="Arial" w:eastAsia="Arial" w:hAnsi="Arial" w:cs="Arial"/>
          <w:color w:val="000000"/>
          <w:sz w:val="20"/>
          <w:szCs w:val="20"/>
        </w:rPr>
        <w:t>b)</w:t>
      </w:r>
      <w:r>
        <w:rPr>
          <w:rFonts w:ascii="Arial" w:eastAsia="Arial" w:hAnsi="Arial" w:cs="Arial"/>
          <w:color w:val="000000"/>
          <w:sz w:val="20"/>
          <w:szCs w:val="20"/>
        </w:rPr>
        <w:tab/>
      </w:r>
      <w:r>
        <w:rPr>
          <w:rFonts w:ascii="Arial" w:eastAsia="Arial" w:hAnsi="Arial" w:cs="Arial"/>
          <w:color w:val="000000"/>
          <w:sz w:val="20"/>
          <w:szCs w:val="20"/>
        </w:rPr>
        <w:t>P.O. No. 158, del 31 de diciembre del 2008.</w:t>
      </w:r>
    </w:p>
    <w:p w14:paraId="3FD39F88" w14:textId="77777777" w:rsidR="000E530C" w:rsidRDefault="00BE5867">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 xml:space="preserve">Fe de Erratas al Decreto Núm. LX-654, publicado en el P.O. Extraordinario No. 2, </w:t>
      </w:r>
      <w:proofErr w:type="gramStart"/>
      <w:r>
        <w:rPr>
          <w:rFonts w:ascii="Arial" w:eastAsia="Arial" w:hAnsi="Arial" w:cs="Arial"/>
          <w:color w:val="000000"/>
          <w:sz w:val="20"/>
          <w:szCs w:val="20"/>
        </w:rPr>
        <w:t>del  29</w:t>
      </w:r>
      <w:proofErr w:type="gramEnd"/>
      <w:r>
        <w:rPr>
          <w:rFonts w:ascii="Arial" w:eastAsia="Arial" w:hAnsi="Arial" w:cs="Arial"/>
          <w:color w:val="000000"/>
          <w:sz w:val="20"/>
          <w:szCs w:val="20"/>
        </w:rPr>
        <w:t xml:space="preserve"> de diciembre de 2008.</w:t>
      </w:r>
    </w:p>
    <w:p w14:paraId="349BFACD" w14:textId="77777777" w:rsidR="000E530C" w:rsidRDefault="000E530C">
      <w:pPr>
        <w:pBdr>
          <w:top w:val="nil"/>
          <w:left w:val="nil"/>
          <w:bottom w:val="nil"/>
          <w:right w:val="nil"/>
          <w:between w:val="nil"/>
        </w:pBdr>
        <w:ind w:left="1416"/>
        <w:jc w:val="both"/>
        <w:rPr>
          <w:rFonts w:ascii="Arial" w:eastAsia="Arial" w:hAnsi="Arial" w:cs="Arial"/>
          <w:color w:val="000000"/>
          <w:sz w:val="20"/>
          <w:szCs w:val="20"/>
        </w:rPr>
      </w:pPr>
    </w:p>
    <w:p w14:paraId="5EF14E82"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13. </w:t>
      </w:r>
      <w:r>
        <w:rPr>
          <w:rFonts w:ascii="Arial" w:eastAsia="Arial" w:hAnsi="Arial" w:cs="Arial"/>
          <w:color w:val="000000"/>
          <w:sz w:val="20"/>
          <w:szCs w:val="20"/>
        </w:rPr>
        <w:tab/>
        <w:t>Decreto No. LXI-7, del 12 de enero de 2011.</w:t>
      </w:r>
    </w:p>
    <w:p w14:paraId="6A5DA85E"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7, del 18 de enero de 2011.</w:t>
      </w:r>
    </w:p>
    <w:p w14:paraId="26110181"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y adicionan diversos incisos del párrafo 2 del artículo 35, y se reforma el párrafo 1 del artículo 39.</w:t>
      </w:r>
    </w:p>
    <w:p w14:paraId="75738628" w14:textId="77777777" w:rsidR="000E530C" w:rsidRDefault="000E530C">
      <w:pPr>
        <w:ind w:left="1260" w:firstLine="15"/>
        <w:jc w:val="both"/>
        <w:rPr>
          <w:rFonts w:ascii="Arial" w:eastAsia="Arial" w:hAnsi="Arial" w:cs="Arial"/>
          <w:sz w:val="20"/>
          <w:szCs w:val="20"/>
        </w:rPr>
      </w:pPr>
    </w:p>
    <w:p w14:paraId="6BEE93A1"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14.</w:t>
      </w:r>
      <w:r>
        <w:rPr>
          <w:rFonts w:ascii="Arial" w:eastAsia="Arial" w:hAnsi="Arial" w:cs="Arial"/>
          <w:color w:val="000000"/>
          <w:sz w:val="20"/>
          <w:szCs w:val="20"/>
        </w:rPr>
        <w:tab/>
        <w:t>Decreto No. LXI-10, del 10 de febrero de 2011.</w:t>
      </w:r>
    </w:p>
    <w:p w14:paraId="3AA2854B"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32, del 16 de marzo de 2011.</w:t>
      </w:r>
    </w:p>
    <w:p w14:paraId="07E06731"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artículos 66 BIS, párrafo 1; 102 párrafos 6 y 8, y 140 párrafo 2.</w:t>
      </w:r>
    </w:p>
    <w:p w14:paraId="46E36737" w14:textId="77777777" w:rsidR="000E530C" w:rsidRDefault="000E530C">
      <w:pPr>
        <w:ind w:left="1260" w:firstLine="15"/>
        <w:jc w:val="both"/>
        <w:rPr>
          <w:rFonts w:ascii="Arial" w:eastAsia="Arial" w:hAnsi="Arial" w:cs="Arial"/>
          <w:sz w:val="20"/>
          <w:szCs w:val="20"/>
        </w:rPr>
      </w:pPr>
    </w:p>
    <w:p w14:paraId="1CFB8D7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15. </w:t>
      </w:r>
      <w:r>
        <w:rPr>
          <w:rFonts w:ascii="Arial" w:eastAsia="Arial" w:hAnsi="Arial" w:cs="Arial"/>
          <w:color w:val="000000"/>
          <w:sz w:val="20"/>
          <w:szCs w:val="20"/>
        </w:rPr>
        <w:tab/>
        <w:t>Decreto No. LXI-19, del 24 de marzo de 2011.</w:t>
      </w:r>
      <w:r>
        <w:rPr>
          <w:rFonts w:ascii="Arial" w:eastAsia="Arial" w:hAnsi="Arial" w:cs="Arial"/>
          <w:color w:val="000000"/>
          <w:sz w:val="20"/>
          <w:szCs w:val="20"/>
        </w:rPr>
        <w:tab/>
      </w:r>
    </w:p>
    <w:p w14:paraId="796EB198"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38, del 30 de marzo de 2011.</w:t>
      </w:r>
    </w:p>
    <w:p w14:paraId="26A00A3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36, incisos b) y d).</w:t>
      </w:r>
    </w:p>
    <w:p w14:paraId="64B55691" w14:textId="77777777" w:rsidR="000E530C" w:rsidRDefault="000E530C">
      <w:pPr>
        <w:ind w:left="1260" w:firstLine="15"/>
        <w:jc w:val="both"/>
        <w:rPr>
          <w:rFonts w:ascii="Arial" w:eastAsia="Arial" w:hAnsi="Arial" w:cs="Arial"/>
          <w:sz w:val="20"/>
          <w:szCs w:val="20"/>
        </w:rPr>
      </w:pPr>
    </w:p>
    <w:p w14:paraId="1BC6F06A"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16.</w:t>
      </w:r>
      <w:r>
        <w:rPr>
          <w:rFonts w:ascii="Arial" w:eastAsia="Arial" w:hAnsi="Arial" w:cs="Arial"/>
          <w:color w:val="000000"/>
          <w:sz w:val="20"/>
          <w:szCs w:val="20"/>
        </w:rPr>
        <w:tab/>
      </w:r>
      <w:r>
        <w:rPr>
          <w:rFonts w:ascii="Arial" w:eastAsia="Arial" w:hAnsi="Arial" w:cs="Arial"/>
          <w:color w:val="000000"/>
          <w:sz w:val="20"/>
          <w:szCs w:val="20"/>
        </w:rPr>
        <w:t>Decreto No. LXI-27, del 28 de abril de 2011.</w:t>
      </w:r>
    </w:p>
    <w:p w14:paraId="3A01D006"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52, del 3 de mayo de 2011.</w:t>
      </w:r>
    </w:p>
    <w:p w14:paraId="729654E3"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párrafo 1 y se adiciona un párrafo 3 al artículo 50.</w:t>
      </w:r>
    </w:p>
    <w:p w14:paraId="0C437916" w14:textId="77777777" w:rsidR="000E530C" w:rsidRDefault="000E530C">
      <w:pPr>
        <w:ind w:left="1260" w:firstLine="15"/>
        <w:jc w:val="both"/>
        <w:rPr>
          <w:rFonts w:ascii="Arial" w:eastAsia="Arial" w:hAnsi="Arial" w:cs="Arial"/>
          <w:sz w:val="20"/>
          <w:szCs w:val="20"/>
        </w:rPr>
      </w:pPr>
    </w:p>
    <w:p w14:paraId="1388F4C5" w14:textId="77777777" w:rsidR="000E530C" w:rsidRDefault="000E530C">
      <w:pPr>
        <w:ind w:left="1260" w:firstLine="15"/>
        <w:jc w:val="both"/>
        <w:rPr>
          <w:rFonts w:ascii="Arial" w:eastAsia="Arial" w:hAnsi="Arial" w:cs="Arial"/>
          <w:sz w:val="20"/>
          <w:szCs w:val="20"/>
        </w:rPr>
      </w:pPr>
    </w:p>
    <w:p w14:paraId="0822F0C1" w14:textId="77777777" w:rsidR="000E530C" w:rsidRDefault="000E530C">
      <w:pPr>
        <w:ind w:left="1260" w:firstLine="15"/>
        <w:jc w:val="both"/>
        <w:rPr>
          <w:rFonts w:ascii="Arial" w:eastAsia="Arial" w:hAnsi="Arial" w:cs="Arial"/>
          <w:sz w:val="20"/>
          <w:szCs w:val="20"/>
        </w:rPr>
      </w:pPr>
    </w:p>
    <w:p w14:paraId="3F7ABEA8" w14:textId="77777777" w:rsidR="000E530C" w:rsidRDefault="000E530C">
      <w:pPr>
        <w:ind w:left="1260" w:firstLine="15"/>
        <w:jc w:val="both"/>
        <w:rPr>
          <w:rFonts w:ascii="Arial" w:eastAsia="Arial" w:hAnsi="Arial" w:cs="Arial"/>
          <w:sz w:val="20"/>
          <w:szCs w:val="20"/>
        </w:rPr>
      </w:pPr>
    </w:p>
    <w:p w14:paraId="62F102C1" w14:textId="77777777" w:rsidR="000E530C" w:rsidRDefault="000E530C">
      <w:pPr>
        <w:ind w:left="1260" w:firstLine="15"/>
        <w:jc w:val="both"/>
        <w:rPr>
          <w:rFonts w:ascii="Arial" w:eastAsia="Arial" w:hAnsi="Arial" w:cs="Arial"/>
          <w:sz w:val="20"/>
          <w:szCs w:val="20"/>
        </w:rPr>
      </w:pPr>
    </w:p>
    <w:p w14:paraId="53038A24" w14:textId="77777777" w:rsidR="000E530C" w:rsidRDefault="000E530C">
      <w:pPr>
        <w:ind w:left="1260" w:firstLine="15"/>
        <w:jc w:val="both"/>
        <w:rPr>
          <w:rFonts w:ascii="Arial" w:eastAsia="Arial" w:hAnsi="Arial" w:cs="Arial"/>
          <w:sz w:val="20"/>
          <w:szCs w:val="20"/>
        </w:rPr>
      </w:pPr>
    </w:p>
    <w:p w14:paraId="49D773B9"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17.</w:t>
      </w:r>
      <w:r>
        <w:rPr>
          <w:rFonts w:ascii="Arial" w:eastAsia="Arial" w:hAnsi="Arial" w:cs="Arial"/>
          <w:color w:val="000000"/>
          <w:sz w:val="20"/>
          <w:szCs w:val="20"/>
        </w:rPr>
        <w:tab/>
        <w:t>Decreto No. LXI-55, del 15 de junio de 2011.</w:t>
      </w:r>
    </w:p>
    <w:p w14:paraId="697F6894"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No.72, del 16 de junio de 2011.</w:t>
      </w:r>
    </w:p>
    <w:p w14:paraId="57DBF6F1" w14:textId="77777777" w:rsidR="000E530C" w:rsidRDefault="00BE5867">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reforman los artículos 3 párrafo 2, 11, 19 párrafo 4 inciso d), 21 párrafo 3, la denominación del Capítulo Tercero del Título Segundo, artículos 24, 25, 26, 27, 28, 29 párrafo 1, 30 párrafo 2, 32 párrafo 1 e inciso i</w:t>
      </w:r>
      <w:proofErr w:type="gramStart"/>
      <w:r>
        <w:rPr>
          <w:rFonts w:ascii="Arial" w:eastAsia="Arial" w:hAnsi="Arial" w:cs="Arial"/>
          <w:sz w:val="20"/>
          <w:szCs w:val="20"/>
        </w:rPr>
        <w:t>),  39</w:t>
      </w:r>
      <w:proofErr w:type="gramEnd"/>
      <w:r>
        <w:rPr>
          <w:rFonts w:ascii="Arial" w:eastAsia="Arial" w:hAnsi="Arial" w:cs="Arial"/>
          <w:sz w:val="20"/>
          <w:szCs w:val="20"/>
        </w:rPr>
        <w:t xml:space="preserve"> párrafos 3 y 4, 40 párrafo 3, 88 párrafo 2, 115 párrafo 1, y 130 párrafo 3 incisos c) y d).</w:t>
      </w:r>
    </w:p>
    <w:p w14:paraId="2C9D5B16" w14:textId="77777777" w:rsidR="000E530C" w:rsidRDefault="000E530C">
      <w:pPr>
        <w:ind w:left="567"/>
        <w:jc w:val="both"/>
        <w:rPr>
          <w:rFonts w:ascii="Arial" w:eastAsia="Arial" w:hAnsi="Arial" w:cs="Arial"/>
          <w:sz w:val="20"/>
          <w:szCs w:val="20"/>
        </w:rPr>
      </w:pPr>
    </w:p>
    <w:p w14:paraId="2BBC252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18.</w:t>
      </w:r>
      <w:r>
        <w:rPr>
          <w:rFonts w:ascii="Arial" w:eastAsia="Arial" w:hAnsi="Arial" w:cs="Arial"/>
          <w:color w:val="000000"/>
          <w:sz w:val="20"/>
          <w:szCs w:val="20"/>
        </w:rPr>
        <w:tab/>
        <w:t>Decreto No. LXI-131, del 1 de noviembre de 2011.</w:t>
      </w:r>
    </w:p>
    <w:p w14:paraId="6BEADC14"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No.136, del 15 de noviembre de 2011.</w:t>
      </w:r>
    </w:p>
    <w:p w14:paraId="2C09D5F7" w14:textId="77777777" w:rsidR="000E530C" w:rsidRDefault="00BE5867">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reforma el artículo 69.</w:t>
      </w:r>
    </w:p>
    <w:p w14:paraId="10623163" w14:textId="77777777" w:rsidR="000E530C" w:rsidRDefault="000E530C">
      <w:pPr>
        <w:ind w:left="1276"/>
        <w:jc w:val="both"/>
        <w:rPr>
          <w:rFonts w:ascii="Arial" w:eastAsia="Arial" w:hAnsi="Arial" w:cs="Arial"/>
          <w:sz w:val="20"/>
          <w:szCs w:val="20"/>
        </w:rPr>
      </w:pPr>
    </w:p>
    <w:p w14:paraId="220D4F79"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19.</w:t>
      </w:r>
      <w:r>
        <w:rPr>
          <w:rFonts w:ascii="Arial" w:eastAsia="Arial" w:hAnsi="Arial" w:cs="Arial"/>
          <w:color w:val="000000"/>
          <w:sz w:val="20"/>
          <w:szCs w:val="20"/>
        </w:rPr>
        <w:tab/>
        <w:t>Decreto No. LXI-137, del 16 de noviembre de 2011.</w:t>
      </w:r>
    </w:p>
    <w:p w14:paraId="73AEAABF"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145, del 6 de diciembre de 2011.</w:t>
      </w:r>
    </w:p>
    <w:p w14:paraId="0ED960C5" w14:textId="77777777" w:rsidR="000E530C" w:rsidRDefault="00BE5867">
      <w:pPr>
        <w:ind w:left="567"/>
        <w:jc w:val="both"/>
        <w:rPr>
          <w:rFonts w:ascii="Arial" w:eastAsia="Arial" w:hAnsi="Arial" w:cs="Arial"/>
          <w:sz w:val="20"/>
          <w:szCs w:val="20"/>
        </w:rPr>
      </w:pPr>
      <w:r>
        <w:rPr>
          <w:rFonts w:ascii="Arial" w:eastAsia="Arial" w:hAnsi="Arial" w:cs="Arial"/>
          <w:sz w:val="20"/>
          <w:szCs w:val="20"/>
        </w:rPr>
        <w:t>Se reforman los artículos 120 párrafo 1, 121 párrafo 2 y 122 párrafos 2, 3 y 4 y el artículo 123, y se adicionan un párrafo 3 al artículo 121 y los párrafos 5 y 6 al artículo 122.</w:t>
      </w:r>
    </w:p>
    <w:p w14:paraId="446210F3" w14:textId="77777777" w:rsidR="000E530C" w:rsidRDefault="000E530C">
      <w:pPr>
        <w:ind w:left="1276"/>
        <w:jc w:val="both"/>
        <w:rPr>
          <w:rFonts w:ascii="Arial" w:eastAsia="Arial" w:hAnsi="Arial" w:cs="Arial"/>
          <w:sz w:val="20"/>
          <w:szCs w:val="20"/>
        </w:rPr>
      </w:pPr>
    </w:p>
    <w:p w14:paraId="01311AA4"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color w:val="000000"/>
          <w:sz w:val="20"/>
          <w:szCs w:val="20"/>
        </w:rPr>
        <w:tab/>
        <w:t>Decreto No. LXI-432, del 1 de febrero de 2012.</w:t>
      </w:r>
    </w:p>
    <w:p w14:paraId="53D7A951"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17, del 8 de febrero de 2012.</w:t>
      </w:r>
    </w:p>
    <w:p w14:paraId="13877AE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adiciona un inciso f), recorriéndose en su orden los actuales incisos f) y g) del párrafo 1 del artículo 68.</w:t>
      </w:r>
    </w:p>
    <w:p w14:paraId="4F835D4A" w14:textId="77777777" w:rsidR="000E530C" w:rsidRDefault="000E530C">
      <w:pPr>
        <w:rPr>
          <w:rFonts w:ascii="Arial" w:eastAsia="Arial" w:hAnsi="Arial" w:cs="Arial"/>
          <w:sz w:val="20"/>
          <w:szCs w:val="20"/>
        </w:rPr>
      </w:pPr>
    </w:p>
    <w:p w14:paraId="7D9ECA81"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21. </w:t>
      </w:r>
      <w:r>
        <w:rPr>
          <w:rFonts w:ascii="Arial" w:eastAsia="Arial" w:hAnsi="Arial" w:cs="Arial"/>
          <w:color w:val="000000"/>
          <w:sz w:val="20"/>
          <w:szCs w:val="20"/>
        </w:rPr>
        <w:tab/>
        <w:t xml:space="preserve">Decreto No. LXI- 460, del 18 de abril de 2012. </w:t>
      </w:r>
    </w:p>
    <w:p w14:paraId="4FCBA2E9"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48, del 19 de abril de 2012.</w:t>
      </w:r>
    </w:p>
    <w:p w14:paraId="52359BC9" w14:textId="77777777" w:rsidR="000E530C" w:rsidRDefault="00BE5867">
      <w:pPr>
        <w:ind w:left="567"/>
        <w:jc w:val="both"/>
        <w:rPr>
          <w:rFonts w:ascii="Arial" w:eastAsia="Arial" w:hAnsi="Arial" w:cs="Arial"/>
          <w:sz w:val="20"/>
          <w:szCs w:val="20"/>
        </w:rPr>
      </w:pPr>
      <w:r>
        <w:rPr>
          <w:rFonts w:ascii="Arial" w:eastAsia="Arial" w:hAnsi="Arial" w:cs="Arial"/>
          <w:b/>
          <w:sz w:val="20"/>
          <w:szCs w:val="20"/>
        </w:rPr>
        <w:t xml:space="preserve">ARTÍCULO DÉCIMO TERCERO. </w:t>
      </w:r>
      <w:r>
        <w:rPr>
          <w:rFonts w:ascii="Arial" w:eastAsia="Arial" w:hAnsi="Arial" w:cs="Arial"/>
          <w:sz w:val="20"/>
          <w:szCs w:val="20"/>
        </w:rPr>
        <w:t>Se reforman los artículos 60 párrafo tercero inciso a) y 66 Ter párrafo cuarto inciso a).</w:t>
      </w:r>
    </w:p>
    <w:p w14:paraId="6DA6515F" w14:textId="77777777" w:rsidR="000E530C" w:rsidRDefault="000E530C">
      <w:pPr>
        <w:ind w:left="1276"/>
        <w:jc w:val="both"/>
        <w:rPr>
          <w:rFonts w:ascii="Arial" w:eastAsia="Arial" w:hAnsi="Arial" w:cs="Arial"/>
          <w:sz w:val="20"/>
          <w:szCs w:val="20"/>
        </w:rPr>
      </w:pPr>
    </w:p>
    <w:p w14:paraId="208CA42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22.</w:t>
      </w:r>
      <w:r>
        <w:rPr>
          <w:rFonts w:ascii="Arial" w:eastAsia="Arial" w:hAnsi="Arial" w:cs="Arial"/>
          <w:color w:val="000000"/>
          <w:sz w:val="20"/>
          <w:szCs w:val="20"/>
        </w:rPr>
        <w:tab/>
        <w:t>Decreto No. LXI-827, del 7 de febrero de 2013.</w:t>
      </w:r>
    </w:p>
    <w:p w14:paraId="4E82ECC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28, del 5 de marzo de 2013.</w:t>
      </w:r>
    </w:p>
    <w:p w14:paraId="0FC32C8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reforma el artículo 53 párrafo 1.</w:t>
      </w:r>
    </w:p>
    <w:p w14:paraId="4D8FBF0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1EA18D00" w14:textId="77777777" w:rsidR="000E530C" w:rsidRDefault="000E530C">
      <w:pPr>
        <w:ind w:left="1276"/>
        <w:jc w:val="both"/>
        <w:rPr>
          <w:rFonts w:ascii="Arial" w:eastAsia="Arial" w:hAnsi="Arial" w:cs="Arial"/>
          <w:sz w:val="16"/>
          <w:szCs w:val="16"/>
        </w:rPr>
      </w:pPr>
    </w:p>
    <w:p w14:paraId="36AAF7B7"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23.</w:t>
      </w:r>
      <w:r>
        <w:rPr>
          <w:rFonts w:ascii="Arial" w:eastAsia="Arial" w:hAnsi="Arial" w:cs="Arial"/>
          <w:color w:val="000000"/>
          <w:sz w:val="20"/>
          <w:szCs w:val="20"/>
        </w:rPr>
        <w:tab/>
        <w:t>Decreto No. LXI-845, del 30 de abril de 2013.</w:t>
      </w:r>
    </w:p>
    <w:p w14:paraId="57EE0298"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55, del 7 de mayo de 2013.</w:t>
      </w:r>
    </w:p>
    <w:p w14:paraId="60E65643"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131, 132, el párrafo 1 del artículo133 y se adiciona el párrafo 9 al artículo 134.</w:t>
      </w:r>
    </w:p>
    <w:p w14:paraId="7F882865" w14:textId="77777777" w:rsidR="000E530C" w:rsidRDefault="000E530C">
      <w:pPr>
        <w:tabs>
          <w:tab w:val="left" w:pos="1276"/>
        </w:tabs>
        <w:ind w:left="1276"/>
        <w:jc w:val="both"/>
        <w:rPr>
          <w:rFonts w:ascii="Arial" w:eastAsia="Arial" w:hAnsi="Arial" w:cs="Arial"/>
          <w:sz w:val="16"/>
          <w:szCs w:val="16"/>
        </w:rPr>
      </w:pPr>
    </w:p>
    <w:p w14:paraId="2582A5A7"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24.</w:t>
      </w:r>
      <w:r>
        <w:rPr>
          <w:rFonts w:ascii="Arial" w:eastAsia="Arial" w:hAnsi="Arial" w:cs="Arial"/>
          <w:color w:val="000000"/>
          <w:sz w:val="20"/>
          <w:szCs w:val="20"/>
        </w:rPr>
        <w:tab/>
        <w:t>Decreto No. LXI-849, del 9 de mayo de 2013.</w:t>
      </w:r>
    </w:p>
    <w:p w14:paraId="2019ADFE"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59, del 15 de mayo de 2013.</w:t>
      </w:r>
    </w:p>
    <w:p w14:paraId="1434B73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tercero al artículo 66 Bis.</w:t>
      </w:r>
    </w:p>
    <w:p w14:paraId="4564F5C5" w14:textId="77777777" w:rsidR="000E530C" w:rsidRDefault="000E530C">
      <w:pPr>
        <w:tabs>
          <w:tab w:val="left" w:pos="1276"/>
        </w:tabs>
        <w:ind w:left="1276"/>
        <w:jc w:val="both"/>
        <w:rPr>
          <w:rFonts w:ascii="Arial" w:eastAsia="Arial" w:hAnsi="Arial" w:cs="Arial"/>
          <w:sz w:val="16"/>
          <w:szCs w:val="16"/>
        </w:rPr>
      </w:pPr>
    </w:p>
    <w:p w14:paraId="4D356307"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25.</w:t>
      </w:r>
      <w:r>
        <w:rPr>
          <w:rFonts w:ascii="Arial" w:eastAsia="Arial" w:hAnsi="Arial" w:cs="Arial"/>
          <w:color w:val="000000"/>
          <w:sz w:val="20"/>
          <w:szCs w:val="20"/>
        </w:rPr>
        <w:tab/>
        <w:t>Decreto No. LXI-850, del 14 de mayo de 2013.</w:t>
      </w:r>
    </w:p>
    <w:p w14:paraId="1424E2EE"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59, del 15 de mayo de 2013.</w:t>
      </w:r>
    </w:p>
    <w:p w14:paraId="662280B4"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artículos 35, párrafo 2, incisos t) y u), y 39, párrafo 1; y se adiciona el artículo 35, párrafo 2, con un inciso v). (Se crea la Comisión Recurso Agua).</w:t>
      </w:r>
    </w:p>
    <w:p w14:paraId="54B054BA" w14:textId="77777777" w:rsidR="000E530C" w:rsidRDefault="000E530C">
      <w:pPr>
        <w:tabs>
          <w:tab w:val="left" w:pos="1276"/>
        </w:tabs>
        <w:ind w:left="1276"/>
        <w:jc w:val="both"/>
        <w:rPr>
          <w:rFonts w:ascii="Arial" w:eastAsia="Arial" w:hAnsi="Arial" w:cs="Arial"/>
          <w:sz w:val="16"/>
          <w:szCs w:val="16"/>
        </w:rPr>
      </w:pPr>
    </w:p>
    <w:p w14:paraId="0BAF4D8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26.</w:t>
      </w:r>
      <w:r>
        <w:rPr>
          <w:rFonts w:ascii="Arial" w:eastAsia="Arial" w:hAnsi="Arial" w:cs="Arial"/>
          <w:color w:val="000000"/>
          <w:sz w:val="20"/>
          <w:szCs w:val="20"/>
        </w:rPr>
        <w:tab/>
        <w:t>Decreto No. LXI-900, del 5 de septiembre de 2013.</w:t>
      </w:r>
    </w:p>
    <w:p w14:paraId="5F3DBB02"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115, del 24 de septiembre de 2013.</w:t>
      </w:r>
    </w:p>
    <w:p w14:paraId="5E3C37CE"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TERCERO.-</w:t>
      </w:r>
      <w:proofErr w:type="gramEnd"/>
      <w:r>
        <w:rPr>
          <w:rFonts w:ascii="Arial" w:eastAsia="Arial" w:hAnsi="Arial" w:cs="Arial"/>
          <w:b/>
          <w:sz w:val="20"/>
          <w:szCs w:val="20"/>
        </w:rPr>
        <w:t xml:space="preserve"> </w:t>
      </w:r>
      <w:r>
        <w:rPr>
          <w:rFonts w:ascii="Arial" w:eastAsia="Arial" w:hAnsi="Arial" w:cs="Arial"/>
          <w:sz w:val="20"/>
          <w:szCs w:val="20"/>
        </w:rPr>
        <w:t>Se reforma el inciso s) del párrafo 2 del artículo 35. (Nueva denominación, Comisión de Igualdad de Género).</w:t>
      </w:r>
    </w:p>
    <w:p w14:paraId="4735D23F" w14:textId="77777777" w:rsidR="000E530C" w:rsidRDefault="000E530C">
      <w:pPr>
        <w:tabs>
          <w:tab w:val="left" w:pos="1276"/>
        </w:tabs>
        <w:jc w:val="both"/>
        <w:rPr>
          <w:rFonts w:ascii="Arial" w:eastAsia="Arial" w:hAnsi="Arial" w:cs="Arial"/>
          <w:sz w:val="16"/>
          <w:szCs w:val="16"/>
        </w:rPr>
      </w:pPr>
    </w:p>
    <w:p w14:paraId="76CF90C0" w14:textId="77777777" w:rsidR="000E530C" w:rsidRDefault="000E530C">
      <w:pPr>
        <w:tabs>
          <w:tab w:val="left" w:pos="1276"/>
        </w:tabs>
        <w:jc w:val="both"/>
        <w:rPr>
          <w:rFonts w:ascii="Arial" w:eastAsia="Arial" w:hAnsi="Arial" w:cs="Arial"/>
          <w:sz w:val="16"/>
          <w:szCs w:val="16"/>
        </w:rPr>
      </w:pPr>
    </w:p>
    <w:p w14:paraId="13F11C19" w14:textId="77777777" w:rsidR="000E530C" w:rsidRDefault="000E530C">
      <w:pPr>
        <w:tabs>
          <w:tab w:val="left" w:pos="1276"/>
        </w:tabs>
        <w:jc w:val="both"/>
        <w:rPr>
          <w:rFonts w:ascii="Arial" w:eastAsia="Arial" w:hAnsi="Arial" w:cs="Arial"/>
          <w:sz w:val="16"/>
          <w:szCs w:val="16"/>
        </w:rPr>
      </w:pPr>
    </w:p>
    <w:p w14:paraId="23CFB8C9" w14:textId="77777777" w:rsidR="000E530C" w:rsidRDefault="000E530C">
      <w:pPr>
        <w:tabs>
          <w:tab w:val="left" w:pos="1276"/>
        </w:tabs>
        <w:jc w:val="both"/>
        <w:rPr>
          <w:rFonts w:ascii="Arial" w:eastAsia="Arial" w:hAnsi="Arial" w:cs="Arial"/>
          <w:sz w:val="16"/>
          <w:szCs w:val="16"/>
        </w:rPr>
      </w:pPr>
    </w:p>
    <w:p w14:paraId="72F0B85B" w14:textId="77777777" w:rsidR="000E530C" w:rsidRDefault="000E530C">
      <w:pPr>
        <w:tabs>
          <w:tab w:val="left" w:pos="1276"/>
        </w:tabs>
        <w:jc w:val="both"/>
        <w:rPr>
          <w:rFonts w:ascii="Arial" w:eastAsia="Arial" w:hAnsi="Arial" w:cs="Arial"/>
          <w:sz w:val="16"/>
          <w:szCs w:val="16"/>
        </w:rPr>
      </w:pPr>
    </w:p>
    <w:p w14:paraId="17DD63E3"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27.</w:t>
      </w:r>
      <w:r>
        <w:rPr>
          <w:rFonts w:ascii="Arial" w:eastAsia="Arial" w:hAnsi="Arial" w:cs="Arial"/>
          <w:color w:val="000000"/>
          <w:sz w:val="20"/>
          <w:szCs w:val="20"/>
        </w:rPr>
        <w:tab/>
        <w:t>Decreto No. LXI-981, del 26 de septiembre de 2013.</w:t>
      </w:r>
    </w:p>
    <w:p w14:paraId="234DB370"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Extraordinario No. 6, del 30 de septiembre de 2013.</w:t>
      </w:r>
    </w:p>
    <w:p w14:paraId="76E99D76"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u) y v); y se adiciona el inciso w) al párrafo 2 del artículo 35. (Se crea la Comisión de Fomento al Comercio Exterior).</w:t>
      </w:r>
    </w:p>
    <w:p w14:paraId="7B4AA688" w14:textId="77777777" w:rsidR="000E530C" w:rsidRDefault="000E530C">
      <w:pPr>
        <w:ind w:left="1276"/>
        <w:jc w:val="both"/>
        <w:rPr>
          <w:rFonts w:ascii="Arial" w:eastAsia="Arial" w:hAnsi="Arial" w:cs="Arial"/>
          <w:sz w:val="16"/>
          <w:szCs w:val="16"/>
        </w:rPr>
      </w:pPr>
    </w:p>
    <w:p w14:paraId="79E3BA8B"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28.</w:t>
      </w:r>
      <w:r>
        <w:rPr>
          <w:rFonts w:ascii="Arial" w:eastAsia="Arial" w:hAnsi="Arial" w:cs="Arial"/>
          <w:color w:val="000000"/>
          <w:sz w:val="20"/>
          <w:szCs w:val="20"/>
        </w:rPr>
        <w:tab/>
        <w:t>Decreto No. LXII-5, del 31 de octubre de 2013.</w:t>
      </w:r>
    </w:p>
    <w:p w14:paraId="3078728A"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No.133, del 5 de noviembre de 2013.</w:t>
      </w:r>
    </w:p>
    <w:p w14:paraId="17CEDE58"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párrafo 7 del artículo 83, y, se adicionan un párrafo 3 al artículo 44 y un párrafo 4 al artículo 86.</w:t>
      </w:r>
    </w:p>
    <w:p w14:paraId="76349102" w14:textId="77777777" w:rsidR="000E530C" w:rsidRDefault="000E530C">
      <w:pPr>
        <w:tabs>
          <w:tab w:val="left" w:pos="1276"/>
        </w:tabs>
        <w:ind w:left="1276"/>
        <w:jc w:val="both"/>
        <w:rPr>
          <w:rFonts w:ascii="Arial" w:eastAsia="Arial" w:hAnsi="Arial" w:cs="Arial"/>
          <w:sz w:val="16"/>
          <w:szCs w:val="16"/>
        </w:rPr>
      </w:pPr>
    </w:p>
    <w:p w14:paraId="59ABFF0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29.</w:t>
      </w:r>
      <w:r>
        <w:rPr>
          <w:rFonts w:ascii="Arial" w:eastAsia="Arial" w:hAnsi="Arial" w:cs="Arial"/>
          <w:color w:val="000000"/>
          <w:sz w:val="20"/>
          <w:szCs w:val="20"/>
        </w:rPr>
        <w:tab/>
        <w:t>Decreto No. LXII-6, del 13 de noviembre de 2013.</w:t>
      </w:r>
    </w:p>
    <w:p w14:paraId="3663686A"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142, del 26 de noviembre de 2013.</w:t>
      </w:r>
    </w:p>
    <w:p w14:paraId="1EA97F2E"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reforman los artículos 36 inciso e), y 42 párrafo 2.</w:t>
      </w:r>
    </w:p>
    <w:p w14:paraId="6780C4ED" w14:textId="77777777" w:rsidR="000E530C" w:rsidRDefault="000E530C">
      <w:pPr>
        <w:ind w:left="1276"/>
        <w:jc w:val="both"/>
        <w:rPr>
          <w:rFonts w:ascii="Arial" w:eastAsia="Arial" w:hAnsi="Arial" w:cs="Arial"/>
          <w:sz w:val="20"/>
          <w:szCs w:val="20"/>
        </w:rPr>
      </w:pPr>
    </w:p>
    <w:p w14:paraId="520FA14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30.</w:t>
      </w:r>
      <w:r>
        <w:rPr>
          <w:rFonts w:ascii="Arial" w:eastAsia="Arial" w:hAnsi="Arial" w:cs="Arial"/>
          <w:color w:val="000000"/>
          <w:sz w:val="20"/>
          <w:szCs w:val="20"/>
        </w:rPr>
        <w:tab/>
        <w:t>Decreto No. LXII-214, del 13 de marzo de 2014.</w:t>
      </w:r>
    </w:p>
    <w:p w14:paraId="3CABBB59"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36, del 25 de marzo de 2014.</w:t>
      </w:r>
    </w:p>
    <w:p w14:paraId="233F1DE6" w14:textId="77777777" w:rsidR="000E530C" w:rsidRDefault="00BE5867">
      <w:pPr>
        <w:ind w:left="567"/>
        <w:jc w:val="both"/>
        <w:rPr>
          <w:rFonts w:ascii="Arial" w:eastAsia="Arial" w:hAnsi="Arial" w:cs="Arial"/>
          <w:sz w:val="20"/>
          <w:szCs w:val="20"/>
        </w:rPr>
      </w:pPr>
      <w:r>
        <w:rPr>
          <w:rFonts w:ascii="Arial" w:eastAsia="Arial" w:hAnsi="Arial" w:cs="Arial"/>
          <w:sz w:val="20"/>
          <w:szCs w:val="20"/>
        </w:rPr>
        <w:t>Se reforman los incisos v) y w) y se adiciona el inciso x) al párrafo 2 del artículo 35. (Se crea la Comisión de Juventud).</w:t>
      </w:r>
    </w:p>
    <w:p w14:paraId="476ACEDB" w14:textId="77777777" w:rsidR="000E530C" w:rsidRDefault="000E530C">
      <w:pPr>
        <w:ind w:left="1276"/>
        <w:jc w:val="both"/>
        <w:rPr>
          <w:rFonts w:ascii="Arial" w:eastAsia="Arial" w:hAnsi="Arial" w:cs="Arial"/>
          <w:sz w:val="20"/>
          <w:szCs w:val="20"/>
        </w:rPr>
      </w:pPr>
    </w:p>
    <w:p w14:paraId="678E7A47"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31.</w:t>
      </w:r>
      <w:r>
        <w:rPr>
          <w:rFonts w:ascii="Arial" w:eastAsia="Arial" w:hAnsi="Arial" w:cs="Arial"/>
          <w:color w:val="000000"/>
          <w:sz w:val="20"/>
          <w:szCs w:val="20"/>
        </w:rPr>
        <w:tab/>
        <w:t>Decreto No. LXII-217, del 19 de marzo de 2014.</w:t>
      </w:r>
    </w:p>
    <w:p w14:paraId="5FF5E403"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41, del 3 de abril de 2014.</w:t>
      </w:r>
    </w:p>
    <w:p w14:paraId="77392858" w14:textId="77777777" w:rsidR="000E530C" w:rsidRDefault="00BE5867">
      <w:pPr>
        <w:ind w:left="567"/>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DÉCIMO.-</w:t>
      </w:r>
      <w:proofErr w:type="gramEnd"/>
      <w:r>
        <w:rPr>
          <w:rFonts w:ascii="Arial" w:eastAsia="Arial" w:hAnsi="Arial" w:cs="Arial"/>
          <w:sz w:val="20"/>
          <w:szCs w:val="20"/>
        </w:rPr>
        <w:t xml:space="preserve"> Se reforma el artículo 35 párrafo 2, inciso b) (Se cambia la denominación de la actual Comisión, por Seguridad Pública, Prevención y Reinserción Social).</w:t>
      </w:r>
    </w:p>
    <w:p w14:paraId="66CDAF54" w14:textId="77777777" w:rsidR="000E530C" w:rsidRDefault="000E530C">
      <w:pPr>
        <w:ind w:left="1276" w:hanging="142"/>
        <w:jc w:val="both"/>
        <w:rPr>
          <w:rFonts w:ascii="Arial" w:eastAsia="Arial" w:hAnsi="Arial" w:cs="Arial"/>
          <w:sz w:val="20"/>
          <w:szCs w:val="20"/>
        </w:rPr>
      </w:pPr>
    </w:p>
    <w:p w14:paraId="7BCC10FD"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32.</w:t>
      </w:r>
      <w:r>
        <w:rPr>
          <w:rFonts w:ascii="Arial" w:eastAsia="Arial" w:hAnsi="Arial" w:cs="Arial"/>
          <w:color w:val="000000"/>
          <w:sz w:val="20"/>
          <w:szCs w:val="20"/>
        </w:rPr>
        <w:tab/>
        <w:t>Decreto No. LXII-225, del 11 de abril de 2014.</w:t>
      </w:r>
    </w:p>
    <w:p w14:paraId="5EB4B431"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50, del 24 de abril de 2014.</w:t>
      </w:r>
    </w:p>
    <w:p w14:paraId="5571A66C"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w) y x), y se adiciona el inciso y) al artículo 35. (Se crea la Comisión de Desarrollo de Zonas Metropolitanas).</w:t>
      </w:r>
    </w:p>
    <w:p w14:paraId="040A6949" w14:textId="77777777" w:rsidR="000E530C" w:rsidRDefault="000E530C">
      <w:pPr>
        <w:ind w:left="1276"/>
        <w:jc w:val="both"/>
        <w:rPr>
          <w:rFonts w:ascii="Arial" w:eastAsia="Arial" w:hAnsi="Arial" w:cs="Arial"/>
          <w:sz w:val="20"/>
          <w:szCs w:val="20"/>
        </w:rPr>
      </w:pPr>
    </w:p>
    <w:p w14:paraId="1E75C62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33.</w:t>
      </w:r>
      <w:r>
        <w:rPr>
          <w:rFonts w:ascii="Arial" w:eastAsia="Arial" w:hAnsi="Arial" w:cs="Arial"/>
          <w:color w:val="000000"/>
          <w:sz w:val="20"/>
          <w:szCs w:val="20"/>
        </w:rPr>
        <w:tab/>
        <w:t>Decreto No. LXII-230, del 13 de abril de 2014.</w:t>
      </w:r>
    </w:p>
    <w:p w14:paraId="273F753A"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50, del 24 de abril de 2014.</w:t>
      </w:r>
    </w:p>
    <w:p w14:paraId="4880E83E"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inciso k) del párrafo 2 del artículo 35. (Se cambia la denominación de la actual Comisión, por Desarrollo Urbano y Puertos).</w:t>
      </w:r>
    </w:p>
    <w:p w14:paraId="145A78E1" w14:textId="77777777" w:rsidR="000E530C" w:rsidRDefault="000E530C">
      <w:pPr>
        <w:ind w:left="1276"/>
        <w:jc w:val="both"/>
        <w:rPr>
          <w:rFonts w:ascii="Arial" w:eastAsia="Arial" w:hAnsi="Arial" w:cs="Arial"/>
          <w:sz w:val="20"/>
          <w:szCs w:val="20"/>
        </w:rPr>
      </w:pPr>
    </w:p>
    <w:p w14:paraId="6DDC07DB"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34.</w:t>
      </w:r>
      <w:r>
        <w:rPr>
          <w:rFonts w:ascii="Arial" w:eastAsia="Arial" w:hAnsi="Arial" w:cs="Arial"/>
          <w:color w:val="000000"/>
          <w:sz w:val="20"/>
          <w:szCs w:val="20"/>
        </w:rPr>
        <w:tab/>
        <w:t>Decreto No. LXII-320, del 20 de octubre de 2014.</w:t>
      </w:r>
    </w:p>
    <w:p w14:paraId="2D265EA3"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No. 128, del 23 de octubre de 2014.</w:t>
      </w:r>
    </w:p>
    <w:p w14:paraId="34095348"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reforman los incisos x) e y), y se adiciona el inciso z), todos del párrafo segundo del artículo 35. (Se crea la Comisión de Transparencia y Acceso a la Información Pública).</w:t>
      </w:r>
    </w:p>
    <w:p w14:paraId="64CCB03E" w14:textId="77777777" w:rsidR="000E530C" w:rsidRDefault="000E530C">
      <w:pPr>
        <w:ind w:left="1276"/>
        <w:jc w:val="both"/>
        <w:rPr>
          <w:rFonts w:ascii="Arial" w:eastAsia="Arial" w:hAnsi="Arial" w:cs="Arial"/>
          <w:sz w:val="20"/>
          <w:szCs w:val="20"/>
        </w:rPr>
      </w:pPr>
    </w:p>
    <w:p w14:paraId="1B92387B"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35.</w:t>
      </w:r>
      <w:r>
        <w:rPr>
          <w:rFonts w:ascii="Arial" w:eastAsia="Arial" w:hAnsi="Arial" w:cs="Arial"/>
          <w:color w:val="000000"/>
          <w:sz w:val="20"/>
          <w:szCs w:val="20"/>
        </w:rPr>
        <w:tab/>
        <w:t>Decreto No. LXII-601, del 12 de junio de 2015.</w:t>
      </w:r>
    </w:p>
    <w:p w14:paraId="538D871F"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P.O. Extraordinario No. 4, del 13 de junio de 2015.</w:t>
      </w:r>
    </w:p>
    <w:p w14:paraId="77859231"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Se reforma el artículo 133 párrafo 1; y, se deroga el párrafo 7 del artículo 134.</w:t>
      </w:r>
    </w:p>
    <w:p w14:paraId="5A464B26" w14:textId="77777777" w:rsidR="000E530C" w:rsidRDefault="000E530C">
      <w:pPr>
        <w:ind w:left="1276"/>
        <w:jc w:val="both"/>
        <w:rPr>
          <w:rFonts w:ascii="Arial" w:eastAsia="Arial" w:hAnsi="Arial" w:cs="Arial"/>
          <w:sz w:val="20"/>
          <w:szCs w:val="20"/>
        </w:rPr>
      </w:pPr>
    </w:p>
    <w:p w14:paraId="55BDD9A1" w14:textId="77777777" w:rsidR="000E530C" w:rsidRDefault="00BE5867">
      <w:pPr>
        <w:pBdr>
          <w:top w:val="nil"/>
          <w:left w:val="nil"/>
          <w:bottom w:val="nil"/>
          <w:right w:val="nil"/>
          <w:between w:val="nil"/>
        </w:pBdr>
        <w:ind w:left="567"/>
        <w:jc w:val="both"/>
        <w:rPr>
          <w:rFonts w:ascii="Arial" w:eastAsia="Arial" w:hAnsi="Arial" w:cs="Arial"/>
          <w:b/>
          <w:color w:val="000000"/>
          <w:sz w:val="20"/>
          <w:szCs w:val="20"/>
        </w:rPr>
      </w:pPr>
      <w:r>
        <w:rPr>
          <w:rFonts w:ascii="Arial" w:eastAsia="Arial" w:hAnsi="Arial" w:cs="Arial"/>
          <w:b/>
          <w:color w:val="000000"/>
          <w:sz w:val="20"/>
          <w:szCs w:val="20"/>
        </w:rPr>
        <w:t>FE DE ERRATAS:</w:t>
      </w:r>
    </w:p>
    <w:p w14:paraId="6F52D3BF" w14:textId="77777777" w:rsidR="000E530C" w:rsidRDefault="00BE5867">
      <w:pPr>
        <w:pBdr>
          <w:top w:val="nil"/>
          <w:left w:val="nil"/>
          <w:bottom w:val="nil"/>
          <w:right w:val="nil"/>
          <w:between w:val="nil"/>
        </w:pBdr>
        <w:tabs>
          <w:tab w:val="left" w:pos="567"/>
          <w:tab w:val="left" w:pos="993"/>
        </w:tabs>
        <w:ind w:left="567"/>
        <w:jc w:val="both"/>
        <w:rPr>
          <w:rFonts w:ascii="Arial" w:eastAsia="Arial" w:hAnsi="Arial" w:cs="Arial"/>
          <w:color w:val="000000"/>
          <w:sz w:val="20"/>
          <w:szCs w:val="20"/>
        </w:rPr>
      </w:pPr>
      <w:r>
        <w:rPr>
          <w:rFonts w:ascii="Arial" w:eastAsia="Arial" w:hAnsi="Arial" w:cs="Arial"/>
          <w:color w:val="000000"/>
          <w:sz w:val="20"/>
          <w:szCs w:val="20"/>
        </w:rPr>
        <w:t>c)</w:t>
      </w:r>
      <w:r>
        <w:rPr>
          <w:rFonts w:ascii="Arial" w:eastAsia="Arial" w:hAnsi="Arial" w:cs="Arial"/>
          <w:color w:val="000000"/>
          <w:sz w:val="20"/>
          <w:szCs w:val="20"/>
        </w:rPr>
        <w:tab/>
        <w:t>P.O. No. 77, del 30 de junio de 2015.</w:t>
      </w:r>
    </w:p>
    <w:p w14:paraId="5792338E" w14:textId="77777777" w:rsidR="000E530C" w:rsidRDefault="00BE5867">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Fe de Erratas al Decreto No. LXII-601, publicado en el P.O. Extraordinario No. 4, del 13 de junio de 2015.</w:t>
      </w:r>
    </w:p>
    <w:p w14:paraId="1ED0C174" w14:textId="77777777" w:rsidR="000E530C" w:rsidRDefault="000E530C">
      <w:pPr>
        <w:ind w:left="1276"/>
        <w:jc w:val="both"/>
        <w:rPr>
          <w:rFonts w:ascii="Arial" w:eastAsia="Arial" w:hAnsi="Arial" w:cs="Arial"/>
          <w:strike/>
          <w:sz w:val="20"/>
          <w:szCs w:val="20"/>
        </w:rPr>
      </w:pPr>
    </w:p>
    <w:p w14:paraId="499A4413"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36.</w:t>
      </w:r>
      <w:r>
        <w:rPr>
          <w:rFonts w:ascii="Arial" w:eastAsia="Arial" w:hAnsi="Arial" w:cs="Arial"/>
          <w:color w:val="000000"/>
          <w:sz w:val="20"/>
          <w:szCs w:val="20"/>
        </w:rPr>
        <w:tab/>
        <w:t>Decreto No. LXII-606, del 17 de junio de 2015.</w:t>
      </w:r>
    </w:p>
    <w:p w14:paraId="3E326AF0" w14:textId="77777777" w:rsidR="000E530C" w:rsidRDefault="00BE5867">
      <w:pPr>
        <w:pBdr>
          <w:top w:val="nil"/>
          <w:left w:val="nil"/>
          <w:bottom w:val="nil"/>
          <w:right w:val="nil"/>
          <w:between w:val="nil"/>
        </w:pBdr>
        <w:tabs>
          <w:tab w:val="left" w:pos="567"/>
        </w:tabs>
        <w:ind w:left="567"/>
        <w:jc w:val="both"/>
        <w:rPr>
          <w:rFonts w:ascii="Arial" w:eastAsia="Arial" w:hAnsi="Arial" w:cs="Arial"/>
          <w:color w:val="000000"/>
          <w:sz w:val="20"/>
          <w:szCs w:val="20"/>
        </w:rPr>
      </w:pPr>
      <w:r>
        <w:rPr>
          <w:rFonts w:ascii="Arial" w:eastAsia="Arial" w:hAnsi="Arial" w:cs="Arial"/>
          <w:color w:val="000000"/>
          <w:sz w:val="20"/>
          <w:szCs w:val="20"/>
        </w:rPr>
        <w:t>Anexo al P.O. No. 80, del 7 de julio de 2015.</w:t>
      </w:r>
    </w:p>
    <w:p w14:paraId="5EFB3DAA" w14:textId="34045770" w:rsidR="000E530C" w:rsidRDefault="00BE5867" w:rsidP="007222E3">
      <w:pPr>
        <w:ind w:left="567"/>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xml:space="preserve"> Se reforman los artículos 60 párrafo 4 incisos e) y f), 63, párrafo 1 inciso b), 64 párrafo 2; y se adiciona un inciso g), al párrafo 4 del artículo 60 (En materia de armonización contable).</w:t>
      </w:r>
    </w:p>
    <w:p w14:paraId="67797973"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37.</w:t>
      </w:r>
      <w:r>
        <w:rPr>
          <w:rFonts w:ascii="Arial" w:eastAsia="Arial" w:hAnsi="Arial" w:cs="Arial"/>
          <w:color w:val="000000"/>
          <w:sz w:val="20"/>
          <w:szCs w:val="20"/>
        </w:rPr>
        <w:tab/>
        <w:t>Decreto No. LXII-971, del 30 de junio de 2016.</w:t>
      </w:r>
    </w:p>
    <w:p w14:paraId="3A3510B0" w14:textId="77777777" w:rsidR="000E530C" w:rsidRDefault="00BE5867">
      <w:pPr>
        <w:tabs>
          <w:tab w:val="left" w:pos="1276"/>
        </w:tabs>
        <w:ind w:left="1276" w:hanging="709"/>
        <w:jc w:val="both"/>
        <w:rPr>
          <w:rFonts w:ascii="Arial" w:eastAsia="Arial" w:hAnsi="Arial" w:cs="Arial"/>
          <w:sz w:val="20"/>
          <w:szCs w:val="20"/>
        </w:rPr>
      </w:pPr>
      <w:r>
        <w:rPr>
          <w:rFonts w:ascii="Arial" w:eastAsia="Arial" w:hAnsi="Arial" w:cs="Arial"/>
          <w:sz w:val="20"/>
          <w:szCs w:val="20"/>
        </w:rPr>
        <w:t>P.O. No. 78, del 30 de junio de 2016.</w:t>
      </w:r>
    </w:p>
    <w:p w14:paraId="20CDF699" w14:textId="77777777" w:rsidR="000E530C" w:rsidRDefault="00BE5867">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reforman los artículos 53 párrafos 1, 2 y 4, 54 párrafos 2 y 3, 55 párrafo 1; y, 56 párrafos 2 y 3; y se adiciona el párrafo 5 del artículo 53 (En materia de la Diputación Permanente).</w:t>
      </w:r>
    </w:p>
    <w:p w14:paraId="187A0A13" w14:textId="77777777" w:rsidR="000E530C" w:rsidRDefault="000E530C">
      <w:pPr>
        <w:ind w:left="567"/>
        <w:jc w:val="both"/>
        <w:rPr>
          <w:rFonts w:ascii="Arial" w:eastAsia="Arial" w:hAnsi="Arial" w:cs="Arial"/>
          <w:sz w:val="20"/>
          <w:szCs w:val="20"/>
        </w:rPr>
      </w:pPr>
    </w:p>
    <w:p w14:paraId="1CE1411D"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38.</w:t>
      </w:r>
      <w:r>
        <w:rPr>
          <w:rFonts w:ascii="Arial" w:eastAsia="Arial" w:hAnsi="Arial" w:cs="Arial"/>
          <w:color w:val="000000"/>
          <w:sz w:val="20"/>
          <w:szCs w:val="20"/>
        </w:rPr>
        <w:tab/>
        <w:t>Decreto No. LXIII-5, del 5 de octubre de 2016.</w:t>
      </w:r>
    </w:p>
    <w:p w14:paraId="088BB095" w14:textId="77777777" w:rsidR="000E530C" w:rsidRDefault="00BE5867">
      <w:pPr>
        <w:tabs>
          <w:tab w:val="left" w:pos="1276"/>
        </w:tabs>
        <w:ind w:left="1276" w:hanging="709"/>
        <w:jc w:val="both"/>
        <w:rPr>
          <w:rFonts w:ascii="Arial" w:eastAsia="Arial" w:hAnsi="Arial" w:cs="Arial"/>
          <w:sz w:val="20"/>
          <w:szCs w:val="20"/>
        </w:rPr>
      </w:pPr>
      <w:r>
        <w:rPr>
          <w:rFonts w:ascii="Arial" w:eastAsia="Arial" w:hAnsi="Arial" w:cs="Arial"/>
          <w:sz w:val="20"/>
          <w:szCs w:val="20"/>
        </w:rPr>
        <w:t>P.O. No. 121, del 11 de octubre de 2016.</w:t>
      </w:r>
    </w:p>
    <w:p w14:paraId="7201FCB2"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incisos e), y) y z), y se adiciona el inciso </w:t>
      </w:r>
      <w:proofErr w:type="spellStart"/>
      <w:r>
        <w:rPr>
          <w:rFonts w:ascii="Arial" w:eastAsia="Arial" w:hAnsi="Arial" w:cs="Arial"/>
          <w:sz w:val="20"/>
          <w:szCs w:val="20"/>
        </w:rPr>
        <w:t>aa</w:t>
      </w:r>
      <w:proofErr w:type="spellEnd"/>
      <w:r>
        <w:rPr>
          <w:rFonts w:ascii="Arial" w:eastAsia="Arial" w:hAnsi="Arial" w:cs="Arial"/>
          <w:sz w:val="20"/>
          <w:szCs w:val="20"/>
        </w:rPr>
        <w:t>) al párrafo segundo del artículo 35 (En materia de comisiones).</w:t>
      </w:r>
    </w:p>
    <w:p w14:paraId="51483E30" w14:textId="77777777" w:rsidR="000E530C" w:rsidRDefault="000E530C">
      <w:pPr>
        <w:jc w:val="both"/>
        <w:rPr>
          <w:rFonts w:ascii="Arial" w:eastAsia="Arial" w:hAnsi="Arial" w:cs="Arial"/>
          <w:sz w:val="20"/>
          <w:szCs w:val="20"/>
        </w:rPr>
      </w:pPr>
    </w:p>
    <w:p w14:paraId="5B868549"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39.</w:t>
      </w:r>
      <w:r>
        <w:rPr>
          <w:rFonts w:ascii="Arial" w:eastAsia="Arial" w:hAnsi="Arial" w:cs="Arial"/>
          <w:color w:val="000000"/>
          <w:sz w:val="20"/>
          <w:szCs w:val="20"/>
        </w:rPr>
        <w:tab/>
        <w:t>Decreto No. LXIII-6, del 25 de octubre de 2016.</w:t>
      </w:r>
    </w:p>
    <w:p w14:paraId="52B43728" w14:textId="77777777" w:rsidR="000E530C" w:rsidRDefault="00BE5867">
      <w:pPr>
        <w:tabs>
          <w:tab w:val="left" w:pos="1276"/>
        </w:tabs>
        <w:ind w:left="1276" w:hanging="709"/>
        <w:jc w:val="both"/>
        <w:rPr>
          <w:rFonts w:ascii="Arial" w:eastAsia="Arial" w:hAnsi="Arial" w:cs="Arial"/>
          <w:sz w:val="20"/>
          <w:szCs w:val="20"/>
        </w:rPr>
      </w:pPr>
      <w:r>
        <w:rPr>
          <w:rFonts w:ascii="Arial" w:eastAsia="Arial" w:hAnsi="Arial" w:cs="Arial"/>
          <w:sz w:val="20"/>
          <w:szCs w:val="20"/>
        </w:rPr>
        <w:t>P.O. No. P.O. No. 136, del 15 de noviembre de 2016.</w:t>
      </w:r>
    </w:p>
    <w:p w14:paraId="66B4DA1D" w14:textId="77777777" w:rsidR="000E530C" w:rsidRDefault="00BE5867">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Se adiciona un artículo 94 BIS. (en materia de disciplina financiera).</w:t>
      </w:r>
    </w:p>
    <w:p w14:paraId="4320698B" w14:textId="77777777" w:rsidR="000E530C" w:rsidRDefault="00BE5867">
      <w:pPr>
        <w:ind w:left="567"/>
        <w:jc w:val="both"/>
        <w:rPr>
          <w:rFonts w:ascii="Arial" w:eastAsia="Arial" w:hAnsi="Arial" w:cs="Arial"/>
          <w:sz w:val="20"/>
          <w:szCs w:val="20"/>
        </w:rPr>
      </w:pPr>
      <w:r>
        <w:rPr>
          <w:rFonts w:ascii="Arial" w:eastAsia="Arial" w:hAnsi="Arial" w:cs="Arial"/>
          <w:sz w:val="20"/>
          <w:szCs w:val="20"/>
        </w:rPr>
        <w:t>En su Artículo Segundo Transitorio establece que el Ejecutivo del Estado deberá emitir la normatividad reglamentaria correspondiente en un plazo que no exceda de 180 días a partir de la entrada en vigor del presente Decreto.</w:t>
      </w:r>
    </w:p>
    <w:p w14:paraId="4D7DDF9F" w14:textId="77777777" w:rsidR="000E530C" w:rsidRDefault="000E530C">
      <w:pPr>
        <w:ind w:left="567"/>
        <w:jc w:val="both"/>
        <w:rPr>
          <w:rFonts w:ascii="Arial" w:eastAsia="Arial" w:hAnsi="Arial" w:cs="Arial"/>
          <w:sz w:val="20"/>
          <w:szCs w:val="20"/>
        </w:rPr>
      </w:pPr>
    </w:p>
    <w:p w14:paraId="70F8C6B4"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40.</w:t>
      </w:r>
      <w:r>
        <w:rPr>
          <w:rFonts w:ascii="Arial" w:eastAsia="Arial" w:hAnsi="Arial" w:cs="Arial"/>
          <w:color w:val="000000"/>
          <w:sz w:val="20"/>
          <w:szCs w:val="20"/>
        </w:rPr>
        <w:tab/>
        <w:t>Decreto No. LXIII-52, del 30 de noviembre de 2016.</w:t>
      </w:r>
    </w:p>
    <w:p w14:paraId="12EBCF78" w14:textId="77777777" w:rsidR="000E530C" w:rsidRDefault="00BE5867">
      <w:pPr>
        <w:tabs>
          <w:tab w:val="left" w:pos="1276"/>
        </w:tabs>
        <w:ind w:left="1276" w:hanging="709"/>
        <w:jc w:val="both"/>
        <w:rPr>
          <w:rFonts w:ascii="Arial" w:eastAsia="Arial" w:hAnsi="Arial" w:cs="Arial"/>
          <w:sz w:val="20"/>
          <w:szCs w:val="20"/>
        </w:rPr>
      </w:pPr>
      <w:r>
        <w:rPr>
          <w:rFonts w:ascii="Arial" w:eastAsia="Arial" w:hAnsi="Arial" w:cs="Arial"/>
          <w:sz w:val="20"/>
          <w:szCs w:val="20"/>
        </w:rPr>
        <w:t>P.O. No. 145, del 6 de diciembre de 2016.</w:t>
      </w:r>
    </w:p>
    <w:p w14:paraId="7B82ED9B"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 al párrafo 1 del artículo 62 (En materia de cambios estructurales de órganos parlamentarios).</w:t>
      </w:r>
    </w:p>
    <w:p w14:paraId="68E24A4B" w14:textId="77777777" w:rsidR="000E530C" w:rsidRDefault="000E530C">
      <w:pPr>
        <w:tabs>
          <w:tab w:val="left" w:pos="426"/>
          <w:tab w:val="left" w:pos="567"/>
          <w:tab w:val="left" w:pos="1276"/>
        </w:tabs>
        <w:ind w:left="1276"/>
        <w:jc w:val="both"/>
        <w:rPr>
          <w:rFonts w:ascii="Arial" w:eastAsia="Arial" w:hAnsi="Arial" w:cs="Arial"/>
          <w:sz w:val="20"/>
          <w:szCs w:val="20"/>
        </w:rPr>
      </w:pPr>
    </w:p>
    <w:p w14:paraId="4C490A2B"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41. </w:t>
      </w:r>
      <w:r>
        <w:rPr>
          <w:rFonts w:ascii="Arial" w:eastAsia="Arial" w:hAnsi="Arial" w:cs="Arial"/>
          <w:color w:val="000000"/>
          <w:sz w:val="20"/>
          <w:szCs w:val="20"/>
        </w:rPr>
        <w:tab/>
        <w:t>Decreto No. LXIII-114, del 1 de febrero de 2017.</w:t>
      </w:r>
    </w:p>
    <w:p w14:paraId="2917F52E" w14:textId="77777777" w:rsidR="000E530C" w:rsidRDefault="00BE5867">
      <w:pPr>
        <w:tabs>
          <w:tab w:val="left" w:pos="1276"/>
        </w:tabs>
        <w:ind w:left="1276" w:hanging="709"/>
        <w:jc w:val="both"/>
        <w:rPr>
          <w:rFonts w:ascii="Arial" w:eastAsia="Arial" w:hAnsi="Arial" w:cs="Arial"/>
          <w:sz w:val="20"/>
          <w:szCs w:val="20"/>
        </w:rPr>
      </w:pPr>
      <w:r>
        <w:rPr>
          <w:rFonts w:ascii="Arial" w:eastAsia="Arial" w:hAnsi="Arial" w:cs="Arial"/>
          <w:sz w:val="20"/>
          <w:szCs w:val="20"/>
        </w:rPr>
        <w:t>P.O. No. 16, del 7 de febrero de 2017.</w:t>
      </w:r>
    </w:p>
    <w:p w14:paraId="1725AC39" w14:textId="77777777" w:rsidR="000E530C" w:rsidRDefault="00BE5867">
      <w:pPr>
        <w:ind w:left="567"/>
        <w:jc w:val="both"/>
        <w:rPr>
          <w:rFonts w:ascii="Arial" w:eastAsia="Arial" w:hAnsi="Arial" w:cs="Arial"/>
          <w:b/>
          <w:sz w:val="20"/>
          <w:szCs w:val="20"/>
        </w:rPr>
      </w:pPr>
      <w:r>
        <w:rPr>
          <w:rFonts w:ascii="Arial" w:eastAsia="Arial" w:hAnsi="Arial" w:cs="Arial"/>
          <w:sz w:val="20"/>
          <w:szCs w:val="20"/>
        </w:rPr>
        <w:t xml:space="preserve">Se reforma la denominación de la Ley sobre la Organización y Funcionamiento Internos del Congreso del Estado de Tamaulipas, para quedar como: </w:t>
      </w:r>
      <w:r>
        <w:rPr>
          <w:rFonts w:ascii="Arial" w:eastAsia="Arial" w:hAnsi="Arial" w:cs="Arial"/>
          <w:b/>
          <w:sz w:val="20"/>
          <w:szCs w:val="20"/>
        </w:rPr>
        <w:t>Ley sobre la Organización y Funcionamiento Internos del Congreso del Estado Libre y Soberano de Tamaulipas.</w:t>
      </w:r>
    </w:p>
    <w:p w14:paraId="1B4CB743" w14:textId="77777777" w:rsidR="000E530C" w:rsidRDefault="000E530C">
      <w:pPr>
        <w:tabs>
          <w:tab w:val="left" w:pos="426"/>
          <w:tab w:val="left" w:pos="567"/>
          <w:tab w:val="left" w:pos="1276"/>
        </w:tabs>
        <w:ind w:left="1276"/>
        <w:jc w:val="both"/>
        <w:rPr>
          <w:rFonts w:ascii="Arial" w:eastAsia="Arial" w:hAnsi="Arial" w:cs="Arial"/>
          <w:sz w:val="20"/>
          <w:szCs w:val="20"/>
        </w:rPr>
      </w:pPr>
    </w:p>
    <w:p w14:paraId="691F53CA"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42.</w:t>
      </w:r>
      <w:r>
        <w:rPr>
          <w:rFonts w:ascii="Arial" w:eastAsia="Arial" w:hAnsi="Arial" w:cs="Arial"/>
          <w:color w:val="000000"/>
          <w:sz w:val="20"/>
          <w:szCs w:val="20"/>
        </w:rPr>
        <w:tab/>
      </w:r>
      <w:r>
        <w:rPr>
          <w:rFonts w:ascii="Arial" w:eastAsia="Arial" w:hAnsi="Arial" w:cs="Arial"/>
          <w:color w:val="000000"/>
          <w:sz w:val="20"/>
          <w:szCs w:val="20"/>
        </w:rPr>
        <w:t>Decreto No. LXIII-115, del 9 de febrero de 2017.</w:t>
      </w:r>
    </w:p>
    <w:p w14:paraId="71DE4D0A" w14:textId="77777777" w:rsidR="000E530C" w:rsidRDefault="00BE5867">
      <w:pPr>
        <w:ind w:left="567"/>
        <w:jc w:val="both"/>
        <w:rPr>
          <w:rFonts w:ascii="Arial" w:eastAsia="Arial" w:hAnsi="Arial" w:cs="Arial"/>
          <w:sz w:val="20"/>
          <w:szCs w:val="20"/>
        </w:rPr>
      </w:pPr>
      <w:r>
        <w:rPr>
          <w:rFonts w:ascii="Arial" w:eastAsia="Arial" w:hAnsi="Arial" w:cs="Arial"/>
          <w:sz w:val="20"/>
          <w:szCs w:val="20"/>
        </w:rPr>
        <w:t>P.O. No. 19, del 14 de febrero de 2017.</w:t>
      </w:r>
    </w:p>
    <w:p w14:paraId="783E5E9B" w14:textId="77777777" w:rsidR="000E530C" w:rsidRDefault="00BE5867">
      <w:pPr>
        <w:ind w:left="567"/>
        <w:jc w:val="both"/>
        <w:rPr>
          <w:rFonts w:ascii="Arial" w:eastAsia="Arial" w:hAnsi="Arial" w:cs="Arial"/>
          <w:sz w:val="20"/>
          <w:szCs w:val="20"/>
        </w:rPr>
      </w:pPr>
      <w:r>
        <w:rPr>
          <w:rFonts w:ascii="Arial" w:eastAsia="Arial" w:hAnsi="Arial" w:cs="Arial"/>
          <w:sz w:val="20"/>
          <w:szCs w:val="20"/>
        </w:rPr>
        <w:t>Se reforman los artículos 39 párrafo 1 y 134 párrafos 2 y 6, y se adiciona un párrafo 10 al artículo 134 (En materia del procedimiento de los nombramientos y/o ratificaciones que correspondan y de la designación de los Comisionados del ITAIT).</w:t>
      </w:r>
    </w:p>
    <w:p w14:paraId="0BC068C2" w14:textId="77777777" w:rsidR="000E530C" w:rsidRDefault="000E530C">
      <w:pPr>
        <w:tabs>
          <w:tab w:val="left" w:pos="426"/>
          <w:tab w:val="left" w:pos="567"/>
          <w:tab w:val="left" w:pos="1276"/>
        </w:tabs>
        <w:ind w:left="1276"/>
        <w:jc w:val="both"/>
        <w:rPr>
          <w:rFonts w:ascii="Arial" w:eastAsia="Arial" w:hAnsi="Arial" w:cs="Arial"/>
          <w:sz w:val="20"/>
          <w:szCs w:val="20"/>
        </w:rPr>
      </w:pPr>
    </w:p>
    <w:p w14:paraId="6F7F851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43.</w:t>
      </w:r>
      <w:r>
        <w:rPr>
          <w:rFonts w:ascii="Arial" w:eastAsia="Arial" w:hAnsi="Arial" w:cs="Arial"/>
          <w:color w:val="000000"/>
          <w:sz w:val="20"/>
          <w:szCs w:val="20"/>
        </w:rPr>
        <w:tab/>
        <w:t>Decreto No. LXIII-117, del 15 de febrero de 2017.</w:t>
      </w:r>
    </w:p>
    <w:p w14:paraId="0A226A9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22, del 21 de febrero de 2017.</w:t>
      </w:r>
    </w:p>
    <w:p w14:paraId="655F565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 el artículo 35, párrafo 2, incisos z) y </w:t>
      </w:r>
      <w:proofErr w:type="spellStart"/>
      <w:r>
        <w:rPr>
          <w:rFonts w:ascii="Arial" w:eastAsia="Arial" w:hAnsi="Arial" w:cs="Arial"/>
          <w:sz w:val="20"/>
          <w:szCs w:val="20"/>
        </w:rPr>
        <w:t>aa</w:t>
      </w:r>
      <w:proofErr w:type="spellEnd"/>
      <w:r>
        <w:rPr>
          <w:rFonts w:ascii="Arial" w:eastAsia="Arial" w:hAnsi="Arial" w:cs="Arial"/>
          <w:sz w:val="20"/>
          <w:szCs w:val="20"/>
        </w:rPr>
        <w:t>), y se adiciona el inciso ab) del párrafo 2 del artículo 35 (Creación de la Comisión Ordinaria de la Familia).</w:t>
      </w:r>
    </w:p>
    <w:p w14:paraId="1580A971" w14:textId="77777777" w:rsidR="000E530C" w:rsidRDefault="000E530C">
      <w:pPr>
        <w:tabs>
          <w:tab w:val="left" w:pos="426"/>
          <w:tab w:val="left" w:pos="567"/>
          <w:tab w:val="left" w:pos="1276"/>
        </w:tabs>
        <w:ind w:left="1276"/>
        <w:jc w:val="both"/>
        <w:rPr>
          <w:rFonts w:ascii="Arial" w:eastAsia="Arial" w:hAnsi="Arial" w:cs="Arial"/>
          <w:sz w:val="20"/>
          <w:szCs w:val="20"/>
        </w:rPr>
      </w:pPr>
    </w:p>
    <w:p w14:paraId="03F1195D"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44.</w:t>
      </w:r>
      <w:r>
        <w:rPr>
          <w:rFonts w:ascii="Arial" w:eastAsia="Arial" w:hAnsi="Arial" w:cs="Arial"/>
          <w:color w:val="000000"/>
          <w:sz w:val="20"/>
          <w:szCs w:val="20"/>
        </w:rPr>
        <w:tab/>
        <w:t>Decreto No. LXIII-143, del 8 de marzo de 2017.</w:t>
      </w:r>
    </w:p>
    <w:p w14:paraId="5366B8E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32, del 15 de marzo de 2017.</w:t>
      </w:r>
    </w:p>
    <w:p w14:paraId="26D192D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0FB697F" w14:textId="77777777" w:rsidR="000E530C" w:rsidRDefault="000E530C">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p>
    <w:p w14:paraId="580AFEB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45.</w:t>
      </w:r>
      <w:r>
        <w:rPr>
          <w:rFonts w:ascii="Arial" w:eastAsia="Arial" w:hAnsi="Arial" w:cs="Arial"/>
          <w:color w:val="000000"/>
          <w:sz w:val="20"/>
          <w:szCs w:val="20"/>
        </w:rPr>
        <w:tab/>
        <w:t>Decreto No. LXIII-172, del 17 de mayo de 2017.</w:t>
      </w:r>
    </w:p>
    <w:p w14:paraId="38DB44B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61, del 23 de mayo de 2017.</w:t>
      </w:r>
    </w:p>
    <w:p w14:paraId="4EE8193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incisos </w:t>
      </w:r>
      <w:proofErr w:type="spellStart"/>
      <w:r>
        <w:rPr>
          <w:rFonts w:ascii="Arial" w:eastAsia="Arial" w:hAnsi="Arial" w:cs="Arial"/>
          <w:sz w:val="20"/>
          <w:szCs w:val="20"/>
        </w:rPr>
        <w:t>aa</w:t>
      </w:r>
      <w:proofErr w:type="spellEnd"/>
      <w:r>
        <w:rPr>
          <w:rFonts w:ascii="Arial" w:eastAsia="Arial" w:hAnsi="Arial" w:cs="Arial"/>
          <w:sz w:val="20"/>
          <w:szCs w:val="20"/>
        </w:rPr>
        <w:t>) y ab), y se adiciona el inciso ac) al párrafo 2 del artículo 35 (Creación de la Comisión Ordinaria de Anticorrupción y Participación Ciudadana).</w:t>
      </w:r>
    </w:p>
    <w:p w14:paraId="391B382E" w14:textId="77777777" w:rsidR="000E530C" w:rsidRDefault="000E530C">
      <w:pPr>
        <w:tabs>
          <w:tab w:val="left" w:pos="426"/>
          <w:tab w:val="left" w:pos="567"/>
          <w:tab w:val="left" w:pos="1276"/>
        </w:tabs>
        <w:ind w:left="1276"/>
        <w:jc w:val="both"/>
        <w:rPr>
          <w:rFonts w:ascii="Arial" w:eastAsia="Arial" w:hAnsi="Arial" w:cs="Arial"/>
          <w:sz w:val="20"/>
          <w:szCs w:val="20"/>
        </w:rPr>
      </w:pPr>
    </w:p>
    <w:p w14:paraId="64470C35" w14:textId="77777777" w:rsidR="000E530C" w:rsidRDefault="000E530C">
      <w:pPr>
        <w:tabs>
          <w:tab w:val="left" w:pos="426"/>
          <w:tab w:val="left" w:pos="567"/>
          <w:tab w:val="left" w:pos="1276"/>
        </w:tabs>
        <w:ind w:left="1276"/>
        <w:jc w:val="both"/>
        <w:rPr>
          <w:rFonts w:ascii="Arial" w:eastAsia="Arial" w:hAnsi="Arial" w:cs="Arial"/>
          <w:sz w:val="20"/>
          <w:szCs w:val="20"/>
        </w:rPr>
      </w:pPr>
    </w:p>
    <w:p w14:paraId="14AC42BF" w14:textId="77777777" w:rsidR="000E530C" w:rsidRDefault="000E530C">
      <w:pPr>
        <w:tabs>
          <w:tab w:val="left" w:pos="426"/>
          <w:tab w:val="left" w:pos="567"/>
          <w:tab w:val="left" w:pos="1276"/>
        </w:tabs>
        <w:ind w:left="1276"/>
        <w:jc w:val="both"/>
        <w:rPr>
          <w:rFonts w:ascii="Arial" w:eastAsia="Arial" w:hAnsi="Arial" w:cs="Arial"/>
          <w:sz w:val="20"/>
          <w:szCs w:val="20"/>
        </w:rPr>
      </w:pPr>
    </w:p>
    <w:p w14:paraId="2F8945A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46.</w:t>
      </w:r>
      <w:r>
        <w:rPr>
          <w:rFonts w:ascii="Arial" w:eastAsia="Arial" w:hAnsi="Arial" w:cs="Arial"/>
          <w:color w:val="000000"/>
          <w:sz w:val="20"/>
          <w:szCs w:val="20"/>
        </w:rPr>
        <w:tab/>
        <w:t>Decreto No. LXIII-176, del 24 de mayo de 2017.</w:t>
      </w:r>
    </w:p>
    <w:p w14:paraId="4042985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64, del 30 de mayo de 2017.</w:t>
      </w:r>
    </w:p>
    <w:p w14:paraId="55DC59E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w:t>
      </w:r>
      <w:r>
        <w:rPr>
          <w:rFonts w:ascii="Arial" w:eastAsia="Arial" w:hAnsi="Arial" w:cs="Arial"/>
          <w:sz w:val="20"/>
          <w:szCs w:val="20"/>
        </w:rPr>
        <w:t>párrafos 2 y 3 para ser 3 y 4, del artículo 52; inciso g) al párrafo 1, del artículo 63; 66 QUATER; e incisos i) al o) del párrafo 1, del artículo 68; y se deroga el inciso f) del artículo 43.</w:t>
      </w:r>
    </w:p>
    <w:p w14:paraId="01715075" w14:textId="77777777" w:rsidR="000E530C" w:rsidRDefault="000E530C">
      <w:pPr>
        <w:tabs>
          <w:tab w:val="left" w:pos="426"/>
          <w:tab w:val="left" w:pos="567"/>
        </w:tabs>
        <w:ind w:left="1276"/>
        <w:jc w:val="both"/>
        <w:rPr>
          <w:rFonts w:ascii="Arial" w:eastAsia="Arial" w:hAnsi="Arial" w:cs="Arial"/>
          <w:sz w:val="20"/>
          <w:szCs w:val="20"/>
        </w:rPr>
      </w:pPr>
    </w:p>
    <w:p w14:paraId="732836B2"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47.</w:t>
      </w:r>
      <w:r>
        <w:rPr>
          <w:rFonts w:ascii="Arial" w:eastAsia="Arial" w:hAnsi="Arial" w:cs="Arial"/>
          <w:color w:val="000000"/>
          <w:sz w:val="20"/>
          <w:szCs w:val="20"/>
        </w:rPr>
        <w:tab/>
        <w:t>Decreto No. LXIII-177, del 24 de mayo de 2017.</w:t>
      </w:r>
    </w:p>
    <w:p w14:paraId="68C75295"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64, del 30 de mayo de 2017.</w:t>
      </w:r>
    </w:p>
    <w:p w14:paraId="41B8168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9 al artículo 77.</w:t>
      </w:r>
    </w:p>
    <w:p w14:paraId="4E458200" w14:textId="77777777" w:rsidR="000E530C" w:rsidRDefault="000E530C">
      <w:pPr>
        <w:tabs>
          <w:tab w:val="left" w:pos="567"/>
        </w:tabs>
        <w:ind w:left="567"/>
        <w:jc w:val="both"/>
        <w:rPr>
          <w:rFonts w:ascii="Arial" w:eastAsia="Arial" w:hAnsi="Arial" w:cs="Arial"/>
          <w:sz w:val="20"/>
          <w:szCs w:val="20"/>
        </w:rPr>
      </w:pPr>
    </w:p>
    <w:p w14:paraId="5B9919FB"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48.</w:t>
      </w:r>
      <w:r>
        <w:rPr>
          <w:rFonts w:ascii="Arial" w:eastAsia="Arial" w:hAnsi="Arial" w:cs="Arial"/>
          <w:color w:val="000000"/>
          <w:sz w:val="20"/>
          <w:szCs w:val="20"/>
        </w:rPr>
        <w:tab/>
        <w:t>Decreto No. LXIII-186, del 31 de mayo de 2017.</w:t>
      </w:r>
    </w:p>
    <w:p w14:paraId="1B86A62D"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Extraordinario No. 10, del 02 de junio de 2017.</w:t>
      </w:r>
    </w:p>
    <w:p w14:paraId="17A1C6B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reforman los artículos 133 párrafo 1 y 134 párrafo 8, y se adiciona el párrafo 11 al artículo 134.</w:t>
      </w:r>
    </w:p>
    <w:p w14:paraId="3451476D" w14:textId="77777777" w:rsidR="000E530C" w:rsidRDefault="000E530C">
      <w:pPr>
        <w:tabs>
          <w:tab w:val="left" w:pos="426"/>
          <w:tab w:val="left" w:pos="567"/>
          <w:tab w:val="left" w:pos="1418"/>
        </w:tabs>
        <w:ind w:left="1276"/>
        <w:jc w:val="both"/>
        <w:rPr>
          <w:rFonts w:ascii="Arial" w:eastAsia="Arial" w:hAnsi="Arial" w:cs="Arial"/>
          <w:sz w:val="20"/>
          <w:szCs w:val="20"/>
        </w:rPr>
      </w:pPr>
    </w:p>
    <w:p w14:paraId="2D2DFE7C"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49.</w:t>
      </w:r>
      <w:r>
        <w:rPr>
          <w:rFonts w:ascii="Arial" w:eastAsia="Arial" w:hAnsi="Arial" w:cs="Arial"/>
          <w:color w:val="000000"/>
          <w:sz w:val="20"/>
          <w:szCs w:val="20"/>
        </w:rPr>
        <w:tab/>
        <w:t>Decreto No. LXIII-399, del 18 de abril de 2018.</w:t>
      </w:r>
    </w:p>
    <w:p w14:paraId="5888A56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49, del 24 de abril de 2018.</w:t>
      </w:r>
    </w:p>
    <w:p w14:paraId="0D3D34E9"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66 QUATER, párrafos 1, incisos a) y b); 3; y 4, incisos a) y d).</w:t>
      </w:r>
    </w:p>
    <w:p w14:paraId="00238ABE" w14:textId="77777777" w:rsidR="000E530C" w:rsidRDefault="000E530C">
      <w:pPr>
        <w:tabs>
          <w:tab w:val="left" w:pos="426"/>
          <w:tab w:val="left" w:pos="567"/>
          <w:tab w:val="left" w:pos="1418"/>
        </w:tabs>
        <w:ind w:left="1276"/>
        <w:jc w:val="both"/>
        <w:rPr>
          <w:rFonts w:ascii="Arial" w:eastAsia="Arial" w:hAnsi="Arial" w:cs="Arial"/>
          <w:sz w:val="20"/>
          <w:szCs w:val="20"/>
        </w:rPr>
      </w:pPr>
    </w:p>
    <w:p w14:paraId="6E8E420F"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50.</w:t>
      </w:r>
      <w:r>
        <w:rPr>
          <w:rFonts w:ascii="Arial" w:eastAsia="Arial" w:hAnsi="Arial" w:cs="Arial"/>
          <w:color w:val="000000"/>
          <w:sz w:val="20"/>
          <w:szCs w:val="20"/>
        </w:rPr>
        <w:tab/>
        <w:t>Decreto No. LXIII-443, del 19 de junio de 2018.</w:t>
      </w:r>
    </w:p>
    <w:p w14:paraId="62892BA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91, del 31 de julio de 2018.</w:t>
      </w:r>
    </w:p>
    <w:p w14:paraId="435C13E9"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reforman los artículos 41, párrafo 1, y 151.</w:t>
      </w:r>
    </w:p>
    <w:p w14:paraId="3E74A99C" w14:textId="77777777" w:rsidR="000E530C" w:rsidRDefault="000E530C">
      <w:pPr>
        <w:tabs>
          <w:tab w:val="left" w:pos="567"/>
        </w:tabs>
        <w:ind w:left="567"/>
        <w:jc w:val="both"/>
        <w:rPr>
          <w:rFonts w:ascii="Arial" w:eastAsia="Arial" w:hAnsi="Arial" w:cs="Arial"/>
          <w:sz w:val="20"/>
          <w:szCs w:val="20"/>
        </w:rPr>
      </w:pPr>
    </w:p>
    <w:p w14:paraId="1C9BA8F4"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51.</w:t>
      </w:r>
      <w:r>
        <w:rPr>
          <w:rFonts w:ascii="Arial" w:eastAsia="Arial" w:hAnsi="Arial" w:cs="Arial"/>
          <w:color w:val="000000"/>
          <w:sz w:val="20"/>
          <w:szCs w:val="20"/>
        </w:rPr>
        <w:tab/>
        <w:t>Decreto No. LXIII-780, del 7 de febrero de 2019.</w:t>
      </w:r>
    </w:p>
    <w:p w14:paraId="1AAD65F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19, del 12 de febrero de 2019.</w:t>
      </w:r>
    </w:p>
    <w:p w14:paraId="092D9FF5"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120, párrafo 2; 121; 122, párrafos 1, 2, 3, 4 y 5; y 123; y se deroga el párrafo 6 del artículo 122.</w:t>
      </w:r>
    </w:p>
    <w:p w14:paraId="365E2AB5" w14:textId="77777777" w:rsidR="000E530C" w:rsidRDefault="000E530C">
      <w:pPr>
        <w:tabs>
          <w:tab w:val="left" w:pos="567"/>
        </w:tabs>
        <w:ind w:left="567"/>
        <w:jc w:val="both"/>
        <w:rPr>
          <w:rFonts w:ascii="Arial" w:eastAsia="Arial" w:hAnsi="Arial" w:cs="Arial"/>
          <w:sz w:val="20"/>
          <w:szCs w:val="20"/>
        </w:rPr>
      </w:pPr>
    </w:p>
    <w:p w14:paraId="55993E24"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52.</w:t>
      </w:r>
      <w:r>
        <w:rPr>
          <w:rFonts w:ascii="Arial" w:eastAsia="Arial" w:hAnsi="Arial" w:cs="Arial"/>
          <w:color w:val="000000"/>
          <w:sz w:val="20"/>
          <w:szCs w:val="20"/>
        </w:rPr>
        <w:tab/>
        <w:t>Decreto No. LXIII-791, del 27 de marzo de 2019.</w:t>
      </w:r>
    </w:p>
    <w:p w14:paraId="72F1C37E"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40, del 2 de abril de 2019.</w:t>
      </w:r>
    </w:p>
    <w:p w14:paraId="3FE59F8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59, párrafo 2; 63, párrafo 1, incisos c), f) y g); y 66, párrafo 1, inciso a); se adicionan el inciso h) del párrafo 1 y un párrafo 4 al artículo 63, y los párrafos 7 y 8 al artículo 93; y se deroga el inciso g), del párrafo 1, del artículo 61.</w:t>
      </w:r>
    </w:p>
    <w:p w14:paraId="6724CC89" w14:textId="77777777" w:rsidR="000E530C" w:rsidRDefault="000E530C">
      <w:pPr>
        <w:tabs>
          <w:tab w:val="left" w:pos="567"/>
        </w:tabs>
        <w:ind w:left="567"/>
        <w:jc w:val="both"/>
        <w:rPr>
          <w:rFonts w:ascii="Arial" w:eastAsia="Arial" w:hAnsi="Arial" w:cs="Arial"/>
          <w:sz w:val="20"/>
          <w:szCs w:val="20"/>
        </w:rPr>
      </w:pPr>
    </w:p>
    <w:p w14:paraId="09C7983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53.</w:t>
      </w:r>
      <w:r>
        <w:rPr>
          <w:rFonts w:ascii="Arial" w:eastAsia="Arial" w:hAnsi="Arial" w:cs="Arial"/>
          <w:color w:val="000000"/>
          <w:sz w:val="20"/>
          <w:szCs w:val="20"/>
        </w:rPr>
        <w:tab/>
        <w:t>Decreto No. LXIII-803, del 8 de mayo de 2019.</w:t>
      </w:r>
    </w:p>
    <w:p w14:paraId="49270D6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58, del 14 de mayo de 2019.</w:t>
      </w:r>
    </w:p>
    <w:p w14:paraId="7A3B2F8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13, párrafo 2; 18, párrafo 5; 21, párrafo 2; 34 párrafo 1; 82, párrafo 1, incisos f) y h); 133, párrafo 1; y 157, párrafo 3.</w:t>
      </w:r>
    </w:p>
    <w:p w14:paraId="4B9BC7A1" w14:textId="77777777" w:rsidR="000E530C" w:rsidRDefault="000E530C">
      <w:pPr>
        <w:tabs>
          <w:tab w:val="left" w:pos="567"/>
        </w:tabs>
        <w:ind w:left="567"/>
        <w:jc w:val="both"/>
        <w:rPr>
          <w:rFonts w:ascii="Arial" w:eastAsia="Arial" w:hAnsi="Arial" w:cs="Arial"/>
          <w:sz w:val="20"/>
          <w:szCs w:val="20"/>
        </w:rPr>
      </w:pPr>
    </w:p>
    <w:p w14:paraId="32464720"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54.</w:t>
      </w:r>
      <w:r>
        <w:rPr>
          <w:rFonts w:ascii="Arial" w:eastAsia="Arial" w:hAnsi="Arial" w:cs="Arial"/>
          <w:color w:val="000000"/>
          <w:sz w:val="20"/>
          <w:szCs w:val="20"/>
        </w:rPr>
        <w:tab/>
        <w:t>Decreto No. LXIII-817, del 6 de agosto de 2019.</w:t>
      </w:r>
    </w:p>
    <w:p w14:paraId="4D237615"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100, del 20 de agosto de 2019.</w:t>
      </w:r>
    </w:p>
    <w:p w14:paraId="6475ED33"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68 numeral 1 inciso k), 136 numeral 1, 137 numeral 3, 138 numeral 1 y 3, y 140 numeral 2 y 5.</w:t>
      </w:r>
    </w:p>
    <w:p w14:paraId="1B19BB1C" w14:textId="77777777" w:rsidR="000E530C" w:rsidRDefault="000E530C">
      <w:pPr>
        <w:tabs>
          <w:tab w:val="left" w:pos="567"/>
        </w:tabs>
        <w:ind w:left="567"/>
        <w:jc w:val="both"/>
        <w:rPr>
          <w:rFonts w:ascii="Arial" w:eastAsia="Arial" w:hAnsi="Arial" w:cs="Arial"/>
          <w:sz w:val="20"/>
          <w:szCs w:val="20"/>
        </w:rPr>
      </w:pPr>
    </w:p>
    <w:p w14:paraId="452BE522"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55.</w:t>
      </w:r>
      <w:r>
        <w:rPr>
          <w:rFonts w:ascii="Arial" w:eastAsia="Arial" w:hAnsi="Arial" w:cs="Arial"/>
          <w:color w:val="000000"/>
          <w:sz w:val="20"/>
          <w:szCs w:val="20"/>
        </w:rPr>
        <w:tab/>
        <w:t>Decreto No. LXIV-4, del 6 de octubre de 2019.</w:t>
      </w:r>
    </w:p>
    <w:p w14:paraId="4002198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121, del 8 de octubre de 2019.</w:t>
      </w:r>
    </w:p>
    <w:p w14:paraId="2B9A112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reforman los incisos ab) y ac) y se adicionan los incisos ad) y </w:t>
      </w:r>
      <w:proofErr w:type="spellStart"/>
      <w:r>
        <w:rPr>
          <w:rFonts w:ascii="Arial" w:eastAsia="Arial" w:hAnsi="Arial" w:cs="Arial"/>
          <w:sz w:val="20"/>
          <w:szCs w:val="20"/>
        </w:rPr>
        <w:t>ae</w:t>
      </w:r>
      <w:proofErr w:type="spellEnd"/>
      <w:r>
        <w:rPr>
          <w:rFonts w:ascii="Arial" w:eastAsia="Arial" w:hAnsi="Arial" w:cs="Arial"/>
          <w:sz w:val="20"/>
          <w:szCs w:val="20"/>
        </w:rPr>
        <w:t>) del párrafo 2 del artículo 35.</w:t>
      </w:r>
    </w:p>
    <w:p w14:paraId="5090FF73" w14:textId="77777777" w:rsidR="000E530C" w:rsidRDefault="000E530C">
      <w:pPr>
        <w:tabs>
          <w:tab w:val="left" w:pos="567"/>
        </w:tabs>
        <w:ind w:left="567"/>
        <w:jc w:val="both"/>
        <w:rPr>
          <w:rFonts w:ascii="Arial" w:eastAsia="Arial" w:hAnsi="Arial" w:cs="Arial"/>
          <w:sz w:val="20"/>
          <w:szCs w:val="20"/>
        </w:rPr>
      </w:pPr>
    </w:p>
    <w:p w14:paraId="4FD09300" w14:textId="77777777" w:rsidR="007222E3" w:rsidRDefault="007222E3">
      <w:pPr>
        <w:tabs>
          <w:tab w:val="left" w:pos="567"/>
        </w:tabs>
        <w:ind w:left="567"/>
        <w:jc w:val="both"/>
        <w:rPr>
          <w:rFonts w:ascii="Arial" w:eastAsia="Arial" w:hAnsi="Arial" w:cs="Arial"/>
          <w:sz w:val="20"/>
          <w:szCs w:val="20"/>
        </w:rPr>
      </w:pPr>
    </w:p>
    <w:p w14:paraId="29CE7B7F" w14:textId="77777777" w:rsidR="007222E3" w:rsidRDefault="007222E3">
      <w:pPr>
        <w:tabs>
          <w:tab w:val="left" w:pos="567"/>
        </w:tabs>
        <w:ind w:left="567"/>
        <w:jc w:val="both"/>
        <w:rPr>
          <w:rFonts w:ascii="Arial" w:eastAsia="Arial" w:hAnsi="Arial" w:cs="Arial"/>
          <w:sz w:val="20"/>
          <w:szCs w:val="20"/>
        </w:rPr>
      </w:pPr>
    </w:p>
    <w:p w14:paraId="65A4C966"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56.</w:t>
      </w:r>
      <w:r>
        <w:rPr>
          <w:rFonts w:ascii="Arial" w:eastAsia="Arial" w:hAnsi="Arial" w:cs="Arial"/>
          <w:color w:val="000000"/>
          <w:sz w:val="20"/>
          <w:szCs w:val="20"/>
        </w:rPr>
        <w:tab/>
        <w:t>Decreto No. LXIV-5, del 13 de octubre de 2019.</w:t>
      </w:r>
    </w:p>
    <w:p w14:paraId="7DCF3A19"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126, del 17 de octubre de 2019.</w:t>
      </w:r>
    </w:p>
    <w:p w14:paraId="11F4CE71"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35, párrafo 2, inciso i).</w:t>
      </w:r>
    </w:p>
    <w:p w14:paraId="77A0742D" w14:textId="77777777" w:rsidR="000E530C" w:rsidRDefault="000E530C">
      <w:pPr>
        <w:tabs>
          <w:tab w:val="left" w:pos="567"/>
        </w:tabs>
        <w:ind w:left="567"/>
        <w:jc w:val="both"/>
        <w:rPr>
          <w:rFonts w:ascii="Arial" w:eastAsia="Arial" w:hAnsi="Arial" w:cs="Arial"/>
          <w:sz w:val="20"/>
          <w:szCs w:val="20"/>
        </w:rPr>
      </w:pPr>
    </w:p>
    <w:p w14:paraId="6195EC37"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57.</w:t>
      </w:r>
      <w:r>
        <w:rPr>
          <w:rFonts w:ascii="Arial" w:eastAsia="Arial" w:hAnsi="Arial" w:cs="Arial"/>
          <w:color w:val="000000"/>
          <w:sz w:val="20"/>
          <w:szCs w:val="20"/>
        </w:rPr>
        <w:tab/>
        <w:t>Decreto No. LXIV-10, del 27 de noviembre de 2019.</w:t>
      </w:r>
    </w:p>
    <w:p w14:paraId="4F93DC3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145, del 3 de diciembre de 2019.</w:t>
      </w:r>
    </w:p>
    <w:p w14:paraId="7673E279"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65, párrafo primero; y 93, párrafo segundo.</w:t>
      </w:r>
    </w:p>
    <w:p w14:paraId="56C43A83" w14:textId="77777777" w:rsidR="000E530C" w:rsidRDefault="000E530C">
      <w:pPr>
        <w:tabs>
          <w:tab w:val="left" w:pos="567"/>
        </w:tabs>
        <w:ind w:left="567"/>
        <w:jc w:val="both"/>
        <w:rPr>
          <w:rFonts w:ascii="Arial" w:eastAsia="Arial" w:hAnsi="Arial" w:cs="Arial"/>
          <w:sz w:val="20"/>
          <w:szCs w:val="20"/>
        </w:rPr>
      </w:pPr>
    </w:p>
    <w:p w14:paraId="4105857D"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58.</w:t>
      </w:r>
      <w:r>
        <w:rPr>
          <w:rFonts w:ascii="Arial" w:eastAsia="Arial" w:hAnsi="Arial" w:cs="Arial"/>
          <w:color w:val="000000"/>
          <w:sz w:val="20"/>
          <w:szCs w:val="20"/>
        </w:rPr>
        <w:tab/>
        <w:t>Decreto No. LXIV-11, del 9 de diciembre de 2019.</w:t>
      </w:r>
    </w:p>
    <w:p w14:paraId="0BDED45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150, del 12 de diciembre de 2019.</w:t>
      </w:r>
    </w:p>
    <w:p w14:paraId="7E84F5D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53, párrafo 4.</w:t>
      </w:r>
    </w:p>
    <w:p w14:paraId="4DD7B941" w14:textId="77777777" w:rsidR="000E530C" w:rsidRDefault="000E530C">
      <w:pPr>
        <w:tabs>
          <w:tab w:val="left" w:pos="567"/>
        </w:tabs>
        <w:ind w:left="567"/>
        <w:jc w:val="both"/>
        <w:rPr>
          <w:rFonts w:ascii="Arial" w:eastAsia="Arial" w:hAnsi="Arial" w:cs="Arial"/>
          <w:sz w:val="20"/>
          <w:szCs w:val="20"/>
        </w:rPr>
      </w:pPr>
    </w:p>
    <w:p w14:paraId="67EADA89"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59.</w:t>
      </w:r>
      <w:r>
        <w:rPr>
          <w:rFonts w:ascii="Arial" w:eastAsia="Arial" w:hAnsi="Arial" w:cs="Arial"/>
          <w:color w:val="000000"/>
          <w:sz w:val="20"/>
          <w:szCs w:val="20"/>
        </w:rPr>
        <w:tab/>
        <w:t>Decreto No. LXIV-105, del 10 de junio de 2020.</w:t>
      </w:r>
    </w:p>
    <w:p w14:paraId="37CEB78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72, del 16 de junio de 2020.</w:t>
      </w:r>
    </w:p>
    <w:p w14:paraId="10627B6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adiciona un Capítulo Octavo al Título Tercero, denominado del Parlamento Abierto, que contiene el artículo 168.</w:t>
      </w:r>
    </w:p>
    <w:p w14:paraId="2D24BFFD" w14:textId="77777777" w:rsidR="000E530C" w:rsidRDefault="000E530C">
      <w:pPr>
        <w:tabs>
          <w:tab w:val="left" w:pos="567"/>
        </w:tabs>
        <w:ind w:left="567"/>
        <w:jc w:val="both"/>
        <w:rPr>
          <w:rFonts w:ascii="Arial" w:eastAsia="Arial" w:hAnsi="Arial" w:cs="Arial"/>
          <w:sz w:val="20"/>
          <w:szCs w:val="20"/>
        </w:rPr>
      </w:pPr>
    </w:p>
    <w:p w14:paraId="75E60EC5"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60.</w:t>
      </w:r>
      <w:r>
        <w:rPr>
          <w:rFonts w:ascii="Arial" w:eastAsia="Arial" w:hAnsi="Arial" w:cs="Arial"/>
          <w:color w:val="000000"/>
          <w:sz w:val="20"/>
          <w:szCs w:val="20"/>
        </w:rPr>
        <w:tab/>
        <w:t>Decreto No. LXIV-206, del 26 de octubre de 2020.</w:t>
      </w:r>
    </w:p>
    <w:p w14:paraId="15D18EC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130, del 28 de octubre de 2020.</w:t>
      </w:r>
    </w:p>
    <w:p w14:paraId="23605CC3"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 el artículo 30, párrafo 2.</w:t>
      </w:r>
    </w:p>
    <w:p w14:paraId="42D37C35" w14:textId="77777777" w:rsidR="000E530C" w:rsidRDefault="000E530C">
      <w:pPr>
        <w:tabs>
          <w:tab w:val="left" w:pos="567"/>
        </w:tabs>
        <w:ind w:left="567"/>
        <w:jc w:val="both"/>
        <w:rPr>
          <w:rFonts w:ascii="Arial" w:eastAsia="Arial" w:hAnsi="Arial" w:cs="Arial"/>
          <w:sz w:val="20"/>
          <w:szCs w:val="20"/>
        </w:rPr>
      </w:pPr>
    </w:p>
    <w:p w14:paraId="4650CF27"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61.</w:t>
      </w:r>
      <w:r>
        <w:rPr>
          <w:rFonts w:ascii="Arial" w:eastAsia="Arial" w:hAnsi="Arial" w:cs="Arial"/>
          <w:color w:val="000000"/>
          <w:sz w:val="20"/>
          <w:szCs w:val="20"/>
        </w:rPr>
        <w:tab/>
      </w:r>
      <w:r>
        <w:rPr>
          <w:rFonts w:ascii="Arial" w:eastAsia="Arial" w:hAnsi="Arial" w:cs="Arial"/>
          <w:color w:val="000000"/>
          <w:sz w:val="20"/>
          <w:szCs w:val="20"/>
        </w:rPr>
        <w:t>Decreto No. LXIV-210, del 11 de noviembre de 2020.</w:t>
      </w:r>
    </w:p>
    <w:p w14:paraId="2527D31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Extraordinario No. 23, del 22 de noviembre de 2020.</w:t>
      </w:r>
    </w:p>
    <w:p w14:paraId="03DA4E5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reforman los artículos 41, numeral uno; 131, párrafo primero; 133, numeral 1; y 134, numeral 10.</w:t>
      </w:r>
    </w:p>
    <w:p w14:paraId="68FAF993" w14:textId="77777777" w:rsidR="000E530C" w:rsidRDefault="000E530C">
      <w:pPr>
        <w:tabs>
          <w:tab w:val="left" w:pos="567"/>
        </w:tabs>
        <w:ind w:left="567"/>
        <w:jc w:val="both"/>
        <w:rPr>
          <w:rFonts w:ascii="Arial" w:eastAsia="Arial" w:hAnsi="Arial" w:cs="Arial"/>
          <w:sz w:val="20"/>
          <w:szCs w:val="20"/>
        </w:rPr>
      </w:pPr>
    </w:p>
    <w:p w14:paraId="7F45642D"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62.</w:t>
      </w:r>
      <w:r>
        <w:rPr>
          <w:rFonts w:ascii="Arial" w:eastAsia="Arial" w:hAnsi="Arial" w:cs="Arial"/>
          <w:color w:val="000000"/>
          <w:sz w:val="20"/>
          <w:szCs w:val="20"/>
        </w:rPr>
        <w:tab/>
      </w:r>
      <w:r>
        <w:rPr>
          <w:rFonts w:ascii="Arial" w:eastAsia="Arial" w:hAnsi="Arial" w:cs="Arial"/>
          <w:color w:val="000000"/>
          <w:sz w:val="20"/>
          <w:szCs w:val="20"/>
        </w:rPr>
        <w:t>Decreto No. LXIV-539, del 23 de junio de 2021.</w:t>
      </w:r>
    </w:p>
    <w:p w14:paraId="24210225"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75, del 24 de junio de 2021.</w:t>
      </w:r>
    </w:p>
    <w:p w14:paraId="215BF93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12, párrafo 2 e inciso b); 14; 15 párrafo 2; 17 párrafo 1; y 83 párrafo 5; y se derogan los párrafos 3 y 4 del artículo 18.</w:t>
      </w:r>
    </w:p>
    <w:p w14:paraId="6074A086" w14:textId="77777777" w:rsidR="000E530C" w:rsidRDefault="000E530C">
      <w:pPr>
        <w:tabs>
          <w:tab w:val="left" w:pos="567"/>
        </w:tabs>
        <w:ind w:left="567"/>
        <w:jc w:val="both"/>
        <w:rPr>
          <w:rFonts w:ascii="Arial" w:eastAsia="Arial" w:hAnsi="Arial" w:cs="Arial"/>
          <w:sz w:val="20"/>
          <w:szCs w:val="20"/>
        </w:rPr>
      </w:pPr>
    </w:p>
    <w:p w14:paraId="753F23F2"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63.</w:t>
      </w:r>
      <w:r>
        <w:rPr>
          <w:rFonts w:ascii="Arial" w:eastAsia="Arial" w:hAnsi="Arial" w:cs="Arial"/>
          <w:color w:val="000000"/>
          <w:sz w:val="20"/>
          <w:szCs w:val="20"/>
        </w:rPr>
        <w:tab/>
        <w:t>Decreto No. LXIV-548, del 30 de junio de 2021.</w:t>
      </w:r>
    </w:p>
    <w:p w14:paraId="1252F101"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79, del 6 de julio de 2021.</w:t>
      </w:r>
    </w:p>
    <w:p w14:paraId="12F4710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6 al artículo 95.</w:t>
      </w:r>
    </w:p>
    <w:p w14:paraId="46A10630" w14:textId="77777777" w:rsidR="000E530C" w:rsidRDefault="000E530C">
      <w:pPr>
        <w:tabs>
          <w:tab w:val="left" w:pos="567"/>
        </w:tabs>
        <w:ind w:left="567"/>
        <w:jc w:val="both"/>
        <w:rPr>
          <w:rFonts w:ascii="Arial" w:eastAsia="Arial" w:hAnsi="Arial" w:cs="Arial"/>
          <w:sz w:val="20"/>
          <w:szCs w:val="20"/>
        </w:rPr>
      </w:pPr>
    </w:p>
    <w:p w14:paraId="2A7747D0"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64.</w:t>
      </w:r>
      <w:r>
        <w:rPr>
          <w:rFonts w:ascii="Arial" w:eastAsia="Arial" w:hAnsi="Arial" w:cs="Arial"/>
          <w:color w:val="000000"/>
          <w:sz w:val="20"/>
          <w:szCs w:val="20"/>
        </w:rPr>
        <w:tab/>
        <w:t>Decreto No. LXIV-628, del 26 de agosto de 2021.</w:t>
      </w:r>
    </w:p>
    <w:p w14:paraId="3D0AD16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103, del 31 de agosto de 2021.</w:t>
      </w:r>
    </w:p>
    <w:p w14:paraId="630F2F6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adiciona un párrafo tercero al artículo 168.</w:t>
      </w:r>
    </w:p>
    <w:p w14:paraId="589A9953" w14:textId="77777777" w:rsidR="000E530C" w:rsidRDefault="000E530C">
      <w:pPr>
        <w:tabs>
          <w:tab w:val="left" w:pos="567"/>
        </w:tabs>
        <w:ind w:left="567"/>
        <w:jc w:val="both"/>
        <w:rPr>
          <w:rFonts w:ascii="Arial" w:eastAsia="Arial" w:hAnsi="Arial" w:cs="Arial"/>
          <w:sz w:val="20"/>
          <w:szCs w:val="20"/>
        </w:rPr>
      </w:pPr>
    </w:p>
    <w:p w14:paraId="3DF8D840"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65.</w:t>
      </w:r>
      <w:r>
        <w:rPr>
          <w:rFonts w:ascii="Arial" w:eastAsia="Arial" w:hAnsi="Arial" w:cs="Arial"/>
          <w:color w:val="000000"/>
          <w:sz w:val="20"/>
          <w:szCs w:val="20"/>
        </w:rPr>
        <w:tab/>
        <w:t>Decreto No. LXIV-848, del 29 de septiembre de 2021.</w:t>
      </w:r>
    </w:p>
    <w:p w14:paraId="0E8CD397"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No. 117, del 30 de septiembre de 2021.</w:t>
      </w:r>
    </w:p>
    <w:p w14:paraId="4B9DEE25" w14:textId="77777777" w:rsidR="000E530C" w:rsidRDefault="00BE5867">
      <w:pPr>
        <w:tabs>
          <w:tab w:val="left" w:pos="567"/>
        </w:tabs>
        <w:ind w:left="567"/>
        <w:jc w:val="both"/>
      </w:pPr>
      <w:r>
        <w:rPr>
          <w:rFonts w:ascii="Arial" w:eastAsia="Arial" w:hAnsi="Arial" w:cs="Arial"/>
          <w:sz w:val="20"/>
          <w:szCs w:val="20"/>
        </w:rPr>
        <w:t xml:space="preserve">Se adiciona el Capítulo Sexto BIS denominado "De los asuntos que pasan de una Legislatura a otra" al Título Segundo. Se adiciona el Capítulo Sexto BIS denominado "De los asuntos que pasan de una Legislatura a otra" al Título Segundo. (N. de E.  artículos 58 Bis, 58 Ter y 58 </w:t>
      </w:r>
      <w:proofErr w:type="spellStart"/>
      <w:r>
        <w:rPr>
          <w:rFonts w:ascii="Arial" w:eastAsia="Arial" w:hAnsi="Arial" w:cs="Arial"/>
          <w:sz w:val="20"/>
          <w:szCs w:val="20"/>
        </w:rPr>
        <w:t>Quater</w:t>
      </w:r>
      <w:proofErr w:type="spellEnd"/>
      <w:r>
        <w:rPr>
          <w:rFonts w:ascii="Arial" w:eastAsia="Arial" w:hAnsi="Arial" w:cs="Arial"/>
          <w:sz w:val="20"/>
          <w:szCs w:val="20"/>
        </w:rPr>
        <w:t>).</w:t>
      </w:r>
    </w:p>
    <w:p w14:paraId="04C5D451" w14:textId="77777777" w:rsidR="000E530C" w:rsidRDefault="000E530C">
      <w:pPr>
        <w:tabs>
          <w:tab w:val="left" w:pos="567"/>
        </w:tabs>
        <w:ind w:left="567"/>
        <w:jc w:val="both"/>
        <w:rPr>
          <w:rFonts w:ascii="Arial" w:eastAsia="Arial" w:hAnsi="Arial" w:cs="Arial"/>
          <w:sz w:val="20"/>
          <w:szCs w:val="20"/>
        </w:rPr>
      </w:pPr>
    </w:p>
    <w:p w14:paraId="346ED6DB"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66.</w:t>
      </w:r>
      <w:r>
        <w:rPr>
          <w:rFonts w:ascii="Arial" w:eastAsia="Arial" w:hAnsi="Arial" w:cs="Arial"/>
          <w:color w:val="000000"/>
          <w:sz w:val="20"/>
          <w:szCs w:val="20"/>
        </w:rPr>
        <w:tab/>
        <w:t>Decreto No. 65-5, del 6 de octubre de 2021.</w:t>
      </w:r>
    </w:p>
    <w:p w14:paraId="1B356893"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126, del 21 de octubre de 2021.</w:t>
      </w:r>
    </w:p>
    <w:p w14:paraId="6AF9A12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los artículos 12, párrafo 4; 119, párrafos 1 y 2; 156, párrafo 1; y 157, párrafo 4.</w:t>
      </w:r>
    </w:p>
    <w:p w14:paraId="05A80F2B" w14:textId="77777777" w:rsidR="000E530C" w:rsidRDefault="000E530C">
      <w:pPr>
        <w:tabs>
          <w:tab w:val="left" w:pos="567"/>
        </w:tabs>
        <w:ind w:left="567"/>
        <w:jc w:val="both"/>
        <w:rPr>
          <w:rFonts w:ascii="Arial" w:eastAsia="Arial" w:hAnsi="Arial" w:cs="Arial"/>
          <w:sz w:val="20"/>
          <w:szCs w:val="20"/>
        </w:rPr>
      </w:pPr>
    </w:p>
    <w:p w14:paraId="1B5A8884"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67.</w:t>
      </w:r>
      <w:r>
        <w:rPr>
          <w:rFonts w:ascii="Arial" w:eastAsia="Arial" w:hAnsi="Arial" w:cs="Arial"/>
          <w:color w:val="000000"/>
          <w:sz w:val="20"/>
          <w:szCs w:val="20"/>
        </w:rPr>
        <w:tab/>
        <w:t>Decreto No. 65-6, del 27 de octubre de 2021.</w:t>
      </w:r>
    </w:p>
    <w:p w14:paraId="7B33E3A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130, del 2 de noviembre de 2021.</w:t>
      </w:r>
    </w:p>
    <w:p w14:paraId="10B1643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6D706D3A"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68.</w:t>
      </w:r>
      <w:r>
        <w:rPr>
          <w:rFonts w:ascii="Arial" w:eastAsia="Arial" w:hAnsi="Arial" w:cs="Arial"/>
          <w:color w:val="000000"/>
          <w:sz w:val="20"/>
          <w:szCs w:val="20"/>
        </w:rPr>
        <w:tab/>
        <w:t>Decreto No. 65-8, del 4 de noviembre de 2021.</w:t>
      </w:r>
    </w:p>
    <w:p w14:paraId="0D1B2D81" w14:textId="77777777" w:rsidR="000E530C" w:rsidRDefault="00BE5867">
      <w:pPr>
        <w:pBdr>
          <w:top w:val="nil"/>
          <w:left w:val="nil"/>
          <w:bottom w:val="nil"/>
          <w:right w:val="nil"/>
          <w:between w:val="nil"/>
        </w:pBdr>
        <w:tabs>
          <w:tab w:val="left" w:pos="567"/>
        </w:tabs>
        <w:ind w:left="567" w:hanging="567"/>
        <w:jc w:val="both"/>
        <w:rPr>
          <w:rFonts w:ascii="Arial" w:eastAsia="Arial" w:hAnsi="Arial" w:cs="Arial"/>
          <w:color w:val="000000"/>
          <w:sz w:val="20"/>
          <w:szCs w:val="20"/>
        </w:rPr>
      </w:pPr>
      <w:r>
        <w:rPr>
          <w:rFonts w:ascii="Arial" w:eastAsia="Arial" w:hAnsi="Arial" w:cs="Arial"/>
          <w:color w:val="000000"/>
          <w:sz w:val="20"/>
          <w:szCs w:val="20"/>
        </w:rPr>
        <w:tab/>
        <w:t>P.O. No. 134, del 10 de noviembre de 2021.</w:t>
      </w:r>
    </w:p>
    <w:p w14:paraId="66AD7139"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Se reforman</w:t>
      </w:r>
      <w:r>
        <w:rPr>
          <w:rFonts w:ascii="Arial" w:eastAsia="Arial" w:hAnsi="Arial" w:cs="Arial"/>
          <w:sz w:val="20"/>
          <w:szCs w:val="20"/>
        </w:rPr>
        <w:t xml:space="preserve"> los artículos 29, párrafo 2; 47 párrafo 3; 61 párrafo 1, inciso h); y 130 párrafo 3, inciso a); y </w:t>
      </w:r>
      <w:r>
        <w:rPr>
          <w:rFonts w:ascii="Arial" w:eastAsia="Arial" w:hAnsi="Arial" w:cs="Arial"/>
          <w:b/>
          <w:sz w:val="20"/>
          <w:szCs w:val="20"/>
        </w:rPr>
        <w:t>se derogan</w:t>
      </w:r>
      <w:r>
        <w:rPr>
          <w:rFonts w:ascii="Arial" w:eastAsia="Arial" w:hAnsi="Arial" w:cs="Arial"/>
          <w:sz w:val="20"/>
          <w:szCs w:val="20"/>
        </w:rPr>
        <w:t xml:space="preserve"> el párrafo 3 del artículo 29; y el inciso i) del párrafo 1, del artículo 61. </w:t>
      </w:r>
    </w:p>
    <w:p w14:paraId="26DD7CDD" w14:textId="77777777" w:rsidR="000E530C" w:rsidRDefault="000E530C">
      <w:pPr>
        <w:tabs>
          <w:tab w:val="left" w:pos="567"/>
        </w:tabs>
        <w:jc w:val="both"/>
        <w:rPr>
          <w:rFonts w:ascii="Arial" w:eastAsia="Arial" w:hAnsi="Arial" w:cs="Arial"/>
          <w:sz w:val="20"/>
          <w:szCs w:val="20"/>
        </w:rPr>
      </w:pPr>
    </w:p>
    <w:p w14:paraId="1A0BE601"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69.</w:t>
      </w:r>
      <w:r>
        <w:rPr>
          <w:rFonts w:ascii="Arial" w:eastAsia="Arial" w:hAnsi="Arial" w:cs="Arial"/>
          <w:sz w:val="20"/>
          <w:szCs w:val="20"/>
        </w:rPr>
        <w:tab/>
        <w:t>Decreto No. 65-51, del 24 de noviembre de 2021.</w:t>
      </w:r>
    </w:p>
    <w:p w14:paraId="55838549"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ab/>
        <w:t>P.O. No. 143, del 1 de diciembre de 2021.</w:t>
      </w:r>
    </w:p>
    <w:p w14:paraId="319D21F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Se reforman</w:t>
      </w:r>
      <w:r>
        <w:rPr>
          <w:rFonts w:ascii="Arial" w:eastAsia="Arial" w:hAnsi="Arial" w:cs="Arial"/>
          <w:sz w:val="20"/>
          <w:szCs w:val="20"/>
        </w:rPr>
        <w:t xml:space="preserve"> diversas disposiciones de la Ley sobre la Organización y Funcionamiento Internos del Congreso del Estado Libre y Soberano de Tamaulipas. (N. de E. artículos 141, párrafo 3; 142; 144 párrafo 1; y 146, párrafo 2).</w:t>
      </w:r>
    </w:p>
    <w:p w14:paraId="742C5EB6" w14:textId="77777777" w:rsidR="000E530C" w:rsidRDefault="000E530C">
      <w:pPr>
        <w:tabs>
          <w:tab w:val="left" w:pos="567"/>
        </w:tabs>
        <w:jc w:val="both"/>
        <w:rPr>
          <w:rFonts w:ascii="Arial" w:eastAsia="Arial" w:hAnsi="Arial" w:cs="Arial"/>
          <w:sz w:val="20"/>
          <w:szCs w:val="20"/>
        </w:rPr>
      </w:pPr>
    </w:p>
    <w:p w14:paraId="653A5A7C"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70.</w:t>
      </w:r>
      <w:r>
        <w:rPr>
          <w:rFonts w:ascii="Arial" w:eastAsia="Arial" w:hAnsi="Arial" w:cs="Arial"/>
          <w:sz w:val="20"/>
          <w:szCs w:val="20"/>
        </w:rPr>
        <w:tab/>
        <w:t>Decreto No. 65-52, del 30 de noviembre de 2021.</w:t>
      </w:r>
    </w:p>
    <w:p w14:paraId="0AAE3652"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P.O. No. 148, del 14 de diciembre de 2021.</w:t>
      </w:r>
    </w:p>
    <w:p w14:paraId="71DB42D5" w14:textId="716485A9" w:rsidR="000E530C" w:rsidRDefault="00BE5867" w:rsidP="007222E3">
      <w:pPr>
        <w:tabs>
          <w:tab w:val="left" w:pos="567"/>
        </w:tabs>
        <w:ind w:left="567"/>
        <w:jc w:val="both"/>
        <w:rPr>
          <w:rFonts w:ascii="Arial" w:eastAsia="Arial" w:hAnsi="Arial" w:cs="Arial"/>
          <w:sz w:val="20"/>
          <w:szCs w:val="20"/>
        </w:rPr>
      </w:pPr>
      <w:r>
        <w:rPr>
          <w:rFonts w:ascii="Arial" w:eastAsia="Arial" w:hAnsi="Arial" w:cs="Arial"/>
          <w:b/>
          <w:sz w:val="20"/>
          <w:szCs w:val="20"/>
        </w:rPr>
        <w:t>Se</w:t>
      </w:r>
      <w:r>
        <w:rPr>
          <w:rFonts w:ascii="Arial" w:eastAsia="Arial" w:hAnsi="Arial" w:cs="Arial"/>
          <w:sz w:val="20"/>
          <w:szCs w:val="20"/>
        </w:rPr>
        <w:t xml:space="preserve"> </w:t>
      </w:r>
      <w:r>
        <w:rPr>
          <w:rFonts w:ascii="Arial" w:eastAsia="Arial" w:hAnsi="Arial" w:cs="Arial"/>
          <w:b/>
          <w:sz w:val="20"/>
          <w:szCs w:val="20"/>
        </w:rPr>
        <w:t>reforman</w:t>
      </w:r>
      <w:r>
        <w:rPr>
          <w:rFonts w:ascii="Arial" w:eastAsia="Arial" w:hAnsi="Arial" w:cs="Arial"/>
          <w:sz w:val="20"/>
          <w:szCs w:val="20"/>
        </w:rPr>
        <w:t xml:space="preserve"> los artículos 22, párrafo 1, inciso f); 65, párrafo 1; y 93, subpárrafo 2; y </w:t>
      </w:r>
      <w:r>
        <w:rPr>
          <w:rFonts w:ascii="Arial" w:eastAsia="Arial" w:hAnsi="Arial" w:cs="Arial"/>
          <w:b/>
          <w:sz w:val="20"/>
          <w:szCs w:val="20"/>
        </w:rPr>
        <w:t>se adiciona</w:t>
      </w:r>
      <w:r>
        <w:rPr>
          <w:rFonts w:ascii="Arial" w:eastAsia="Arial" w:hAnsi="Arial" w:cs="Arial"/>
          <w:sz w:val="20"/>
          <w:szCs w:val="20"/>
        </w:rPr>
        <w:t xml:space="preserve"> un párrafo 3 al artículo 59.</w:t>
      </w:r>
    </w:p>
    <w:p w14:paraId="039FD207" w14:textId="77777777" w:rsidR="000E530C" w:rsidRDefault="000E530C">
      <w:pPr>
        <w:tabs>
          <w:tab w:val="left" w:pos="567"/>
        </w:tabs>
        <w:ind w:left="567"/>
        <w:jc w:val="both"/>
        <w:rPr>
          <w:rFonts w:ascii="Arial" w:eastAsia="Arial" w:hAnsi="Arial" w:cs="Arial"/>
          <w:sz w:val="20"/>
          <w:szCs w:val="20"/>
        </w:rPr>
      </w:pPr>
    </w:p>
    <w:p w14:paraId="254918B5"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r>
      <w:r>
        <w:rPr>
          <w:rFonts w:ascii="Arial" w:eastAsia="Arial" w:hAnsi="Arial" w:cs="Arial"/>
          <w:sz w:val="20"/>
          <w:szCs w:val="20"/>
        </w:rPr>
        <w:t>Decreto No. 65-93, del 14 de diciembre de 2021.</w:t>
      </w:r>
    </w:p>
    <w:p w14:paraId="00459A25"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ab/>
        <w:t>P.O. No. 1, del 4 de enero de 2022.</w:t>
      </w:r>
    </w:p>
    <w:p w14:paraId="09372E60"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Se reforma</w:t>
      </w:r>
      <w:r>
        <w:rPr>
          <w:rFonts w:ascii="Arial" w:eastAsia="Arial" w:hAnsi="Arial" w:cs="Arial"/>
          <w:sz w:val="20"/>
          <w:szCs w:val="20"/>
        </w:rPr>
        <w:t xml:space="preserve"> el artículo 35, párrafo 2, inciso m).</w:t>
      </w:r>
    </w:p>
    <w:p w14:paraId="24FABD72" w14:textId="77777777" w:rsidR="000E530C" w:rsidRDefault="000E530C">
      <w:pPr>
        <w:tabs>
          <w:tab w:val="left" w:pos="567"/>
        </w:tabs>
        <w:jc w:val="both"/>
        <w:rPr>
          <w:rFonts w:ascii="Arial" w:eastAsia="Arial" w:hAnsi="Arial" w:cs="Arial"/>
          <w:sz w:val="20"/>
          <w:szCs w:val="20"/>
        </w:rPr>
      </w:pPr>
    </w:p>
    <w:p w14:paraId="4242727B"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 xml:space="preserve">72. </w:t>
      </w:r>
      <w:r>
        <w:rPr>
          <w:rFonts w:ascii="Arial" w:eastAsia="Arial" w:hAnsi="Arial" w:cs="Arial"/>
          <w:sz w:val="20"/>
          <w:szCs w:val="20"/>
        </w:rPr>
        <w:tab/>
        <w:t>Decreto No. 65-134, del 15 de febrero de 2022.</w:t>
      </w:r>
    </w:p>
    <w:p w14:paraId="0A2EAC7F"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ab/>
        <w:t>P.O. No. 24, del 24 de febrero de 2022.</w:t>
      </w:r>
    </w:p>
    <w:p w14:paraId="3B9C2ACD"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sz w:val="20"/>
          <w:szCs w:val="20"/>
        </w:rPr>
        <w:t>reforman</w:t>
      </w:r>
      <w:r>
        <w:rPr>
          <w:rFonts w:ascii="Arial" w:eastAsia="Arial" w:hAnsi="Arial" w:cs="Arial"/>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Pr>
          <w:rFonts w:ascii="Arial" w:eastAsia="Arial" w:hAnsi="Arial" w:cs="Arial"/>
          <w:b/>
          <w:sz w:val="20"/>
          <w:szCs w:val="20"/>
        </w:rPr>
        <w:t>adicionan</w:t>
      </w:r>
      <w:r>
        <w:rPr>
          <w:rFonts w:ascii="Arial" w:eastAsia="Arial" w:hAnsi="Arial" w:cs="Arial"/>
          <w:sz w:val="20"/>
          <w:szCs w:val="20"/>
        </w:rPr>
        <w:t xml:space="preserve"> un artículo 23 BIS; el inciso h) al artículo 43; un subpárrafo al párrafo 1 del artículo 50; un párrafo 7, recorriendo los actuales párrafos en su orden natural al artículo 77, el párrafo 4 al artículo 109 y el párrafo 3 </w:t>
      </w:r>
      <w:r>
        <w:rPr>
          <w:rFonts w:ascii="Arial" w:eastAsia="Arial" w:hAnsi="Arial" w:cs="Arial"/>
          <w:sz w:val="20"/>
          <w:szCs w:val="20"/>
        </w:rPr>
        <w:t>al artículo 120.</w:t>
      </w:r>
    </w:p>
    <w:p w14:paraId="7122C9D2" w14:textId="77777777" w:rsidR="000E530C" w:rsidRDefault="000E530C">
      <w:pPr>
        <w:tabs>
          <w:tab w:val="left" w:pos="567"/>
        </w:tabs>
        <w:ind w:left="567"/>
        <w:jc w:val="both"/>
        <w:rPr>
          <w:rFonts w:ascii="Arial" w:eastAsia="Arial" w:hAnsi="Arial" w:cs="Arial"/>
          <w:sz w:val="20"/>
          <w:szCs w:val="20"/>
        </w:rPr>
      </w:pPr>
    </w:p>
    <w:p w14:paraId="5EA564D7"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73.</w:t>
      </w:r>
      <w:r>
        <w:rPr>
          <w:rFonts w:ascii="Arial" w:eastAsia="Arial" w:hAnsi="Arial" w:cs="Arial"/>
          <w:sz w:val="20"/>
          <w:szCs w:val="20"/>
        </w:rPr>
        <w:tab/>
        <w:t>Decreto No. 65-137, del 16 de febrero de 2022.</w:t>
      </w:r>
    </w:p>
    <w:p w14:paraId="0A1A6726"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22, del 22 de febrero de 2022.</w:t>
      </w:r>
    </w:p>
    <w:p w14:paraId="31F3C485"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sz w:val="20"/>
          <w:szCs w:val="20"/>
        </w:rPr>
        <w:t>reforman</w:t>
      </w:r>
      <w:r>
        <w:rPr>
          <w:rFonts w:ascii="Arial" w:eastAsia="Arial" w:hAnsi="Arial" w:cs="Arial"/>
          <w:sz w:val="20"/>
          <w:szCs w:val="20"/>
        </w:rPr>
        <w:t xml:space="preserve"> los artículos 36, inciso f), 46, párrafo 1, y 143, párrafo 1.</w:t>
      </w:r>
    </w:p>
    <w:p w14:paraId="6FC6E021" w14:textId="77777777" w:rsidR="000E530C" w:rsidRDefault="000E530C">
      <w:pPr>
        <w:tabs>
          <w:tab w:val="left" w:pos="567"/>
        </w:tabs>
        <w:ind w:left="567"/>
        <w:jc w:val="both"/>
        <w:rPr>
          <w:rFonts w:ascii="Arial" w:eastAsia="Arial" w:hAnsi="Arial" w:cs="Arial"/>
          <w:sz w:val="20"/>
          <w:szCs w:val="20"/>
        </w:rPr>
      </w:pPr>
    </w:p>
    <w:p w14:paraId="3B914C92"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74.</w:t>
      </w:r>
      <w:r>
        <w:rPr>
          <w:rFonts w:ascii="Arial" w:eastAsia="Arial" w:hAnsi="Arial" w:cs="Arial"/>
          <w:sz w:val="20"/>
          <w:szCs w:val="20"/>
        </w:rPr>
        <w:tab/>
        <w:t>Decreto No. 65-142, del 1 de marzo de 2022.</w:t>
      </w:r>
    </w:p>
    <w:p w14:paraId="50335D2C"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70, del 14 de junio de 2022.</w:t>
      </w:r>
    </w:p>
    <w:p w14:paraId="5D8A3C8C"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 xml:space="preserve">reforma </w:t>
      </w:r>
      <w:r>
        <w:rPr>
          <w:rFonts w:ascii="Arial" w:eastAsia="Arial" w:hAnsi="Arial" w:cs="Arial"/>
          <w:sz w:val="20"/>
          <w:szCs w:val="20"/>
        </w:rPr>
        <w:t>el artículo 23 numeral, 1</w:t>
      </w:r>
      <w:r>
        <w:rPr>
          <w:rFonts w:ascii="Arial" w:eastAsia="Arial" w:hAnsi="Arial" w:cs="Arial"/>
          <w:b/>
          <w:sz w:val="20"/>
          <w:szCs w:val="20"/>
        </w:rPr>
        <w:t xml:space="preserve">, </w:t>
      </w:r>
      <w:r>
        <w:rPr>
          <w:rFonts w:ascii="Arial" w:eastAsia="Arial" w:hAnsi="Arial" w:cs="Arial"/>
          <w:sz w:val="20"/>
          <w:szCs w:val="20"/>
        </w:rPr>
        <w:t xml:space="preserve">inciso h), y se </w:t>
      </w:r>
      <w:r>
        <w:rPr>
          <w:rFonts w:ascii="Arial" w:eastAsia="Arial" w:hAnsi="Arial" w:cs="Arial"/>
          <w:b/>
          <w:sz w:val="20"/>
          <w:szCs w:val="20"/>
        </w:rPr>
        <w:t xml:space="preserve">adiciona </w:t>
      </w:r>
      <w:r>
        <w:rPr>
          <w:rFonts w:ascii="Arial" w:eastAsia="Arial" w:hAnsi="Arial" w:cs="Arial"/>
          <w:sz w:val="20"/>
          <w:szCs w:val="20"/>
        </w:rPr>
        <w:t>el inciso i), recorriendo en su orden natural el subsecuente para ser inciso j) del mismo artículo y numeral.</w:t>
      </w:r>
    </w:p>
    <w:p w14:paraId="1B419F5A" w14:textId="77777777" w:rsidR="000E530C" w:rsidRDefault="000E530C">
      <w:pPr>
        <w:tabs>
          <w:tab w:val="left" w:pos="567"/>
        </w:tabs>
        <w:ind w:left="567" w:hanging="567"/>
        <w:jc w:val="both"/>
        <w:rPr>
          <w:rFonts w:ascii="Arial" w:eastAsia="Arial" w:hAnsi="Arial" w:cs="Arial"/>
          <w:sz w:val="20"/>
          <w:szCs w:val="20"/>
        </w:rPr>
      </w:pPr>
    </w:p>
    <w:p w14:paraId="3F8B0707"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75.</w:t>
      </w:r>
      <w:r>
        <w:rPr>
          <w:rFonts w:ascii="Arial" w:eastAsia="Arial" w:hAnsi="Arial" w:cs="Arial"/>
          <w:sz w:val="20"/>
          <w:szCs w:val="20"/>
        </w:rPr>
        <w:tab/>
        <w:t>Decreto No. 65-146, del 9 de marzo de 2022.</w:t>
      </w:r>
    </w:p>
    <w:p w14:paraId="53996E62"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Edición Vespertina No. 65, del 1 de junio de 2022.</w:t>
      </w:r>
    </w:p>
    <w:p w14:paraId="402C9372"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reforman</w:t>
      </w:r>
      <w:r>
        <w:rPr>
          <w:rFonts w:ascii="Arial" w:eastAsia="Arial" w:hAnsi="Arial" w:cs="Arial"/>
          <w:sz w:val="20"/>
          <w:szCs w:val="20"/>
        </w:rPr>
        <w:t xml:space="preserve"> los párrafos 1 y 2 del artículo 29.</w:t>
      </w:r>
    </w:p>
    <w:p w14:paraId="09216132" w14:textId="77777777" w:rsidR="000E530C" w:rsidRDefault="000E530C">
      <w:pPr>
        <w:tabs>
          <w:tab w:val="left" w:pos="567"/>
        </w:tabs>
        <w:jc w:val="both"/>
        <w:rPr>
          <w:rFonts w:ascii="Arial" w:eastAsia="Arial" w:hAnsi="Arial" w:cs="Arial"/>
          <w:sz w:val="20"/>
          <w:szCs w:val="20"/>
        </w:rPr>
      </w:pPr>
    </w:p>
    <w:p w14:paraId="609A7A67"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t>Decreto No. 65-152, del 29 de marzo de 2022</w:t>
      </w:r>
    </w:p>
    <w:p w14:paraId="2156A6F3"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54, del 5 de mayo de 2022.</w:t>
      </w:r>
    </w:p>
    <w:p w14:paraId="144F707A"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w:t>
      </w:r>
      <w:r>
        <w:rPr>
          <w:rFonts w:ascii="Arial" w:eastAsia="Arial" w:hAnsi="Arial" w:cs="Arial"/>
          <w:sz w:val="20"/>
          <w:szCs w:val="20"/>
        </w:rPr>
        <w:t xml:space="preserve"> el párrafo 3 del artículo 148 de la Ley sobre la Organización y Funcionamiento Internos del Congreso del Estado de Tamaulipas.</w:t>
      </w:r>
    </w:p>
    <w:p w14:paraId="469AB4A3" w14:textId="77777777" w:rsidR="000E530C" w:rsidRDefault="000E530C">
      <w:pPr>
        <w:tabs>
          <w:tab w:val="left" w:pos="567"/>
        </w:tabs>
        <w:ind w:left="567"/>
        <w:jc w:val="both"/>
        <w:rPr>
          <w:rFonts w:ascii="Arial" w:eastAsia="Arial" w:hAnsi="Arial" w:cs="Arial"/>
          <w:sz w:val="20"/>
          <w:szCs w:val="20"/>
        </w:rPr>
      </w:pPr>
    </w:p>
    <w:p w14:paraId="3810B386"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Decreto No. 65-172, del 14 de junio de 2022</w:t>
      </w:r>
    </w:p>
    <w:p w14:paraId="73C3DB24"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Edición Vespertina No. 71, del 15 de junio de 2022.</w:t>
      </w:r>
    </w:p>
    <w:p w14:paraId="3BBAEE83"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reforman</w:t>
      </w:r>
      <w:r>
        <w:rPr>
          <w:rFonts w:ascii="Arial" w:eastAsia="Arial" w:hAnsi="Arial" w:cs="Arial"/>
          <w:sz w:val="20"/>
          <w:szCs w:val="20"/>
        </w:rPr>
        <w:t xml:space="preserve"> los artículos 3, párrafo 3; y 29, párrafo 2.</w:t>
      </w:r>
    </w:p>
    <w:p w14:paraId="0D5CE9F1" w14:textId="77777777" w:rsidR="000E530C" w:rsidRDefault="000E530C">
      <w:pPr>
        <w:tabs>
          <w:tab w:val="left" w:pos="567"/>
        </w:tabs>
        <w:ind w:left="567" w:hanging="567"/>
        <w:jc w:val="both"/>
        <w:rPr>
          <w:rFonts w:ascii="Arial" w:eastAsia="Arial" w:hAnsi="Arial" w:cs="Arial"/>
          <w:sz w:val="20"/>
          <w:szCs w:val="20"/>
        </w:rPr>
      </w:pPr>
    </w:p>
    <w:p w14:paraId="40876791" w14:textId="77777777" w:rsidR="000E530C" w:rsidRDefault="00BE5867">
      <w:pPr>
        <w:numPr>
          <w:ilvl w:val="0"/>
          <w:numId w:val="34"/>
        </w:numPr>
        <w:pBdr>
          <w:top w:val="nil"/>
          <w:left w:val="nil"/>
          <w:bottom w:val="nil"/>
          <w:right w:val="nil"/>
          <w:between w:val="nil"/>
        </w:pBdr>
        <w:tabs>
          <w:tab w:val="left" w:pos="1134"/>
          <w:tab w:val="left" w:pos="1276"/>
        </w:tabs>
        <w:ind w:left="993" w:firstLine="0"/>
        <w:jc w:val="both"/>
        <w:rPr>
          <w:color w:val="000000"/>
          <w:sz w:val="20"/>
          <w:szCs w:val="20"/>
        </w:rPr>
      </w:pPr>
      <w:r>
        <w:rPr>
          <w:rFonts w:ascii="Arial" w:eastAsia="Arial" w:hAnsi="Arial" w:cs="Arial"/>
          <w:color w:val="000000"/>
          <w:sz w:val="20"/>
          <w:szCs w:val="20"/>
        </w:rPr>
        <w:t>N. de E. Declaratoria de Invalidez:</w:t>
      </w:r>
    </w:p>
    <w:p w14:paraId="259CF52D" w14:textId="77777777" w:rsidR="000E530C" w:rsidRDefault="00BE5867">
      <w:pPr>
        <w:numPr>
          <w:ilvl w:val="0"/>
          <w:numId w:val="30"/>
        </w:numPr>
        <w:pBdr>
          <w:top w:val="nil"/>
          <w:left w:val="nil"/>
          <w:bottom w:val="nil"/>
          <w:right w:val="nil"/>
          <w:between w:val="nil"/>
        </w:pBdr>
        <w:tabs>
          <w:tab w:val="left" w:pos="1134"/>
        </w:tabs>
        <w:ind w:left="993" w:right="332"/>
        <w:jc w:val="both"/>
        <w:rPr>
          <w:rFonts w:ascii="Arial" w:eastAsia="Arial" w:hAnsi="Arial" w:cs="Arial"/>
          <w:color w:val="000000"/>
          <w:sz w:val="20"/>
          <w:szCs w:val="20"/>
        </w:rPr>
      </w:pPr>
      <w:r>
        <w:rPr>
          <w:rFonts w:ascii="Arial" w:eastAsia="Arial" w:hAnsi="Arial" w:cs="Arial"/>
          <w:color w:val="000000"/>
          <w:sz w:val="20"/>
          <w:szCs w:val="20"/>
        </w:rPr>
        <w:t>Declaratoria de Invalidez por sentencia de la Suprema Corte de Justicia de la Nación derivada de la Acción de Inconstitucionalidad 101/2022 notificada al Congreso del Estado para efectos legales el 12 de junio de 2024, el artículo 3, párrafo 3, del Decreto 65-172 publicado en el Periódico Oficial Edición Vespertina el 15 de junio de 2022.</w:t>
      </w:r>
    </w:p>
    <w:p w14:paraId="11768E7A" w14:textId="77777777" w:rsidR="000E530C" w:rsidRDefault="000E530C">
      <w:pPr>
        <w:tabs>
          <w:tab w:val="left" w:pos="567"/>
        </w:tabs>
        <w:ind w:left="567" w:hanging="567"/>
        <w:jc w:val="both"/>
        <w:rPr>
          <w:rFonts w:ascii="Arial" w:eastAsia="Arial" w:hAnsi="Arial" w:cs="Arial"/>
          <w:sz w:val="20"/>
          <w:szCs w:val="20"/>
        </w:rPr>
      </w:pPr>
    </w:p>
    <w:p w14:paraId="0C448A9B" w14:textId="77777777" w:rsidR="000E530C" w:rsidRDefault="000E530C">
      <w:pPr>
        <w:tabs>
          <w:tab w:val="left" w:pos="567"/>
        </w:tabs>
        <w:ind w:left="567" w:hanging="567"/>
        <w:jc w:val="both"/>
        <w:rPr>
          <w:rFonts w:ascii="Arial" w:eastAsia="Arial" w:hAnsi="Arial" w:cs="Arial"/>
          <w:sz w:val="20"/>
          <w:szCs w:val="20"/>
        </w:rPr>
      </w:pPr>
    </w:p>
    <w:p w14:paraId="001AEC8C"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t>Decreto No. 65-429, del 30 de noviembre de 2022</w:t>
      </w:r>
    </w:p>
    <w:p w14:paraId="23F1611F"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No. 145, del 6 de diciembre de 2022.</w:t>
      </w:r>
    </w:p>
    <w:p w14:paraId="7E27A6D2" w14:textId="77777777" w:rsidR="000E530C" w:rsidRDefault="00BE5867">
      <w:pPr>
        <w:ind w:left="567"/>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sz w:val="20"/>
          <w:szCs w:val="20"/>
        </w:rPr>
        <w:t>reforman</w:t>
      </w:r>
      <w:r>
        <w:rPr>
          <w:rFonts w:ascii="Arial" w:eastAsia="Arial" w:hAnsi="Arial" w:cs="Arial"/>
          <w:sz w:val="20"/>
          <w:szCs w:val="20"/>
        </w:rPr>
        <w:t xml:space="preserve"> los incisos d), g), h), e i), del párrafo 1 del artículo 66 TER y se </w:t>
      </w:r>
      <w:r>
        <w:rPr>
          <w:rFonts w:ascii="Arial" w:eastAsia="Arial" w:hAnsi="Arial" w:cs="Arial"/>
          <w:b/>
          <w:sz w:val="20"/>
          <w:szCs w:val="20"/>
        </w:rPr>
        <w:t>adiciona</w:t>
      </w:r>
      <w:r>
        <w:rPr>
          <w:rFonts w:ascii="Arial" w:eastAsia="Arial" w:hAnsi="Arial" w:cs="Arial"/>
          <w:sz w:val="20"/>
          <w:szCs w:val="20"/>
        </w:rPr>
        <w:t xml:space="preserve"> el artículo 66 QUINQUIES.</w:t>
      </w:r>
    </w:p>
    <w:p w14:paraId="5237B63B" w14:textId="77777777" w:rsidR="000E530C" w:rsidRDefault="000E530C">
      <w:pPr>
        <w:tabs>
          <w:tab w:val="left" w:pos="567"/>
        </w:tabs>
        <w:ind w:left="567" w:hanging="567"/>
        <w:jc w:val="both"/>
        <w:rPr>
          <w:rFonts w:ascii="Arial" w:eastAsia="Arial" w:hAnsi="Arial" w:cs="Arial"/>
          <w:sz w:val="20"/>
          <w:szCs w:val="20"/>
        </w:rPr>
      </w:pPr>
    </w:p>
    <w:p w14:paraId="3E56DDA9"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79.</w:t>
      </w:r>
      <w:r>
        <w:rPr>
          <w:rFonts w:ascii="Arial" w:eastAsia="Arial" w:hAnsi="Arial" w:cs="Arial"/>
          <w:sz w:val="20"/>
          <w:szCs w:val="20"/>
        </w:rPr>
        <w:tab/>
        <w:t>Decreto No. 65-504, del 13 de enero de 2023</w:t>
      </w:r>
    </w:p>
    <w:p w14:paraId="25826946"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Extraordinario No. 1, del 13 de enero de 2023</w:t>
      </w:r>
    </w:p>
    <w:p w14:paraId="170D63D8"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reforman</w:t>
      </w:r>
      <w:r>
        <w:rPr>
          <w:rFonts w:ascii="Arial" w:eastAsia="Arial" w:hAnsi="Arial" w:cs="Arial"/>
          <w:sz w:val="20"/>
          <w:szCs w:val="20"/>
        </w:rPr>
        <w:t xml:space="preserve"> los artículos 25, numeral 3, 26, numeral 1, 29 y 33 numeral 2.</w:t>
      </w:r>
    </w:p>
    <w:p w14:paraId="77BC1EE5"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Así mismo en los artículos primero y segundo del presente Decreto menciona lo siguiente:</w:t>
      </w:r>
    </w:p>
    <w:p w14:paraId="06FA37B2" w14:textId="77777777" w:rsidR="000E530C" w:rsidRDefault="000E530C">
      <w:pPr>
        <w:tabs>
          <w:tab w:val="left" w:pos="567"/>
        </w:tabs>
        <w:ind w:left="567" w:hanging="567"/>
        <w:jc w:val="both"/>
        <w:rPr>
          <w:rFonts w:ascii="Arial" w:eastAsia="Arial" w:hAnsi="Arial" w:cs="Arial"/>
          <w:sz w:val="20"/>
          <w:szCs w:val="20"/>
        </w:rPr>
      </w:pPr>
    </w:p>
    <w:p w14:paraId="48376EEC"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w:t>
      </w:r>
      <w:r>
        <w:rPr>
          <w:rFonts w:ascii="Arial" w:eastAsia="Arial" w:hAnsi="Arial" w:cs="Arial"/>
          <w:b/>
          <w:sz w:val="20"/>
          <w:szCs w:val="20"/>
        </w:rPr>
        <w:t>ARTÍCULO SEGUNDO</w:t>
      </w:r>
      <w:r>
        <w:rPr>
          <w:rFonts w:ascii="Arial" w:eastAsia="Arial" w:hAnsi="Arial" w:cs="Arial"/>
          <w:sz w:val="20"/>
          <w:szCs w:val="20"/>
        </w:rPr>
        <w:t>. Derivado de la aprobación del presente Decreto, quedan sin efectos los Puntos de Acuerdo número 65-70 y 65-71, expedidos el día 9 de marzo del año 2022.</w:t>
      </w:r>
    </w:p>
    <w:p w14:paraId="33D4D8D6" w14:textId="77777777" w:rsidR="000E530C" w:rsidRDefault="000E530C" w:rsidP="007222E3">
      <w:pPr>
        <w:tabs>
          <w:tab w:val="left" w:pos="567"/>
        </w:tabs>
        <w:jc w:val="both"/>
        <w:rPr>
          <w:rFonts w:ascii="Arial" w:eastAsia="Arial" w:hAnsi="Arial" w:cs="Arial"/>
          <w:sz w:val="20"/>
          <w:szCs w:val="20"/>
        </w:rPr>
      </w:pPr>
    </w:p>
    <w:p w14:paraId="078F4C82"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ARTÍCULO TERCERO.</w:t>
      </w:r>
      <w:r>
        <w:rPr>
          <w:rFonts w:ascii="Arial" w:eastAsia="Arial" w:hAnsi="Arial" w:cs="Arial"/>
          <w:sz w:val="20"/>
          <w:szCs w:val="20"/>
        </w:rPr>
        <w:t xml:space="preserve"> Una vez aprobado el presente Decreto, el Coordinador del Grupo Parlamentario del partido político que haya obtenido más votos en el Estado, con base en lo previsto en el numeral 2 del artículo 29 de la presente reforma, inmediatamente asumirá la Presidencia de la Junta de Coordinación Política del Congreso del Estado Libre y Soberano de Tamaulipas.”</w:t>
      </w:r>
    </w:p>
    <w:p w14:paraId="1F76C4A3" w14:textId="77777777" w:rsidR="000E530C" w:rsidRDefault="000E530C">
      <w:pPr>
        <w:tabs>
          <w:tab w:val="left" w:pos="567"/>
        </w:tabs>
        <w:jc w:val="both"/>
        <w:rPr>
          <w:rFonts w:ascii="Arial" w:eastAsia="Arial" w:hAnsi="Arial" w:cs="Arial"/>
          <w:sz w:val="16"/>
          <w:szCs w:val="16"/>
        </w:rPr>
      </w:pPr>
    </w:p>
    <w:p w14:paraId="2A62578A" w14:textId="77777777" w:rsidR="000E530C" w:rsidRDefault="000E530C">
      <w:pPr>
        <w:tabs>
          <w:tab w:val="left" w:pos="567"/>
        </w:tabs>
        <w:jc w:val="both"/>
        <w:rPr>
          <w:rFonts w:ascii="Arial" w:eastAsia="Arial" w:hAnsi="Arial" w:cs="Arial"/>
          <w:sz w:val="2"/>
          <w:szCs w:val="2"/>
        </w:rPr>
      </w:pPr>
    </w:p>
    <w:p w14:paraId="19C51710"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80.</w:t>
      </w:r>
      <w:r>
        <w:rPr>
          <w:rFonts w:ascii="Arial" w:eastAsia="Arial" w:hAnsi="Arial" w:cs="Arial"/>
          <w:sz w:val="20"/>
          <w:szCs w:val="20"/>
        </w:rPr>
        <w:tab/>
        <w:t>Decreto No. 65-514, del 13 de enero de 2023</w:t>
      </w:r>
    </w:p>
    <w:p w14:paraId="391270B1"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P.O. Extraordinario No. 16, del 7 de febrero de 2023</w:t>
      </w:r>
    </w:p>
    <w:p w14:paraId="137A12C4" w14:textId="77777777" w:rsidR="000E530C" w:rsidRDefault="000E530C">
      <w:pPr>
        <w:tabs>
          <w:tab w:val="left" w:pos="567"/>
        </w:tabs>
        <w:ind w:left="567" w:hanging="567"/>
        <w:jc w:val="both"/>
        <w:rPr>
          <w:rFonts w:ascii="Arial" w:eastAsia="Arial" w:hAnsi="Arial" w:cs="Arial"/>
          <w:sz w:val="2"/>
          <w:szCs w:val="2"/>
        </w:rPr>
      </w:pPr>
    </w:p>
    <w:p w14:paraId="4D2EA239"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 xml:space="preserve">Se </w:t>
      </w:r>
      <w:r>
        <w:rPr>
          <w:rFonts w:ascii="Arial" w:eastAsia="Arial" w:hAnsi="Arial" w:cs="Arial"/>
          <w:b/>
          <w:sz w:val="20"/>
          <w:szCs w:val="20"/>
        </w:rPr>
        <w:t>adiciona</w:t>
      </w:r>
      <w:r>
        <w:rPr>
          <w:rFonts w:ascii="Arial" w:eastAsia="Arial" w:hAnsi="Arial" w:cs="Arial"/>
          <w:sz w:val="20"/>
          <w:szCs w:val="20"/>
        </w:rPr>
        <w:t xml:space="preserve"> un</w:t>
      </w:r>
      <w:r>
        <w:t xml:space="preserve"> </w:t>
      </w:r>
      <w:r>
        <w:rPr>
          <w:rFonts w:ascii="Arial" w:eastAsia="Arial" w:hAnsi="Arial" w:cs="Arial"/>
          <w:sz w:val="20"/>
          <w:szCs w:val="20"/>
        </w:rPr>
        <w:t>párrafo 3 al artículo 64.</w:t>
      </w:r>
    </w:p>
    <w:p w14:paraId="11124751"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ab/>
        <w:t>Así mismo en el artículo segundo Transitorio del presente Decreto menciona lo siguiente:</w:t>
      </w:r>
    </w:p>
    <w:p w14:paraId="0546A367"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w:t>
      </w:r>
      <w:r>
        <w:rPr>
          <w:rFonts w:ascii="Arial" w:eastAsia="Arial" w:hAnsi="Arial" w:cs="Arial"/>
          <w:sz w:val="20"/>
          <w:szCs w:val="20"/>
        </w:rPr>
        <w:t>jetivos de disminución de uso de papel en el Congreso del Estado. E) Herramientas para evaluar el cumplimiento de plazos y metas en la disminución del uso de papel en el Congreso del Estado.”</w:t>
      </w:r>
    </w:p>
    <w:p w14:paraId="01F76A02" w14:textId="77777777" w:rsidR="000E530C" w:rsidRDefault="000E530C">
      <w:pPr>
        <w:tabs>
          <w:tab w:val="left" w:pos="567"/>
        </w:tabs>
        <w:ind w:left="567"/>
        <w:jc w:val="both"/>
        <w:rPr>
          <w:rFonts w:ascii="Arial" w:eastAsia="Arial" w:hAnsi="Arial" w:cs="Arial"/>
          <w:sz w:val="16"/>
          <w:szCs w:val="16"/>
        </w:rPr>
      </w:pPr>
    </w:p>
    <w:p w14:paraId="0BAA7C10"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81.</w:t>
      </w:r>
      <w:r>
        <w:rPr>
          <w:rFonts w:ascii="Arial" w:eastAsia="Arial" w:hAnsi="Arial" w:cs="Arial"/>
          <w:sz w:val="20"/>
          <w:szCs w:val="20"/>
        </w:rPr>
        <w:tab/>
        <w:t>Decreto No. 65-549, del 28 de febrero de 2023.</w:t>
      </w:r>
    </w:p>
    <w:p w14:paraId="2666212C" w14:textId="77777777" w:rsidR="000E530C" w:rsidRDefault="00BE5867">
      <w:pPr>
        <w:rPr>
          <w:rFonts w:ascii="Arial" w:eastAsia="Arial" w:hAnsi="Arial" w:cs="Arial"/>
          <w:sz w:val="20"/>
          <w:szCs w:val="20"/>
        </w:rPr>
      </w:pPr>
      <w:r>
        <w:rPr>
          <w:rFonts w:ascii="Arial" w:eastAsia="Arial" w:hAnsi="Arial" w:cs="Arial"/>
          <w:sz w:val="20"/>
          <w:szCs w:val="20"/>
        </w:rPr>
        <w:t xml:space="preserve">          P.O. No. 35, del 22 de marzo de 2023.</w:t>
      </w:r>
    </w:p>
    <w:p w14:paraId="371357A9" w14:textId="77777777" w:rsidR="000E530C" w:rsidRDefault="00BE5867">
      <w:pPr>
        <w:tabs>
          <w:tab w:val="left" w:pos="567"/>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ARTÍCULO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el numeral 2 del artículo 29 y el numeral 1 del artículo 31.</w:t>
      </w:r>
    </w:p>
    <w:p w14:paraId="7C16D24F" w14:textId="77777777" w:rsidR="000E530C" w:rsidRDefault="000E530C">
      <w:pPr>
        <w:tabs>
          <w:tab w:val="left" w:pos="567"/>
        </w:tabs>
        <w:jc w:val="both"/>
        <w:rPr>
          <w:rFonts w:ascii="Arial" w:eastAsia="Arial" w:hAnsi="Arial" w:cs="Arial"/>
          <w:sz w:val="20"/>
          <w:szCs w:val="20"/>
        </w:rPr>
      </w:pPr>
    </w:p>
    <w:p w14:paraId="128F160A"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82.</w:t>
      </w:r>
      <w:r>
        <w:rPr>
          <w:rFonts w:ascii="Arial" w:eastAsia="Arial" w:hAnsi="Arial" w:cs="Arial"/>
          <w:sz w:val="20"/>
          <w:szCs w:val="20"/>
        </w:rPr>
        <w:tab/>
        <w:t>Decreto No. 65-581, del 18 de mayo de 2023.</w:t>
      </w:r>
    </w:p>
    <w:p w14:paraId="164D427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67 del 6 de junio de 2023</w:t>
      </w:r>
    </w:p>
    <w:p w14:paraId="2CFCB2D7"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47, numeral uno; y 130, numeral uno, y los incisos b) y g), del numeral tres.</w:t>
      </w:r>
    </w:p>
    <w:p w14:paraId="7565BE7D" w14:textId="77777777" w:rsidR="000E530C" w:rsidRDefault="000E530C">
      <w:pPr>
        <w:tabs>
          <w:tab w:val="left" w:pos="567"/>
        </w:tabs>
        <w:ind w:left="567"/>
        <w:jc w:val="both"/>
        <w:rPr>
          <w:rFonts w:ascii="Arial" w:eastAsia="Arial" w:hAnsi="Arial" w:cs="Arial"/>
          <w:sz w:val="16"/>
          <w:szCs w:val="16"/>
        </w:rPr>
      </w:pPr>
    </w:p>
    <w:p w14:paraId="5B49C030" w14:textId="77777777" w:rsidR="000E530C" w:rsidRDefault="00BE5867">
      <w:pPr>
        <w:numPr>
          <w:ilvl w:val="0"/>
          <w:numId w:val="34"/>
        </w:numPr>
        <w:pBdr>
          <w:top w:val="nil"/>
          <w:left w:val="nil"/>
          <w:bottom w:val="nil"/>
          <w:right w:val="nil"/>
          <w:between w:val="nil"/>
        </w:pBdr>
        <w:tabs>
          <w:tab w:val="left" w:pos="567"/>
          <w:tab w:val="left" w:pos="1276"/>
        </w:tabs>
        <w:ind w:left="851" w:firstLine="0"/>
        <w:jc w:val="both"/>
        <w:rPr>
          <w:color w:val="000000"/>
          <w:sz w:val="20"/>
          <w:szCs w:val="20"/>
        </w:rPr>
      </w:pPr>
      <w:r>
        <w:rPr>
          <w:rFonts w:ascii="Arial" w:eastAsia="Arial" w:hAnsi="Arial" w:cs="Arial"/>
          <w:color w:val="000000"/>
          <w:sz w:val="20"/>
          <w:szCs w:val="20"/>
        </w:rPr>
        <w:t>N. de E. Declaratoria de Invalidez:</w:t>
      </w:r>
    </w:p>
    <w:p w14:paraId="375ED82A" w14:textId="77777777" w:rsidR="000E530C" w:rsidRDefault="00BE5867">
      <w:pPr>
        <w:numPr>
          <w:ilvl w:val="0"/>
          <w:numId w:val="35"/>
        </w:numPr>
        <w:pBdr>
          <w:top w:val="nil"/>
          <w:left w:val="nil"/>
          <w:bottom w:val="nil"/>
          <w:right w:val="nil"/>
          <w:between w:val="nil"/>
        </w:pBdr>
        <w:ind w:left="993" w:right="332"/>
        <w:jc w:val="both"/>
        <w:rPr>
          <w:rFonts w:ascii="Arial" w:eastAsia="Arial" w:hAnsi="Arial" w:cs="Arial"/>
          <w:color w:val="000000"/>
          <w:sz w:val="20"/>
          <w:szCs w:val="20"/>
        </w:rPr>
      </w:pPr>
      <w:r>
        <w:rPr>
          <w:rFonts w:ascii="Arial" w:eastAsia="Arial" w:hAnsi="Arial" w:cs="Arial"/>
          <w:color w:val="000000"/>
          <w:sz w:val="20"/>
          <w:szCs w:val="20"/>
        </w:rPr>
        <w:t>Declaratoria de Invalidez por sentencia de la Suprema Corte de Justicia de la Nación derivada de la Acción de Inconstitucionalidad 160/2023 notificada al Congreso del Estado para efectos legales el 16 de mayo de 2024, de diversas disposiciones del Decreto 65-581 publicado en el Periódico Oficial el 6 de junio de 2023.</w:t>
      </w:r>
    </w:p>
    <w:p w14:paraId="4C979E38" w14:textId="77777777" w:rsidR="000E530C" w:rsidRDefault="000E530C">
      <w:pPr>
        <w:tabs>
          <w:tab w:val="left" w:pos="567"/>
        </w:tabs>
        <w:ind w:left="567"/>
        <w:jc w:val="both"/>
        <w:rPr>
          <w:rFonts w:ascii="Arial" w:eastAsia="Arial" w:hAnsi="Arial" w:cs="Arial"/>
          <w:sz w:val="16"/>
          <w:szCs w:val="16"/>
        </w:rPr>
      </w:pPr>
    </w:p>
    <w:p w14:paraId="6F9DB7D0"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83.     Decreto No. 65-614, del 6 de julio de 2023.</w:t>
      </w:r>
    </w:p>
    <w:p w14:paraId="10A18EDE"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No. 81 del 6 de julio de 2023.</w:t>
      </w:r>
    </w:p>
    <w:p w14:paraId="20F28822"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adiciona</w:t>
      </w:r>
      <w:r>
        <w:rPr>
          <w:rFonts w:ascii="Arial" w:eastAsia="Arial" w:hAnsi="Arial" w:cs="Arial"/>
          <w:sz w:val="20"/>
          <w:szCs w:val="20"/>
        </w:rPr>
        <w:t xml:space="preserve"> el artículo 66 </w:t>
      </w:r>
      <w:proofErr w:type="spellStart"/>
      <w:r>
        <w:rPr>
          <w:rFonts w:ascii="Arial" w:eastAsia="Arial" w:hAnsi="Arial" w:cs="Arial"/>
          <w:sz w:val="20"/>
          <w:szCs w:val="20"/>
        </w:rPr>
        <w:t>Sexies</w:t>
      </w:r>
      <w:proofErr w:type="spellEnd"/>
      <w:r>
        <w:rPr>
          <w:rFonts w:ascii="Arial" w:eastAsia="Arial" w:hAnsi="Arial" w:cs="Arial"/>
          <w:sz w:val="20"/>
          <w:szCs w:val="20"/>
        </w:rPr>
        <w:t>.</w:t>
      </w:r>
    </w:p>
    <w:p w14:paraId="135D3DA5" w14:textId="77777777" w:rsidR="000E530C" w:rsidRDefault="000E530C">
      <w:pPr>
        <w:tabs>
          <w:tab w:val="left" w:pos="567"/>
        </w:tabs>
        <w:jc w:val="both"/>
        <w:rPr>
          <w:rFonts w:ascii="Arial" w:eastAsia="Arial" w:hAnsi="Arial" w:cs="Arial"/>
          <w:sz w:val="20"/>
          <w:szCs w:val="20"/>
        </w:rPr>
      </w:pPr>
    </w:p>
    <w:p w14:paraId="7B12ACBE"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84.     Decreto No. 65-615, del 6 de julio de 2023.</w:t>
      </w:r>
    </w:p>
    <w:p w14:paraId="1679F202"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Edición Vespertina No. 81 del 6 de julio de 2023.</w:t>
      </w:r>
    </w:p>
    <w:p w14:paraId="5F45E94D"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29.</w:t>
      </w:r>
    </w:p>
    <w:p w14:paraId="1814201E" w14:textId="77777777" w:rsidR="000E530C" w:rsidRDefault="000E530C">
      <w:pPr>
        <w:tabs>
          <w:tab w:val="left" w:pos="567"/>
        </w:tabs>
        <w:ind w:left="567"/>
        <w:jc w:val="both"/>
        <w:rPr>
          <w:rFonts w:ascii="Arial" w:eastAsia="Arial" w:hAnsi="Arial" w:cs="Arial"/>
          <w:sz w:val="16"/>
          <w:szCs w:val="16"/>
        </w:rPr>
      </w:pPr>
    </w:p>
    <w:p w14:paraId="5720DD03"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lastRenderedPageBreak/>
        <w:t>85.     Decreto No. 65-619, del 8 de julio de 2023.</w:t>
      </w:r>
    </w:p>
    <w:p w14:paraId="22CBAC2F"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Extraordinario No. 14 del 8 de julio de 2023.</w:t>
      </w:r>
    </w:p>
    <w:p w14:paraId="7A9956B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w:t>
      </w:r>
      <w:r>
        <w:rPr>
          <w:rFonts w:ascii="Arial" w:eastAsia="Arial" w:hAnsi="Arial" w:cs="Arial"/>
          <w:sz w:val="20"/>
          <w:szCs w:val="20"/>
        </w:rPr>
        <w:t xml:space="preserve">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Pr>
          <w:rFonts w:ascii="Arial" w:eastAsia="Arial" w:hAnsi="Arial" w:cs="Arial"/>
          <w:b/>
          <w:i/>
          <w:sz w:val="20"/>
          <w:szCs w:val="20"/>
        </w:rPr>
        <w:t>adi</w:t>
      </w:r>
      <w:r>
        <w:rPr>
          <w:rFonts w:ascii="Arial" w:eastAsia="Arial" w:hAnsi="Arial" w:cs="Arial"/>
          <w:b/>
          <w:i/>
          <w:sz w:val="20"/>
          <w:szCs w:val="20"/>
        </w:rPr>
        <w:t>cionan</w:t>
      </w:r>
      <w:r>
        <w:rPr>
          <w:rFonts w:ascii="Arial" w:eastAsia="Arial" w:hAnsi="Arial" w:cs="Arial"/>
          <w:sz w:val="20"/>
          <w:szCs w:val="20"/>
        </w:rPr>
        <w:t xml:space="preserve"> el Capítulo Tercero Bis, denominado “De la Junta de Gobierno del Congreso del Estado” al Título Segundo, y los artículos 28 BIS; 28 TER; 28 QUATER; 28 QUINQUIES; 28 SEXIES y 28 SEPTIES, de la Ley sobre la Organización y Funcionamiento Internos del Congreso del Estado Libre y Soberano de Tamaulipas.</w:t>
      </w:r>
    </w:p>
    <w:p w14:paraId="67A0D444" w14:textId="77777777" w:rsidR="000E530C" w:rsidRDefault="000E530C">
      <w:pPr>
        <w:tabs>
          <w:tab w:val="left" w:pos="567"/>
        </w:tabs>
        <w:ind w:left="567"/>
        <w:jc w:val="both"/>
        <w:rPr>
          <w:rFonts w:ascii="Arial" w:eastAsia="Arial" w:hAnsi="Arial" w:cs="Arial"/>
          <w:sz w:val="20"/>
          <w:szCs w:val="20"/>
        </w:rPr>
      </w:pPr>
    </w:p>
    <w:p w14:paraId="1FFC259F"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86.     Decreto No. 65-652, del 27 de septiembre de 2023.</w:t>
      </w:r>
    </w:p>
    <w:p w14:paraId="273C145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123, del 12 de octubre de 2023.</w:t>
      </w:r>
    </w:p>
    <w:p w14:paraId="46E4FD5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24, numeral 1; 26, numeral 1; 27; 29, numeral 1; 53, numeral 4 y 130, numeral 4.</w:t>
      </w:r>
    </w:p>
    <w:p w14:paraId="59D79AC4" w14:textId="77777777" w:rsidR="000E530C" w:rsidRDefault="000E530C">
      <w:pPr>
        <w:tabs>
          <w:tab w:val="left" w:pos="567"/>
        </w:tabs>
        <w:jc w:val="both"/>
        <w:rPr>
          <w:rFonts w:ascii="Arial" w:eastAsia="Arial" w:hAnsi="Arial" w:cs="Arial"/>
          <w:sz w:val="20"/>
          <w:szCs w:val="20"/>
        </w:rPr>
      </w:pPr>
    </w:p>
    <w:p w14:paraId="3F5938D4"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87.     Decreto No. 65-654, del 27 de septiembre de 2023.</w:t>
      </w:r>
    </w:p>
    <w:p w14:paraId="5CE5FEDF" w14:textId="77777777" w:rsidR="000E530C" w:rsidRDefault="00BE5867">
      <w:pPr>
        <w:tabs>
          <w:tab w:val="left" w:pos="993"/>
        </w:tabs>
        <w:ind w:left="567"/>
        <w:jc w:val="both"/>
        <w:rPr>
          <w:rFonts w:ascii="Arial" w:eastAsia="Arial" w:hAnsi="Arial" w:cs="Arial"/>
          <w:sz w:val="20"/>
          <w:szCs w:val="20"/>
        </w:rPr>
      </w:pPr>
      <w:r>
        <w:rPr>
          <w:rFonts w:ascii="Arial" w:eastAsia="Arial" w:hAnsi="Arial" w:cs="Arial"/>
          <w:sz w:val="20"/>
          <w:szCs w:val="20"/>
        </w:rPr>
        <w:t>P.O. No. 123, del 12 de octubre de 2023.</w:t>
      </w:r>
    </w:p>
    <w:p w14:paraId="7E6F9364"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134, numeral 11, inciso a).</w:t>
      </w:r>
      <w:r>
        <w:t xml:space="preserve"> </w:t>
      </w:r>
    </w:p>
    <w:p w14:paraId="19765020" w14:textId="77777777" w:rsidR="000E530C" w:rsidRDefault="000E530C">
      <w:pPr>
        <w:tabs>
          <w:tab w:val="left" w:pos="567"/>
        </w:tabs>
        <w:ind w:left="567"/>
        <w:jc w:val="both"/>
        <w:rPr>
          <w:rFonts w:ascii="Arial" w:eastAsia="Arial" w:hAnsi="Arial" w:cs="Arial"/>
          <w:sz w:val="20"/>
          <w:szCs w:val="20"/>
        </w:rPr>
      </w:pPr>
    </w:p>
    <w:p w14:paraId="6AECAB92"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88.     Decreto No. 65-779, del 5 de diciembre de 2023.</w:t>
      </w:r>
    </w:p>
    <w:p w14:paraId="147EF8F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152, del 20 de diciembre de 2023.</w:t>
      </w:r>
    </w:p>
    <w:p w14:paraId="662248E3"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35, numeral 2, inciso s).</w:t>
      </w:r>
      <w:r>
        <w:rPr>
          <w:rFonts w:ascii="Arial" w:eastAsia="Arial" w:hAnsi="Arial" w:cs="Arial"/>
          <w:color w:val="231F20"/>
          <w:sz w:val="15"/>
          <w:szCs w:val="15"/>
          <w:highlight w:val="white"/>
        </w:rPr>
        <w:t> </w:t>
      </w:r>
    </w:p>
    <w:p w14:paraId="4C5323E6" w14:textId="77777777" w:rsidR="000E530C" w:rsidRDefault="000E530C">
      <w:pPr>
        <w:tabs>
          <w:tab w:val="left" w:pos="567"/>
        </w:tabs>
        <w:ind w:left="567"/>
        <w:jc w:val="both"/>
        <w:rPr>
          <w:rFonts w:ascii="Arial" w:eastAsia="Arial" w:hAnsi="Arial" w:cs="Arial"/>
          <w:sz w:val="20"/>
          <w:szCs w:val="20"/>
        </w:rPr>
      </w:pPr>
    </w:p>
    <w:p w14:paraId="2C951CED"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89.     Decreto No. 65-859, del 11 de junio de 2024.</w:t>
      </w:r>
    </w:p>
    <w:p w14:paraId="6F8378ED"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75, del 20 de junio de 2024.</w:t>
      </w:r>
    </w:p>
    <w:p w14:paraId="21C30B38"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35, numeral 2, inciso p) y v).</w:t>
      </w:r>
    </w:p>
    <w:p w14:paraId="52922534" w14:textId="77777777" w:rsidR="000E530C" w:rsidRDefault="000E530C">
      <w:pPr>
        <w:tabs>
          <w:tab w:val="left" w:pos="567"/>
        </w:tabs>
        <w:ind w:left="567"/>
        <w:jc w:val="both"/>
        <w:rPr>
          <w:rFonts w:ascii="Arial" w:eastAsia="Arial" w:hAnsi="Arial" w:cs="Arial"/>
          <w:sz w:val="20"/>
          <w:szCs w:val="20"/>
        </w:rPr>
      </w:pPr>
    </w:p>
    <w:p w14:paraId="4BAA2F21"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90.     Decreto No. 65-881, del 14 de agosto de 2024.</w:t>
      </w:r>
    </w:p>
    <w:p w14:paraId="5ADEECC3" w14:textId="77777777" w:rsidR="000E530C" w:rsidRDefault="00BE5867">
      <w:pPr>
        <w:tabs>
          <w:tab w:val="left" w:pos="567"/>
        </w:tabs>
        <w:ind w:left="567" w:hanging="567"/>
        <w:jc w:val="both"/>
        <w:rPr>
          <w:rFonts w:ascii="Arial" w:eastAsia="Arial" w:hAnsi="Arial" w:cs="Arial"/>
          <w:color w:val="231F20"/>
          <w:sz w:val="18"/>
          <w:szCs w:val="18"/>
          <w:highlight w:val="white"/>
        </w:rPr>
      </w:pPr>
      <w:r>
        <w:rPr>
          <w:rFonts w:ascii="Arial" w:eastAsia="Arial" w:hAnsi="Arial" w:cs="Arial"/>
          <w:sz w:val="20"/>
          <w:szCs w:val="20"/>
        </w:rPr>
        <w:t xml:space="preserve">          P.O. Extraordinario No. 18 del 19 de agosto de 2024</w:t>
      </w:r>
    </w:p>
    <w:p w14:paraId="352DE4A2"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35, numeral 2, incisos ac), ad) y </w:t>
      </w:r>
      <w:proofErr w:type="spellStart"/>
      <w:r>
        <w:rPr>
          <w:rFonts w:ascii="Arial" w:eastAsia="Arial" w:hAnsi="Arial" w:cs="Arial"/>
          <w:sz w:val="20"/>
          <w:szCs w:val="20"/>
        </w:rPr>
        <w:t>ae</w:t>
      </w:r>
      <w:proofErr w:type="spellEnd"/>
      <w:r>
        <w:rPr>
          <w:rFonts w:ascii="Arial" w:eastAsia="Arial" w:hAnsi="Arial" w:cs="Arial"/>
          <w:sz w:val="20"/>
          <w:szCs w:val="20"/>
        </w:rPr>
        <w:t xml:space="preserve">); 36, inciso d); y 134, numeral 8, incisos d), e), f) párrafo primero y su fracción III, e inciso g); y se </w:t>
      </w:r>
      <w:r>
        <w:rPr>
          <w:rFonts w:ascii="Arial" w:eastAsia="Arial" w:hAnsi="Arial" w:cs="Arial"/>
          <w:b/>
          <w:i/>
          <w:sz w:val="20"/>
          <w:szCs w:val="20"/>
        </w:rPr>
        <w:t>adiciona</w:t>
      </w:r>
      <w:r>
        <w:rPr>
          <w:rFonts w:ascii="Arial" w:eastAsia="Arial" w:hAnsi="Arial" w:cs="Arial"/>
          <w:sz w:val="20"/>
          <w:szCs w:val="20"/>
        </w:rPr>
        <w:t xml:space="preserve"> el inciso </w:t>
      </w:r>
      <w:proofErr w:type="spellStart"/>
      <w:r>
        <w:rPr>
          <w:rFonts w:ascii="Arial" w:eastAsia="Arial" w:hAnsi="Arial" w:cs="Arial"/>
          <w:sz w:val="20"/>
          <w:szCs w:val="20"/>
        </w:rPr>
        <w:t>af</w:t>
      </w:r>
      <w:proofErr w:type="spellEnd"/>
      <w:r>
        <w:rPr>
          <w:rFonts w:ascii="Arial" w:eastAsia="Arial" w:hAnsi="Arial" w:cs="Arial"/>
          <w:sz w:val="20"/>
          <w:szCs w:val="20"/>
        </w:rPr>
        <w:t>) al numeral 2 del artículo 35.</w:t>
      </w:r>
    </w:p>
    <w:p w14:paraId="3CA8F4FE" w14:textId="77777777" w:rsidR="000E530C" w:rsidRDefault="000E530C">
      <w:pPr>
        <w:tabs>
          <w:tab w:val="left" w:pos="567"/>
        </w:tabs>
        <w:ind w:left="567"/>
        <w:jc w:val="both"/>
        <w:rPr>
          <w:rFonts w:ascii="Arial" w:eastAsia="Arial" w:hAnsi="Arial" w:cs="Arial"/>
          <w:sz w:val="20"/>
          <w:szCs w:val="20"/>
        </w:rPr>
      </w:pPr>
    </w:p>
    <w:p w14:paraId="38CB7B75"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91.     Decreto No. 65-886, del 14 de agosto de 2024.</w:t>
      </w:r>
    </w:p>
    <w:p w14:paraId="714C0068" w14:textId="77777777" w:rsidR="000E530C" w:rsidRDefault="00BE5867">
      <w:pPr>
        <w:tabs>
          <w:tab w:val="left" w:pos="567"/>
        </w:tabs>
        <w:ind w:left="567" w:hanging="567"/>
        <w:jc w:val="both"/>
        <w:rPr>
          <w:rFonts w:ascii="Arial" w:eastAsia="Arial" w:hAnsi="Arial" w:cs="Arial"/>
          <w:color w:val="231F20"/>
          <w:sz w:val="18"/>
          <w:szCs w:val="18"/>
          <w:highlight w:val="white"/>
        </w:rPr>
      </w:pPr>
      <w:r>
        <w:rPr>
          <w:rFonts w:ascii="Arial" w:eastAsia="Arial" w:hAnsi="Arial" w:cs="Arial"/>
          <w:sz w:val="20"/>
          <w:szCs w:val="20"/>
        </w:rPr>
        <w:t xml:space="preserve">          P.O. No. 100, del 20 de agosto de 2024</w:t>
      </w:r>
    </w:p>
    <w:p w14:paraId="0BB88BDF"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numeral 4 del artículo 63; y se </w:t>
      </w:r>
      <w:r>
        <w:rPr>
          <w:rFonts w:ascii="Arial" w:eastAsia="Arial" w:hAnsi="Arial" w:cs="Arial"/>
          <w:b/>
          <w:i/>
          <w:sz w:val="20"/>
          <w:szCs w:val="20"/>
        </w:rPr>
        <w:t>adiciona</w:t>
      </w:r>
      <w:r>
        <w:rPr>
          <w:rFonts w:ascii="Arial" w:eastAsia="Arial" w:hAnsi="Arial" w:cs="Arial"/>
          <w:sz w:val="20"/>
          <w:szCs w:val="20"/>
        </w:rPr>
        <w:t xml:space="preserve"> un numeral 3 al artículo 66 QUINQUIES, recorriendo el actual y el subsecuente en su orden natural.</w:t>
      </w:r>
    </w:p>
    <w:p w14:paraId="41DAA7AE" w14:textId="77777777" w:rsidR="000E530C" w:rsidRDefault="000E530C">
      <w:pPr>
        <w:tabs>
          <w:tab w:val="left" w:pos="567"/>
        </w:tabs>
        <w:ind w:left="567"/>
        <w:jc w:val="both"/>
        <w:rPr>
          <w:rFonts w:ascii="Arial" w:eastAsia="Arial" w:hAnsi="Arial" w:cs="Arial"/>
          <w:sz w:val="20"/>
          <w:szCs w:val="20"/>
        </w:rPr>
      </w:pPr>
    </w:p>
    <w:p w14:paraId="7C5F847E" w14:textId="77777777" w:rsidR="000E530C" w:rsidRDefault="000E530C">
      <w:pPr>
        <w:tabs>
          <w:tab w:val="left" w:pos="567"/>
        </w:tabs>
        <w:ind w:left="567"/>
        <w:jc w:val="both"/>
        <w:rPr>
          <w:rFonts w:ascii="Arial" w:eastAsia="Arial" w:hAnsi="Arial" w:cs="Arial"/>
          <w:sz w:val="20"/>
          <w:szCs w:val="20"/>
        </w:rPr>
      </w:pPr>
    </w:p>
    <w:p w14:paraId="776ABE25" w14:textId="77777777" w:rsidR="000E530C" w:rsidRDefault="000E530C">
      <w:pPr>
        <w:tabs>
          <w:tab w:val="left" w:pos="567"/>
        </w:tabs>
        <w:ind w:left="567"/>
        <w:jc w:val="both"/>
        <w:rPr>
          <w:rFonts w:ascii="Arial" w:eastAsia="Arial" w:hAnsi="Arial" w:cs="Arial"/>
          <w:sz w:val="20"/>
          <w:szCs w:val="20"/>
        </w:rPr>
      </w:pPr>
    </w:p>
    <w:p w14:paraId="550D92B1" w14:textId="77777777" w:rsidR="000E530C" w:rsidRDefault="000E530C">
      <w:pPr>
        <w:tabs>
          <w:tab w:val="left" w:pos="567"/>
        </w:tabs>
        <w:ind w:left="567"/>
        <w:jc w:val="both"/>
        <w:rPr>
          <w:rFonts w:ascii="Arial" w:eastAsia="Arial" w:hAnsi="Arial" w:cs="Arial"/>
          <w:sz w:val="20"/>
          <w:szCs w:val="20"/>
        </w:rPr>
      </w:pPr>
    </w:p>
    <w:p w14:paraId="04C176E2" w14:textId="77777777" w:rsidR="000E530C" w:rsidRDefault="000E530C">
      <w:pPr>
        <w:tabs>
          <w:tab w:val="left" w:pos="567"/>
        </w:tabs>
        <w:ind w:left="567"/>
        <w:jc w:val="both"/>
        <w:rPr>
          <w:rFonts w:ascii="Arial" w:eastAsia="Arial" w:hAnsi="Arial" w:cs="Arial"/>
          <w:sz w:val="20"/>
          <w:szCs w:val="20"/>
        </w:rPr>
      </w:pPr>
    </w:p>
    <w:p w14:paraId="0CFA62C5" w14:textId="77777777" w:rsidR="000E530C" w:rsidRDefault="000E530C">
      <w:pPr>
        <w:tabs>
          <w:tab w:val="left" w:pos="567"/>
        </w:tabs>
        <w:ind w:left="567"/>
        <w:jc w:val="both"/>
        <w:rPr>
          <w:rFonts w:ascii="Arial" w:eastAsia="Arial" w:hAnsi="Arial" w:cs="Arial"/>
          <w:sz w:val="20"/>
          <w:szCs w:val="20"/>
        </w:rPr>
      </w:pPr>
    </w:p>
    <w:p w14:paraId="7CABC88C" w14:textId="77777777" w:rsidR="000E530C" w:rsidRDefault="000E530C">
      <w:pPr>
        <w:tabs>
          <w:tab w:val="left" w:pos="567"/>
        </w:tabs>
        <w:ind w:left="567"/>
        <w:jc w:val="both"/>
        <w:rPr>
          <w:rFonts w:ascii="Arial" w:eastAsia="Arial" w:hAnsi="Arial" w:cs="Arial"/>
          <w:sz w:val="20"/>
          <w:szCs w:val="20"/>
        </w:rPr>
      </w:pPr>
    </w:p>
    <w:p w14:paraId="6539B0C6" w14:textId="77777777" w:rsidR="000E530C" w:rsidRDefault="000E530C">
      <w:pPr>
        <w:tabs>
          <w:tab w:val="left" w:pos="567"/>
        </w:tabs>
        <w:ind w:left="567"/>
        <w:jc w:val="both"/>
        <w:rPr>
          <w:rFonts w:ascii="Arial" w:eastAsia="Arial" w:hAnsi="Arial" w:cs="Arial"/>
          <w:sz w:val="20"/>
          <w:szCs w:val="20"/>
        </w:rPr>
      </w:pPr>
    </w:p>
    <w:p w14:paraId="713F76F7" w14:textId="77777777" w:rsidR="000E530C" w:rsidRDefault="000E530C">
      <w:pPr>
        <w:tabs>
          <w:tab w:val="left" w:pos="567"/>
        </w:tabs>
        <w:ind w:left="567"/>
        <w:jc w:val="both"/>
        <w:rPr>
          <w:rFonts w:ascii="Arial" w:eastAsia="Arial" w:hAnsi="Arial" w:cs="Arial"/>
          <w:sz w:val="20"/>
          <w:szCs w:val="20"/>
        </w:rPr>
      </w:pPr>
    </w:p>
    <w:p w14:paraId="2AC3D62C" w14:textId="77777777" w:rsidR="000E530C" w:rsidRDefault="000E530C">
      <w:pPr>
        <w:tabs>
          <w:tab w:val="left" w:pos="567"/>
        </w:tabs>
        <w:ind w:left="567"/>
        <w:jc w:val="both"/>
        <w:rPr>
          <w:rFonts w:ascii="Arial" w:eastAsia="Arial" w:hAnsi="Arial" w:cs="Arial"/>
          <w:sz w:val="20"/>
          <w:szCs w:val="20"/>
        </w:rPr>
      </w:pPr>
    </w:p>
    <w:p w14:paraId="35FC13F3" w14:textId="77777777" w:rsidR="000E530C" w:rsidRDefault="000E530C">
      <w:pPr>
        <w:tabs>
          <w:tab w:val="left" w:pos="567"/>
        </w:tabs>
        <w:ind w:left="567"/>
        <w:jc w:val="both"/>
        <w:rPr>
          <w:rFonts w:ascii="Arial" w:eastAsia="Arial" w:hAnsi="Arial" w:cs="Arial"/>
          <w:sz w:val="20"/>
          <w:szCs w:val="20"/>
        </w:rPr>
      </w:pPr>
    </w:p>
    <w:p w14:paraId="2296336F"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lastRenderedPageBreak/>
        <w:t>92.     Decreto No. 65-887, del 14 de agosto de 2024.</w:t>
      </w:r>
    </w:p>
    <w:p w14:paraId="77400136" w14:textId="77777777" w:rsidR="000E530C" w:rsidRDefault="00BE5867">
      <w:pPr>
        <w:tabs>
          <w:tab w:val="left" w:pos="567"/>
        </w:tabs>
        <w:ind w:left="567" w:hanging="567"/>
        <w:jc w:val="both"/>
        <w:rPr>
          <w:rFonts w:ascii="Arial" w:eastAsia="Arial" w:hAnsi="Arial" w:cs="Arial"/>
          <w:color w:val="231F20"/>
          <w:sz w:val="18"/>
          <w:szCs w:val="18"/>
          <w:highlight w:val="white"/>
        </w:rPr>
      </w:pPr>
      <w:r>
        <w:rPr>
          <w:rFonts w:ascii="Arial" w:eastAsia="Arial" w:hAnsi="Arial" w:cs="Arial"/>
          <w:sz w:val="20"/>
          <w:szCs w:val="20"/>
        </w:rPr>
        <w:t xml:space="preserve">          P.O. No. 100, del 20 de agosto de 2024.</w:t>
      </w:r>
    </w:p>
    <w:p w14:paraId="6D7B774A"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w:t>
      </w:r>
      <w:r>
        <w:rPr>
          <w:rFonts w:ascii="Arial" w:eastAsia="Arial" w:hAnsi="Arial" w:cs="Arial"/>
          <w:sz w:val="20"/>
          <w:szCs w:val="20"/>
        </w:rPr>
        <w:t xml:space="preserve">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numeral 2; 66, numeral 1, párrafo único y su inciso b) y numeral 2; 66 BIS, numeral 2; 66 TER, numeral 3; 66 QUATER, numerales 3 y 6, inciso c); 66</w:t>
      </w:r>
      <w:r>
        <w:rPr>
          <w:rFonts w:ascii="Arial" w:eastAsia="Arial" w:hAnsi="Arial" w:cs="Arial"/>
          <w:sz w:val="20"/>
          <w:szCs w:val="20"/>
        </w:rPr>
        <w:t xml:space="preserve">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Pr>
          <w:rFonts w:ascii="Arial" w:eastAsia="Arial" w:hAnsi="Arial" w:cs="Arial"/>
          <w:b/>
          <w:i/>
          <w:sz w:val="20"/>
          <w:szCs w:val="20"/>
        </w:rPr>
        <w:t>adiciona</w:t>
      </w:r>
      <w:r>
        <w:rPr>
          <w:rFonts w:ascii="Arial" w:eastAsia="Arial" w:hAnsi="Arial" w:cs="Arial"/>
          <w:sz w:val="20"/>
          <w:szCs w:val="20"/>
        </w:rPr>
        <w:t xml:space="preserve"> un párrafo segundo al numeral 6, d</w:t>
      </w:r>
      <w:r>
        <w:rPr>
          <w:rFonts w:ascii="Arial" w:eastAsia="Arial" w:hAnsi="Arial" w:cs="Arial"/>
          <w:sz w:val="20"/>
          <w:szCs w:val="20"/>
        </w:rPr>
        <w:t>el artículo 83, recorriéndose en su orden natural el subsecuente; el Capítulo Segundo Bis denominado “Sobre el Sistema Electrónico de Registro de Asistencia y Votación” al Título Tercero que comprende los artículos 85 BIS, 85 TER, 85 QUATER, 85 QUINQUIES y 85 SEXIES.</w:t>
      </w:r>
    </w:p>
    <w:p w14:paraId="349C49B2" w14:textId="77777777" w:rsidR="000E530C" w:rsidRDefault="000E530C">
      <w:pPr>
        <w:tabs>
          <w:tab w:val="left" w:pos="567"/>
        </w:tabs>
        <w:jc w:val="both"/>
        <w:rPr>
          <w:rFonts w:ascii="Arial" w:eastAsia="Arial" w:hAnsi="Arial" w:cs="Arial"/>
          <w:sz w:val="20"/>
          <w:szCs w:val="20"/>
        </w:rPr>
      </w:pPr>
    </w:p>
    <w:p w14:paraId="6AC3F639"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93.     Decreto No. 65-911, del 24 de septiembre de 2024.</w:t>
      </w:r>
    </w:p>
    <w:p w14:paraId="7AC9CA43" w14:textId="77777777" w:rsidR="000E530C" w:rsidRDefault="00BE5867">
      <w:pPr>
        <w:ind w:left="567"/>
        <w:jc w:val="both"/>
        <w:rPr>
          <w:rFonts w:ascii="Arial" w:eastAsia="Arial" w:hAnsi="Arial" w:cs="Arial"/>
          <w:color w:val="231F20"/>
          <w:sz w:val="18"/>
          <w:szCs w:val="18"/>
          <w:highlight w:val="white"/>
        </w:rPr>
      </w:pPr>
      <w:r>
        <w:rPr>
          <w:rFonts w:ascii="Arial" w:eastAsia="Arial" w:hAnsi="Arial" w:cs="Arial"/>
          <w:sz w:val="20"/>
          <w:szCs w:val="20"/>
        </w:rPr>
        <w:t>P.O. Edición Vespertina No. 115, del 24 de septiembre de 2024.</w:t>
      </w:r>
    </w:p>
    <w:p w14:paraId="2A615936"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8; 9, numerales 1, 2 y 3; 10, numeral 1 y 4; 73, numeral 1, incisos b) y c) y se </w:t>
      </w:r>
      <w:r>
        <w:rPr>
          <w:rFonts w:ascii="Arial" w:eastAsia="Arial" w:hAnsi="Arial" w:cs="Arial"/>
          <w:b/>
          <w:sz w:val="20"/>
          <w:szCs w:val="20"/>
        </w:rPr>
        <w:t>adicionan</w:t>
      </w:r>
      <w:r>
        <w:rPr>
          <w:rFonts w:ascii="Arial" w:eastAsia="Arial" w:hAnsi="Arial" w:cs="Arial"/>
          <w:sz w:val="20"/>
          <w:szCs w:val="20"/>
        </w:rPr>
        <w:t xml:space="preserve"> el artículo 9 BIS; el inciso d) al numeral 1 del artículo 73 y el segundo párrafo al numeral 9 del artículo 77.</w:t>
      </w:r>
    </w:p>
    <w:p w14:paraId="73A8439B" w14:textId="77777777" w:rsidR="000E530C" w:rsidRDefault="000E530C">
      <w:pPr>
        <w:tabs>
          <w:tab w:val="left" w:pos="567"/>
        </w:tabs>
        <w:ind w:left="567"/>
        <w:jc w:val="both"/>
        <w:rPr>
          <w:rFonts w:ascii="Arial" w:eastAsia="Arial" w:hAnsi="Arial" w:cs="Arial"/>
          <w:sz w:val="18"/>
          <w:szCs w:val="18"/>
        </w:rPr>
      </w:pPr>
    </w:p>
    <w:p w14:paraId="19368D18" w14:textId="77777777" w:rsidR="000E530C" w:rsidRDefault="00BE5867">
      <w:pPr>
        <w:pBdr>
          <w:top w:val="nil"/>
          <w:left w:val="nil"/>
          <w:bottom w:val="nil"/>
          <w:right w:val="nil"/>
          <w:between w:val="nil"/>
        </w:pBdr>
        <w:ind w:left="567"/>
        <w:jc w:val="both"/>
        <w:rPr>
          <w:rFonts w:ascii="Arial" w:eastAsia="Arial" w:hAnsi="Arial" w:cs="Arial"/>
          <w:b/>
          <w:color w:val="000000"/>
          <w:sz w:val="20"/>
          <w:szCs w:val="20"/>
        </w:rPr>
      </w:pPr>
      <w:r>
        <w:rPr>
          <w:rFonts w:ascii="Arial" w:eastAsia="Arial" w:hAnsi="Arial" w:cs="Arial"/>
          <w:b/>
          <w:color w:val="000000"/>
          <w:sz w:val="20"/>
          <w:szCs w:val="20"/>
        </w:rPr>
        <w:t>FE DE ERRATAS:</w:t>
      </w:r>
    </w:p>
    <w:p w14:paraId="5CCF87E4" w14:textId="77777777" w:rsidR="000E530C" w:rsidRDefault="00BE5867">
      <w:pPr>
        <w:pBdr>
          <w:top w:val="nil"/>
          <w:left w:val="nil"/>
          <w:bottom w:val="nil"/>
          <w:right w:val="nil"/>
          <w:between w:val="nil"/>
        </w:pBdr>
        <w:tabs>
          <w:tab w:val="left" w:pos="567"/>
          <w:tab w:val="left" w:pos="993"/>
        </w:tabs>
        <w:ind w:left="567"/>
        <w:jc w:val="both"/>
        <w:rPr>
          <w:rFonts w:ascii="Arial" w:eastAsia="Arial" w:hAnsi="Arial" w:cs="Arial"/>
          <w:color w:val="000000"/>
          <w:sz w:val="20"/>
          <w:szCs w:val="20"/>
        </w:rPr>
      </w:pPr>
      <w:r>
        <w:rPr>
          <w:rFonts w:ascii="Arial" w:eastAsia="Arial" w:hAnsi="Arial" w:cs="Arial"/>
          <w:color w:val="000000"/>
          <w:sz w:val="20"/>
          <w:szCs w:val="20"/>
        </w:rPr>
        <w:t>d)</w:t>
      </w:r>
      <w:r>
        <w:rPr>
          <w:rFonts w:ascii="Arial" w:eastAsia="Arial" w:hAnsi="Arial" w:cs="Arial"/>
          <w:color w:val="000000"/>
          <w:sz w:val="20"/>
          <w:szCs w:val="20"/>
        </w:rPr>
        <w:tab/>
        <w:t>P.O. Edición Vespertina No. 117, del 26 de septiembre de 2024.</w:t>
      </w:r>
    </w:p>
    <w:p w14:paraId="209D1C2F" w14:textId="77777777" w:rsidR="000E530C" w:rsidRDefault="00BE5867">
      <w:pPr>
        <w:pBdr>
          <w:top w:val="nil"/>
          <w:left w:val="nil"/>
          <w:bottom w:val="nil"/>
          <w:right w:val="nil"/>
          <w:between w:val="nil"/>
        </w:pBdr>
        <w:ind w:left="993"/>
        <w:jc w:val="both"/>
        <w:rPr>
          <w:rFonts w:ascii="Arial" w:eastAsia="Arial" w:hAnsi="Arial" w:cs="Arial"/>
          <w:color w:val="000000"/>
          <w:sz w:val="20"/>
          <w:szCs w:val="20"/>
        </w:rPr>
      </w:pPr>
      <w:r>
        <w:rPr>
          <w:rFonts w:ascii="Arial" w:eastAsia="Arial" w:hAnsi="Arial" w:cs="Arial"/>
          <w:color w:val="000000"/>
          <w:sz w:val="20"/>
          <w:szCs w:val="20"/>
        </w:rPr>
        <w:t>Fe de Erratas al Decreto No. 65-911, publicado en el P.O. Edición Vespertina No. 115, del 24 de septiembre de 2024.</w:t>
      </w:r>
    </w:p>
    <w:p w14:paraId="464EEF32" w14:textId="77777777" w:rsidR="000E530C" w:rsidRDefault="000E530C">
      <w:pPr>
        <w:pBdr>
          <w:top w:val="nil"/>
          <w:left w:val="nil"/>
          <w:bottom w:val="nil"/>
          <w:right w:val="nil"/>
          <w:between w:val="nil"/>
        </w:pBdr>
        <w:ind w:left="993"/>
        <w:jc w:val="both"/>
        <w:rPr>
          <w:rFonts w:ascii="Arial" w:eastAsia="Arial" w:hAnsi="Arial" w:cs="Arial"/>
          <w:color w:val="000000"/>
          <w:sz w:val="20"/>
          <w:szCs w:val="20"/>
        </w:rPr>
      </w:pPr>
    </w:p>
    <w:p w14:paraId="5D3B2CE0"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94.     Decreto No. 66-10, del 15 de octubre de 2024.</w:t>
      </w:r>
    </w:p>
    <w:p w14:paraId="423573CD"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Edición Vespertina No.124, del 15 de octubre de 2024</w:t>
      </w:r>
    </w:p>
    <w:p w14:paraId="17A864EE"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b/>
          <w:sz w:val="20"/>
          <w:szCs w:val="20"/>
        </w:rPr>
        <w:t>ARTÍCULO ÚNICO.</w:t>
      </w:r>
      <w:r>
        <w:rPr>
          <w:rFonts w:ascii="Arial" w:eastAsia="Arial" w:hAnsi="Arial" w:cs="Arial"/>
          <w:sz w:val="20"/>
          <w:szCs w:val="20"/>
        </w:rPr>
        <w:t xml:space="preserve"> Se</w:t>
      </w:r>
      <w:r>
        <w:t xml:space="preserve"> </w:t>
      </w:r>
      <w:r>
        <w:rPr>
          <w:rFonts w:ascii="Arial" w:eastAsia="Arial" w:hAnsi="Arial" w:cs="Arial"/>
          <w:b/>
          <w:i/>
          <w:sz w:val="20"/>
          <w:szCs w:val="20"/>
        </w:rPr>
        <w:t>reforman</w:t>
      </w:r>
      <w:r>
        <w:rPr>
          <w:rFonts w:ascii="Arial" w:eastAsia="Arial" w:hAnsi="Arial" w:cs="Arial"/>
          <w:sz w:val="20"/>
          <w:szCs w:val="20"/>
        </w:rPr>
        <w:t xml:space="preserve"> los artículos 28 QUINQUIES, inciso f) y 83, numeral 6, párrafo tercero.</w:t>
      </w:r>
    </w:p>
    <w:p w14:paraId="3234AFB1" w14:textId="77777777" w:rsidR="000E530C" w:rsidRDefault="000E530C">
      <w:pPr>
        <w:pBdr>
          <w:top w:val="nil"/>
          <w:left w:val="nil"/>
          <w:bottom w:val="nil"/>
          <w:right w:val="nil"/>
          <w:between w:val="nil"/>
        </w:pBdr>
        <w:jc w:val="both"/>
        <w:rPr>
          <w:rFonts w:ascii="Arial" w:eastAsia="Arial" w:hAnsi="Arial" w:cs="Arial"/>
          <w:color w:val="000000"/>
          <w:sz w:val="20"/>
          <w:szCs w:val="20"/>
        </w:rPr>
      </w:pPr>
    </w:p>
    <w:p w14:paraId="2A44D9BE"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95.     Decreto No. 66-71, del 21 de noviembre de 2024.</w:t>
      </w:r>
    </w:p>
    <w:p w14:paraId="2E620998"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Edición Vespertina No.141, del 21 de noviembre de 2024</w:t>
      </w:r>
    </w:p>
    <w:p w14:paraId="0216CF35"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w:t>
      </w:r>
      <w:r>
        <w:rPr>
          <w:rFonts w:ascii="Arial" w:eastAsia="Arial" w:hAnsi="Arial" w:cs="Arial"/>
          <w:b/>
          <w:i/>
          <w:sz w:val="20"/>
          <w:szCs w:val="20"/>
        </w:rPr>
        <w:t>reforman</w:t>
      </w:r>
      <w:r>
        <w:rPr>
          <w:rFonts w:ascii="Arial" w:eastAsia="Arial" w:hAnsi="Arial" w:cs="Arial"/>
          <w:sz w:val="20"/>
          <w:szCs w:val="20"/>
        </w:rPr>
        <w:t xml:space="preserve"> los artículos 3, numeral 3; 15, numerales 1, 2, párrafos primero, segundo y cuarto y numeral 4; 19, numeral 4, inciso a); 23 BIS, numeral 1, inciso c); 24, numeral 6, 25, numeral 3; 26; 27, numeral 1, 28;  la denominación del Capítulo Tercero Bis, del Título Segundo; 28 BIS; 28 TER; 28 QUATER; 28 QUINQUIES, incisos a) al k); 28 SEXIES; 28 SEPTIES; 38, numeral 2; 39, numerales 2, 3 y 4; 40, numeral 2; 42, numeral 1; 43, incisos b), e), g) y h); 47, numeral 2; 51, numeral 1; la denominación de la</w:t>
      </w:r>
      <w:r>
        <w:rPr>
          <w:rFonts w:ascii="Arial" w:eastAsia="Arial" w:hAnsi="Arial" w:cs="Arial"/>
          <w:sz w:val="20"/>
          <w:szCs w:val="20"/>
        </w:rPr>
        <w:t xml:space="preserve"> Sección Cuarta, del Capítulo Quinto, del Título Segundo; 52 BIS; 52 TER, numeral 1, párrafo único y numeral 2; 53, numerales 4 y 5; 60, numerales 2 y 4, incisos b), d) y f); 61, numeral 1, incisos c) y j); 62, numeral 1, incisos a), c) y f), y numeral 2; 64, numeral 1, inciso a), y numerales 2 y 3; 65, numeral 2; 66, numeral 1, párrafo único; 66 BIS, numeral 2; 66 TER, numeral 3; 66 QUATER, numeral 3, y numeral 6, inciso c); 66 QUINQUIES, numeral 4; 66 SEXIES; 67, numeral 1, inciso i); 77, numerales 7 y 8;</w:t>
      </w:r>
      <w:r>
        <w:rPr>
          <w:rFonts w:ascii="Arial" w:eastAsia="Arial" w:hAnsi="Arial" w:cs="Arial"/>
          <w:sz w:val="20"/>
          <w:szCs w:val="20"/>
        </w:rPr>
        <w:t xml:space="preserve"> 78, numeral 2; 81, numeral 2, inciso c); 83, numerales 3 y 4; 88, numeral 2; 97, numerales 3 y 4; 99, numeral 2; 130, numeral 2 y numeral 3, párrafo único y sus incisos b) y g); 134, numerales 3, 8, inciso a), 9, inciso a), 10, inciso a) y 11, inciso a); 136, numeral 1; 137, numeral 1, inciso a); 138, numeral 1; y 166, numerales 2 y 3; y </w:t>
      </w:r>
      <w:r>
        <w:rPr>
          <w:rFonts w:ascii="Arial" w:eastAsia="Arial" w:hAnsi="Arial" w:cs="Arial"/>
          <w:b/>
          <w:i/>
          <w:sz w:val="20"/>
          <w:szCs w:val="20"/>
        </w:rPr>
        <w:t>se derogan</w:t>
      </w:r>
      <w:r>
        <w:rPr>
          <w:rFonts w:ascii="Arial" w:eastAsia="Arial" w:hAnsi="Arial" w:cs="Arial"/>
          <w:sz w:val="20"/>
          <w:szCs w:val="20"/>
        </w:rPr>
        <w:t xml:space="preserve"> el párrafo </w:t>
      </w:r>
      <w:r>
        <w:rPr>
          <w:rFonts w:ascii="Arial" w:eastAsia="Arial" w:hAnsi="Arial" w:cs="Arial"/>
          <w:sz w:val="20"/>
          <w:szCs w:val="20"/>
        </w:rPr>
        <w:lastRenderedPageBreak/>
        <w:t xml:space="preserve">tercero del numeral 2, del artículo 15; el Capítulo Cuarto, del Título Segundo y sus artículos  29; 30; 31; 32; 33 y 34. </w:t>
      </w:r>
    </w:p>
    <w:p w14:paraId="4017E691"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i/>
          <w:color w:val="231F20"/>
          <w:sz w:val="18"/>
          <w:szCs w:val="18"/>
          <w:highlight w:val="white"/>
          <w:u w:val="single"/>
        </w:rPr>
        <w:t>La presente reforma se realizó para dar cumplimiento a la sentencia emitida por la Suprema Corte de Justicia de la Nación, en fecha 19 de noviembre de 2024 y notificada el 26 de noviembre del mismo año, dentro de la Acción de Inconstitucionalidad 177/2023 y su acumulada 178/2023, mediante el cual declaró la invalidez del Decreto número 65-619, por el que se reformaron y adicionaron diversas disposiciones de la Ley sobre la Organización y Funcionamiento Internos del Congreso del Estado Libre y Soberano de Ta</w:t>
      </w:r>
      <w:r>
        <w:rPr>
          <w:rFonts w:ascii="Arial" w:eastAsia="Arial" w:hAnsi="Arial" w:cs="Arial"/>
          <w:i/>
          <w:color w:val="231F20"/>
          <w:sz w:val="18"/>
          <w:szCs w:val="18"/>
          <w:highlight w:val="white"/>
          <w:u w:val="single"/>
        </w:rPr>
        <w:t>maulipas, publicado en el Periódico Oficial del Estado, el 8 de julio de 2023.</w:t>
      </w:r>
      <w:r>
        <w:rPr>
          <w:rFonts w:ascii="Arial" w:eastAsia="Arial" w:hAnsi="Arial" w:cs="Arial"/>
          <w:color w:val="231F20"/>
          <w:sz w:val="18"/>
          <w:szCs w:val="18"/>
          <w:highlight w:val="white"/>
        </w:rPr>
        <w:t xml:space="preserve"> </w:t>
      </w:r>
    </w:p>
    <w:p w14:paraId="6FF51900" w14:textId="77777777" w:rsidR="000E530C" w:rsidRDefault="000E530C">
      <w:pPr>
        <w:tabs>
          <w:tab w:val="left" w:pos="567"/>
        </w:tabs>
        <w:ind w:left="567"/>
        <w:jc w:val="both"/>
        <w:rPr>
          <w:rFonts w:ascii="Arial" w:eastAsia="Arial" w:hAnsi="Arial" w:cs="Arial"/>
          <w:color w:val="231F20"/>
          <w:sz w:val="18"/>
          <w:szCs w:val="18"/>
          <w:highlight w:val="white"/>
        </w:rPr>
      </w:pPr>
    </w:p>
    <w:p w14:paraId="28CCFB0E"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96.     Decreto No. 66-113, del 13 de diciembre de 2024.</w:t>
      </w:r>
    </w:p>
    <w:p w14:paraId="5AC80AD9"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E. No.40, del 16 de diciembre de 2024</w:t>
      </w:r>
    </w:p>
    <w:p w14:paraId="4754FA9A" w14:textId="77777777" w:rsidR="000E530C" w:rsidRDefault="00BE5867">
      <w:pPr>
        <w:tabs>
          <w:tab w:val="left" w:pos="567"/>
        </w:tabs>
        <w:ind w:firstLine="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el párrafo cuarto del numeral 2 del artículo 15.</w:t>
      </w:r>
    </w:p>
    <w:p w14:paraId="221EC2A2" w14:textId="77777777" w:rsidR="000E530C" w:rsidRDefault="000E530C">
      <w:pPr>
        <w:tabs>
          <w:tab w:val="left" w:pos="567"/>
        </w:tabs>
        <w:ind w:firstLine="567"/>
        <w:jc w:val="both"/>
        <w:rPr>
          <w:rFonts w:ascii="Arial" w:eastAsia="Arial" w:hAnsi="Arial" w:cs="Arial"/>
          <w:sz w:val="20"/>
          <w:szCs w:val="20"/>
        </w:rPr>
      </w:pPr>
    </w:p>
    <w:p w14:paraId="111D8EC8"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97.     Decreto No. 66-237, del 31 de enero de 2025.</w:t>
      </w:r>
    </w:p>
    <w:p w14:paraId="35FB3E89"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No.19, del 12 de febrero de 2025</w:t>
      </w:r>
    </w:p>
    <w:p w14:paraId="029AEA3C" w14:textId="77777777" w:rsidR="000E530C" w:rsidRDefault="00BE5867">
      <w:pPr>
        <w:tabs>
          <w:tab w:val="left" w:pos="567"/>
        </w:tabs>
        <w:ind w:left="567"/>
        <w:jc w:val="both"/>
        <w:rPr>
          <w:rFonts w:ascii="Arial" w:eastAsia="Arial" w:hAnsi="Arial" w:cs="Arial"/>
          <w:color w:val="231F20"/>
          <w:sz w:val="20"/>
          <w:szCs w:val="20"/>
          <w:highlight w:val="white"/>
        </w:rPr>
      </w:pPr>
      <w:r>
        <w:rPr>
          <w:rFonts w:ascii="Arial" w:eastAsia="Arial" w:hAnsi="Arial" w:cs="Arial"/>
          <w:b/>
          <w:color w:val="231F20"/>
          <w:sz w:val="20"/>
          <w:szCs w:val="20"/>
          <w:highlight w:val="white"/>
        </w:rPr>
        <w:t>ARTÍCULO ÚNICO.</w:t>
      </w:r>
      <w:r>
        <w:rPr>
          <w:rFonts w:ascii="Arial" w:eastAsia="Arial" w:hAnsi="Arial" w:cs="Arial"/>
          <w:color w:val="231F20"/>
          <w:sz w:val="20"/>
          <w:szCs w:val="20"/>
          <w:highlight w:val="white"/>
        </w:rPr>
        <w:t xml:space="preserve"> Se </w:t>
      </w:r>
      <w:r>
        <w:rPr>
          <w:rFonts w:ascii="Arial" w:eastAsia="Arial" w:hAnsi="Arial" w:cs="Arial"/>
          <w:b/>
          <w:i/>
          <w:color w:val="231F20"/>
          <w:sz w:val="20"/>
          <w:szCs w:val="20"/>
          <w:highlight w:val="white"/>
        </w:rPr>
        <w:t>reforman</w:t>
      </w:r>
      <w:r>
        <w:rPr>
          <w:rFonts w:ascii="Arial" w:eastAsia="Arial" w:hAnsi="Arial" w:cs="Arial"/>
          <w:color w:val="231F20"/>
          <w:sz w:val="20"/>
          <w:szCs w:val="20"/>
          <w:highlight w:val="white"/>
        </w:rPr>
        <w:t xml:space="preserve"> los artículos 82, numeral 1, incisos a), b), c), d) y e); 133, numeral 1; y 151.</w:t>
      </w:r>
    </w:p>
    <w:p w14:paraId="0C18B8D2" w14:textId="77777777" w:rsidR="000E530C" w:rsidRDefault="000E530C">
      <w:pPr>
        <w:tabs>
          <w:tab w:val="left" w:pos="567"/>
        </w:tabs>
        <w:ind w:left="567"/>
        <w:jc w:val="both"/>
        <w:rPr>
          <w:rFonts w:ascii="Arial" w:eastAsia="Arial" w:hAnsi="Arial" w:cs="Arial"/>
          <w:sz w:val="20"/>
          <w:szCs w:val="20"/>
        </w:rPr>
      </w:pPr>
    </w:p>
    <w:p w14:paraId="2B770C89"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98.     Decreto No. 66-240, del 04 de febrero de 2025.</w:t>
      </w:r>
    </w:p>
    <w:p w14:paraId="1128AFBE" w14:textId="77777777" w:rsidR="000E530C" w:rsidRDefault="00BE5867">
      <w:pPr>
        <w:tabs>
          <w:tab w:val="left" w:pos="567"/>
        </w:tabs>
        <w:ind w:left="567"/>
        <w:jc w:val="both"/>
        <w:rPr>
          <w:rFonts w:ascii="Arial" w:eastAsia="Arial" w:hAnsi="Arial" w:cs="Arial"/>
          <w:color w:val="231F20"/>
          <w:sz w:val="18"/>
          <w:szCs w:val="18"/>
          <w:highlight w:val="white"/>
        </w:rPr>
      </w:pPr>
      <w:r>
        <w:rPr>
          <w:rFonts w:ascii="Arial" w:eastAsia="Arial" w:hAnsi="Arial" w:cs="Arial"/>
          <w:sz w:val="20"/>
          <w:szCs w:val="20"/>
        </w:rPr>
        <w:t>P.O. No.19, del 12 de febrero de 2025</w:t>
      </w:r>
    </w:p>
    <w:p w14:paraId="60EAB74B" w14:textId="77777777" w:rsidR="000E530C" w:rsidRDefault="00BE5867">
      <w:pPr>
        <w:tabs>
          <w:tab w:val="left" w:pos="567"/>
        </w:tabs>
        <w:ind w:left="567"/>
        <w:jc w:val="both"/>
        <w:rPr>
          <w:rFonts w:ascii="Arial" w:eastAsia="Arial" w:hAnsi="Arial" w:cs="Arial"/>
          <w:color w:val="231F20"/>
          <w:sz w:val="20"/>
          <w:szCs w:val="20"/>
          <w:highlight w:val="white"/>
        </w:rPr>
      </w:pPr>
      <w:r>
        <w:rPr>
          <w:rFonts w:ascii="Arial" w:eastAsia="Arial" w:hAnsi="Arial" w:cs="Arial"/>
          <w:b/>
          <w:color w:val="231F20"/>
          <w:sz w:val="20"/>
          <w:szCs w:val="20"/>
          <w:highlight w:val="white"/>
        </w:rPr>
        <w:t>ARTÍCULO ÚNICO.</w:t>
      </w:r>
      <w:r>
        <w:rPr>
          <w:rFonts w:ascii="Arial" w:eastAsia="Arial" w:hAnsi="Arial" w:cs="Arial"/>
          <w:color w:val="231F20"/>
          <w:sz w:val="20"/>
          <w:szCs w:val="20"/>
          <w:highlight w:val="white"/>
        </w:rPr>
        <w:t xml:space="preserve"> Se </w:t>
      </w:r>
      <w:r>
        <w:rPr>
          <w:rFonts w:ascii="Arial" w:eastAsia="Arial" w:hAnsi="Arial" w:cs="Arial"/>
          <w:b/>
          <w:i/>
          <w:color w:val="231F20"/>
          <w:sz w:val="20"/>
          <w:szCs w:val="20"/>
          <w:highlight w:val="white"/>
        </w:rPr>
        <w:t>reforma</w:t>
      </w:r>
      <w:r>
        <w:rPr>
          <w:rFonts w:ascii="Arial" w:eastAsia="Arial" w:hAnsi="Arial" w:cs="Arial"/>
          <w:color w:val="231F20"/>
          <w:sz w:val="20"/>
          <w:szCs w:val="20"/>
          <w:highlight w:val="white"/>
        </w:rPr>
        <w:t xml:space="preserve"> el artículo 35, incisos k) y ñ).</w:t>
      </w:r>
    </w:p>
    <w:p w14:paraId="72E81D62" w14:textId="77777777" w:rsidR="000E530C" w:rsidRDefault="000E530C">
      <w:pPr>
        <w:jc w:val="both"/>
        <w:rPr>
          <w:rFonts w:ascii="Arial" w:eastAsia="Arial" w:hAnsi="Arial" w:cs="Arial"/>
          <w:sz w:val="20"/>
          <w:szCs w:val="20"/>
        </w:rPr>
      </w:pPr>
    </w:p>
    <w:p w14:paraId="4DBC1AD5"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99.     Decreto No. 66-319, del 13 de mayo del 2025.</w:t>
      </w:r>
    </w:p>
    <w:p w14:paraId="445E3C50"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sz w:val="20"/>
          <w:szCs w:val="20"/>
        </w:rPr>
        <w:t>P.O. No. 61 del 21 de mayo de 2025</w:t>
      </w:r>
    </w:p>
    <w:p w14:paraId="6E3CA838"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sz w:val="20"/>
          <w:szCs w:val="20"/>
        </w:rPr>
        <w:t>ARTÍCULO ÚNICO.</w:t>
      </w:r>
      <w:r>
        <w:rPr>
          <w:rFonts w:ascii="Arial" w:eastAsia="Arial" w:hAnsi="Arial" w:cs="Arial"/>
          <w:sz w:val="20"/>
          <w:szCs w:val="20"/>
        </w:rPr>
        <w:t xml:space="preserve"> Se reforman los incisos </w:t>
      </w:r>
      <w:proofErr w:type="spellStart"/>
      <w:r>
        <w:rPr>
          <w:rFonts w:ascii="Arial" w:eastAsia="Arial" w:hAnsi="Arial" w:cs="Arial"/>
          <w:sz w:val="20"/>
          <w:szCs w:val="20"/>
        </w:rPr>
        <w:t>ae</w:t>
      </w:r>
      <w:proofErr w:type="spellEnd"/>
      <w:r>
        <w:rPr>
          <w:rFonts w:ascii="Arial" w:eastAsia="Arial" w:hAnsi="Arial" w:cs="Arial"/>
          <w:sz w:val="20"/>
          <w:szCs w:val="20"/>
        </w:rPr>
        <w:t xml:space="preserve">) y </w:t>
      </w:r>
      <w:proofErr w:type="spellStart"/>
      <w:r>
        <w:rPr>
          <w:rFonts w:ascii="Arial" w:eastAsia="Arial" w:hAnsi="Arial" w:cs="Arial"/>
          <w:sz w:val="20"/>
          <w:szCs w:val="20"/>
        </w:rPr>
        <w:t>af</w:t>
      </w:r>
      <w:proofErr w:type="spellEnd"/>
      <w:r>
        <w:rPr>
          <w:rFonts w:ascii="Arial" w:eastAsia="Arial" w:hAnsi="Arial" w:cs="Arial"/>
          <w:sz w:val="20"/>
          <w:szCs w:val="20"/>
        </w:rPr>
        <w:t xml:space="preserve">); y se adiciona un inciso </w:t>
      </w:r>
      <w:proofErr w:type="spellStart"/>
      <w:r>
        <w:rPr>
          <w:rFonts w:ascii="Arial" w:eastAsia="Arial" w:hAnsi="Arial" w:cs="Arial"/>
          <w:sz w:val="20"/>
          <w:szCs w:val="20"/>
        </w:rPr>
        <w:t>ag</w:t>
      </w:r>
      <w:proofErr w:type="spellEnd"/>
      <w:r>
        <w:rPr>
          <w:rFonts w:ascii="Arial" w:eastAsia="Arial" w:hAnsi="Arial" w:cs="Arial"/>
          <w:sz w:val="20"/>
          <w:szCs w:val="20"/>
        </w:rPr>
        <w:t>), al numeral 2, del artículo 35.</w:t>
      </w:r>
    </w:p>
    <w:p w14:paraId="4A955D8E" w14:textId="77777777" w:rsidR="000E530C" w:rsidRDefault="000E530C" w:rsidP="00CF06FB">
      <w:pPr>
        <w:tabs>
          <w:tab w:val="left" w:pos="567"/>
        </w:tabs>
        <w:jc w:val="both"/>
        <w:rPr>
          <w:rFonts w:ascii="Arial" w:eastAsia="Arial" w:hAnsi="Arial" w:cs="Arial"/>
          <w:color w:val="231F20"/>
          <w:sz w:val="20"/>
          <w:szCs w:val="20"/>
          <w:highlight w:val="white"/>
        </w:rPr>
      </w:pPr>
    </w:p>
    <w:p w14:paraId="5F330061"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100.   Decreto No. 66-341, del 3 de junio del 2025.</w:t>
      </w:r>
    </w:p>
    <w:p w14:paraId="42A26361" w14:textId="77777777" w:rsidR="000E530C" w:rsidRDefault="00BE5867">
      <w:pPr>
        <w:tabs>
          <w:tab w:val="left" w:pos="567"/>
        </w:tabs>
        <w:ind w:left="567" w:hanging="567"/>
        <w:jc w:val="both"/>
        <w:rPr>
          <w:rFonts w:ascii="Arial" w:eastAsia="Arial" w:hAnsi="Arial" w:cs="Arial"/>
          <w:sz w:val="20"/>
          <w:szCs w:val="20"/>
        </w:rPr>
      </w:pPr>
      <w:r>
        <w:rPr>
          <w:rFonts w:ascii="Arial" w:eastAsia="Arial" w:hAnsi="Arial" w:cs="Arial"/>
          <w:sz w:val="20"/>
          <w:szCs w:val="20"/>
        </w:rPr>
        <w:t xml:space="preserve">          P.O. No.71 del 12 de junio de 2025</w:t>
      </w:r>
    </w:p>
    <w:p w14:paraId="6ACB476B" w14:textId="77777777" w:rsidR="000E530C" w:rsidRDefault="00BE5867">
      <w:pPr>
        <w:tabs>
          <w:tab w:val="left" w:pos="567"/>
        </w:tabs>
        <w:ind w:left="567"/>
        <w:jc w:val="both"/>
        <w:rPr>
          <w:rFonts w:ascii="Arial" w:eastAsia="Arial" w:hAnsi="Arial" w:cs="Arial"/>
          <w:sz w:val="20"/>
          <w:szCs w:val="20"/>
        </w:rPr>
      </w:pPr>
      <w:r>
        <w:rPr>
          <w:rFonts w:ascii="Arial" w:eastAsia="Arial" w:hAnsi="Arial" w:cs="Arial"/>
          <w:b/>
          <w:color w:val="212121"/>
          <w:sz w:val="20"/>
          <w:szCs w:val="20"/>
        </w:rPr>
        <w:t>ARTÍCULO ÚNICO.</w:t>
      </w:r>
      <w:r>
        <w:rPr>
          <w:rFonts w:ascii="Arial" w:eastAsia="Arial" w:hAnsi="Arial" w:cs="Arial"/>
          <w:color w:val="212121"/>
          <w:sz w:val="20"/>
          <w:szCs w:val="20"/>
        </w:rPr>
        <w:t xml:space="preserve"> Se adicionan los numerales 4 y 5 al artículo 64.</w:t>
      </w:r>
    </w:p>
    <w:p w14:paraId="137FC325" w14:textId="77777777" w:rsidR="000E530C" w:rsidRDefault="000E530C">
      <w:pPr>
        <w:jc w:val="both"/>
        <w:rPr>
          <w:rFonts w:ascii="Arial" w:eastAsia="Arial" w:hAnsi="Arial" w:cs="Arial"/>
          <w:color w:val="231F20"/>
          <w:sz w:val="20"/>
          <w:szCs w:val="20"/>
          <w:highlight w:val="white"/>
        </w:rPr>
      </w:pPr>
    </w:p>
    <w:sectPr w:rsidR="000E530C">
      <w:headerReference w:type="default" r:id="rId327"/>
      <w:footerReference w:type="even" r:id="rId328"/>
      <w:footerReference w:type="default" r:id="rId329"/>
      <w:pgSz w:w="12240" w:h="15840"/>
      <w:pgMar w:top="1418" w:right="1418" w:bottom="53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D64E1" w14:textId="77777777" w:rsidR="00BE5867" w:rsidRDefault="00BE5867">
      <w:r>
        <w:separator/>
      </w:r>
    </w:p>
  </w:endnote>
  <w:endnote w:type="continuationSeparator" w:id="0">
    <w:p w14:paraId="41CF6016" w14:textId="77777777" w:rsidR="00BE5867" w:rsidRDefault="00BE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B861" w14:textId="77777777" w:rsidR="000E530C" w:rsidRDefault="00BE586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BB835C2" w14:textId="77777777" w:rsidR="000E530C" w:rsidRDefault="000E530C">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5558" w14:textId="77777777" w:rsidR="000E530C" w:rsidRDefault="000E530C">
    <w:pPr>
      <w:widowControl w:val="0"/>
      <w:pBdr>
        <w:top w:val="nil"/>
        <w:left w:val="nil"/>
        <w:bottom w:val="nil"/>
        <w:right w:val="nil"/>
        <w:between w:val="nil"/>
      </w:pBdr>
      <w:spacing w:line="276" w:lineRule="auto"/>
      <w:rPr>
        <w:color w:val="000000"/>
      </w:rPr>
    </w:pPr>
  </w:p>
  <w:tbl>
    <w:tblPr>
      <w:tblStyle w:val="a0"/>
      <w:tblW w:w="9546"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0E530C" w14:paraId="1F73C23C" w14:textId="77777777">
      <w:tc>
        <w:tcPr>
          <w:tcW w:w="3182" w:type="dxa"/>
          <w:tcBorders>
            <w:top w:val="single" w:sz="24" w:space="0" w:color="000000"/>
            <w:left w:val="nil"/>
            <w:bottom w:val="nil"/>
            <w:right w:val="nil"/>
          </w:tcBorders>
        </w:tcPr>
        <w:p w14:paraId="563FC498" w14:textId="77777777" w:rsidR="000E530C" w:rsidRDefault="00BE5867">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rPr>
              <w:noProof/>
            </w:rPr>
            <mc:AlternateContent>
              <mc:Choice Requires="wps">
                <w:drawing>
                  <wp:anchor distT="0" distB="0" distL="114300" distR="114300" simplePos="0" relativeHeight="251658240" behindDoc="0" locked="0" layoutInCell="1" hidden="0" allowOverlap="1" wp14:anchorId="2BE9D29B" wp14:editId="44414BB7">
                    <wp:simplePos x="0" y="0"/>
                    <wp:positionH relativeFrom="column">
                      <wp:posOffset>-109219</wp:posOffset>
                    </wp:positionH>
                    <wp:positionV relativeFrom="paragraph">
                      <wp:posOffset>-4166234</wp:posOffset>
                    </wp:positionV>
                    <wp:extent cx="6174105" cy="351790"/>
                    <wp:effectExtent l="0" t="1291590" r="0" b="13188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wps:spPr>
                          <wps:txbx>
                            <w:txbxContent>
                              <w:p w14:paraId="1802894B" w14:textId="77777777" w:rsidR="00BE5867" w:rsidRDefault="00BE5867"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-109219</wp:posOffset>
                    </wp:positionH>
                    <wp:positionV relativeFrom="paragraph">
                      <wp:posOffset>-4166234</wp:posOffset>
                    </wp:positionV>
                    <wp:extent cx="6174105" cy="2962275"/>
                    <wp:effectExtent b="1237625" l="336047" r="336047" t="1237625"/>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9984021">
                              <a:off x="0" y="0"/>
                              <a:ext cx="6174105" cy="2962275"/>
                            </a:xfrm>
                            <a:prstGeom prst="rect"/>
                            <a:ln/>
                          </pic:spPr>
                        </pic:pic>
                      </a:graphicData>
                    </a:graphic>
                  </wp:anchor>
                </w:drawing>
              </mc:Fallback>
            </mc:AlternateContent>
          </w:r>
        </w:p>
      </w:tc>
      <w:tc>
        <w:tcPr>
          <w:tcW w:w="3182" w:type="dxa"/>
          <w:tcBorders>
            <w:top w:val="single" w:sz="24" w:space="0" w:color="000000"/>
            <w:left w:val="nil"/>
            <w:bottom w:val="nil"/>
            <w:right w:val="nil"/>
          </w:tcBorders>
        </w:tcPr>
        <w:p w14:paraId="6765DAD3" w14:textId="77777777" w:rsidR="000E530C" w:rsidRDefault="000E530C">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82" w:type="dxa"/>
          <w:tcBorders>
            <w:top w:val="single" w:sz="24" w:space="0" w:color="000000"/>
            <w:left w:val="nil"/>
            <w:bottom w:val="nil"/>
            <w:right w:val="nil"/>
          </w:tcBorders>
        </w:tcPr>
        <w:p w14:paraId="4988C82A" w14:textId="77777777" w:rsidR="000E530C" w:rsidRDefault="000E530C">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36EF3C82" w14:textId="77777777" w:rsidR="000E530C" w:rsidRDefault="000E530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24604" w14:textId="77777777" w:rsidR="00BE5867" w:rsidRDefault="00BE5867">
      <w:r>
        <w:separator/>
      </w:r>
    </w:p>
  </w:footnote>
  <w:footnote w:type="continuationSeparator" w:id="0">
    <w:p w14:paraId="6191CE2C" w14:textId="77777777" w:rsidR="00BE5867" w:rsidRDefault="00BE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E6C5" w14:textId="5215C42B" w:rsidR="000E530C" w:rsidRPr="0042635E" w:rsidRDefault="00BE5867">
    <w:pPr>
      <w:pBdr>
        <w:bottom w:val="single" w:sz="18" w:space="1" w:color="000000"/>
      </w:pBdr>
      <w:jc w:val="both"/>
      <w:rPr>
        <w:rFonts w:ascii="Arial" w:eastAsia="Arial" w:hAnsi="Arial" w:cs="Arial"/>
        <w:b/>
        <w:i/>
        <w:sz w:val="16"/>
        <w:szCs w:val="16"/>
      </w:rPr>
    </w:pPr>
    <w:r w:rsidRPr="0042635E">
      <w:rPr>
        <w:rFonts w:ascii="Arial" w:eastAsia="Arial" w:hAnsi="Arial" w:cs="Arial"/>
        <w:b/>
        <w:i/>
        <w:sz w:val="16"/>
        <w:szCs w:val="16"/>
      </w:rPr>
      <w:t>Ley sobre la Organización y Funcionamiento Internos del Congreso del Estado Libre y Soberano</w:t>
    </w:r>
    <w:r w:rsidR="0042635E" w:rsidRPr="0042635E">
      <w:rPr>
        <w:rFonts w:ascii="Arial" w:eastAsia="Arial" w:hAnsi="Arial" w:cs="Arial"/>
        <w:b/>
        <w:i/>
        <w:sz w:val="16"/>
        <w:szCs w:val="16"/>
      </w:rPr>
      <w:t xml:space="preserve"> </w:t>
    </w:r>
    <w:r w:rsidRPr="0042635E">
      <w:rPr>
        <w:rFonts w:ascii="Arial" w:eastAsia="Arial" w:hAnsi="Arial" w:cs="Arial"/>
        <w:b/>
        <w:i/>
        <w:sz w:val="16"/>
        <w:szCs w:val="16"/>
      </w:rPr>
      <w:t>de Tamaulipa</w:t>
    </w:r>
    <w:r w:rsidR="0042635E" w:rsidRPr="0042635E">
      <w:rPr>
        <w:rFonts w:ascii="Arial" w:eastAsia="Arial" w:hAnsi="Arial" w:cs="Arial"/>
        <w:b/>
        <w:i/>
        <w:sz w:val="16"/>
        <w:szCs w:val="16"/>
      </w:rPr>
      <w:t xml:space="preserve">s </w:t>
    </w:r>
    <w:r w:rsidR="0042635E">
      <w:rPr>
        <w:rFonts w:ascii="Arial" w:eastAsia="Arial" w:hAnsi="Arial" w:cs="Arial"/>
        <w:b/>
        <w:i/>
        <w:sz w:val="16"/>
        <w:szCs w:val="16"/>
      </w:rPr>
      <w:t xml:space="preserve">    </w:t>
    </w:r>
    <w:r w:rsidRPr="0042635E">
      <w:rPr>
        <w:rFonts w:ascii="Arial" w:eastAsia="Arial" w:hAnsi="Arial" w:cs="Arial"/>
        <w:b/>
        <w:i/>
        <w:sz w:val="16"/>
        <w:szCs w:val="16"/>
      </w:rPr>
      <w:t>Pág.</w:t>
    </w:r>
    <w:r w:rsidRPr="0042635E">
      <w:rPr>
        <w:rFonts w:ascii="Arial" w:eastAsia="Arial" w:hAnsi="Arial" w:cs="Arial"/>
        <w:i/>
        <w:sz w:val="16"/>
        <w:szCs w:val="16"/>
      </w:rPr>
      <w:t xml:space="preserve"> </w:t>
    </w:r>
    <w:r w:rsidRPr="0042635E">
      <w:rPr>
        <w:rFonts w:ascii="Arial" w:eastAsia="Arial" w:hAnsi="Arial" w:cs="Arial"/>
        <w:b/>
        <w:i/>
        <w:sz w:val="16"/>
        <w:szCs w:val="16"/>
      </w:rPr>
      <w:fldChar w:fldCharType="begin"/>
    </w:r>
    <w:r w:rsidRPr="0042635E">
      <w:rPr>
        <w:rFonts w:ascii="Arial" w:eastAsia="Arial" w:hAnsi="Arial" w:cs="Arial"/>
        <w:b/>
        <w:i/>
        <w:sz w:val="16"/>
        <w:szCs w:val="16"/>
      </w:rPr>
      <w:instrText>PAGE</w:instrText>
    </w:r>
    <w:r w:rsidRPr="0042635E">
      <w:rPr>
        <w:rFonts w:ascii="Arial" w:eastAsia="Arial" w:hAnsi="Arial" w:cs="Arial"/>
        <w:b/>
        <w:i/>
        <w:sz w:val="16"/>
        <w:szCs w:val="16"/>
      </w:rPr>
      <w:fldChar w:fldCharType="separate"/>
    </w:r>
    <w:r w:rsidR="0042635E" w:rsidRPr="0042635E">
      <w:rPr>
        <w:rFonts w:ascii="Arial" w:eastAsia="Arial" w:hAnsi="Arial" w:cs="Arial"/>
        <w:b/>
        <w:i/>
        <w:noProof/>
        <w:sz w:val="16"/>
        <w:szCs w:val="16"/>
      </w:rPr>
      <w:t>2</w:t>
    </w:r>
    <w:r w:rsidRPr="0042635E">
      <w:rPr>
        <w:rFonts w:ascii="Arial" w:eastAsia="Arial" w:hAnsi="Arial" w:cs="Arial"/>
        <w:b/>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AE2"/>
    <w:multiLevelType w:val="multilevel"/>
    <w:tmpl w:val="FBE2A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812BB"/>
    <w:multiLevelType w:val="multilevel"/>
    <w:tmpl w:val="9CDC32CA"/>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E46B2"/>
    <w:multiLevelType w:val="multilevel"/>
    <w:tmpl w:val="BD445F68"/>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01E26"/>
    <w:multiLevelType w:val="multilevel"/>
    <w:tmpl w:val="AD3C6500"/>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A11E8"/>
    <w:multiLevelType w:val="multilevel"/>
    <w:tmpl w:val="6756D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487EE3"/>
    <w:multiLevelType w:val="multilevel"/>
    <w:tmpl w:val="4F20E23C"/>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918C4"/>
    <w:multiLevelType w:val="multilevel"/>
    <w:tmpl w:val="89761492"/>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11D7D"/>
    <w:multiLevelType w:val="multilevel"/>
    <w:tmpl w:val="DA4E6230"/>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161DDC"/>
    <w:multiLevelType w:val="multilevel"/>
    <w:tmpl w:val="5FE43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F24AA3"/>
    <w:multiLevelType w:val="multilevel"/>
    <w:tmpl w:val="192AE1F4"/>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EA0D77"/>
    <w:multiLevelType w:val="multilevel"/>
    <w:tmpl w:val="82927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427138"/>
    <w:multiLevelType w:val="multilevel"/>
    <w:tmpl w:val="60949A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B582653"/>
    <w:multiLevelType w:val="multilevel"/>
    <w:tmpl w:val="E4B0E482"/>
    <w:lvl w:ilvl="0">
      <w:start w:val="1"/>
      <w:numFmt w:val="lowerLetter"/>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3" w15:restartNumberingAfterBreak="0">
    <w:nsid w:val="232C0388"/>
    <w:multiLevelType w:val="multilevel"/>
    <w:tmpl w:val="5DC01600"/>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7B6CC9"/>
    <w:multiLevelType w:val="multilevel"/>
    <w:tmpl w:val="758A9C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2B9A67DB"/>
    <w:multiLevelType w:val="multilevel"/>
    <w:tmpl w:val="10C6F1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667DB3"/>
    <w:multiLevelType w:val="multilevel"/>
    <w:tmpl w:val="07BE6DAA"/>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47FF2"/>
    <w:multiLevelType w:val="multilevel"/>
    <w:tmpl w:val="659691A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2A2C93"/>
    <w:multiLevelType w:val="multilevel"/>
    <w:tmpl w:val="8B5CC5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B74531"/>
    <w:multiLevelType w:val="multilevel"/>
    <w:tmpl w:val="7AD02140"/>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532A0A"/>
    <w:multiLevelType w:val="multilevel"/>
    <w:tmpl w:val="0AD4A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CA2E83"/>
    <w:multiLevelType w:val="multilevel"/>
    <w:tmpl w:val="0ADE41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46FE2"/>
    <w:multiLevelType w:val="multilevel"/>
    <w:tmpl w:val="214EEFB0"/>
    <w:lvl w:ilvl="0">
      <w:start w:val="1"/>
      <w:numFmt w:val="decimal"/>
      <w:lvlText w:val="%1."/>
      <w:lvlJc w:val="left"/>
      <w:pPr>
        <w:ind w:left="9149"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155059"/>
    <w:multiLevelType w:val="multilevel"/>
    <w:tmpl w:val="467EDA1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1711C6"/>
    <w:multiLevelType w:val="multilevel"/>
    <w:tmpl w:val="FB3CF870"/>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E91A21"/>
    <w:multiLevelType w:val="multilevel"/>
    <w:tmpl w:val="424A6302"/>
    <w:lvl w:ilvl="0">
      <w:start w:val="1"/>
      <w:numFmt w:val="decimal"/>
      <w:lvlText w:val="%1."/>
      <w:lvlJc w:val="left"/>
      <w:pPr>
        <w:ind w:left="961" w:hanging="208"/>
      </w:pPr>
      <w:rPr>
        <w:rFonts w:ascii="Arial" w:eastAsia="Arial" w:hAnsi="Arial" w:cs="Arial"/>
        <w:b w:val="0"/>
        <w:sz w:val="18"/>
        <w:szCs w:val="18"/>
      </w:rPr>
    </w:lvl>
    <w:lvl w:ilvl="1">
      <w:numFmt w:val="bullet"/>
      <w:lvlText w:val="•"/>
      <w:lvlJc w:val="left"/>
      <w:pPr>
        <w:ind w:left="1950" w:hanging="208"/>
      </w:pPr>
    </w:lvl>
    <w:lvl w:ilvl="2">
      <w:numFmt w:val="bullet"/>
      <w:lvlText w:val="•"/>
      <w:lvlJc w:val="left"/>
      <w:pPr>
        <w:ind w:left="2940" w:hanging="208"/>
      </w:pPr>
    </w:lvl>
    <w:lvl w:ilvl="3">
      <w:numFmt w:val="bullet"/>
      <w:lvlText w:val="•"/>
      <w:lvlJc w:val="left"/>
      <w:pPr>
        <w:ind w:left="3930" w:hanging="208"/>
      </w:pPr>
    </w:lvl>
    <w:lvl w:ilvl="4">
      <w:numFmt w:val="bullet"/>
      <w:lvlText w:val="•"/>
      <w:lvlJc w:val="left"/>
      <w:pPr>
        <w:ind w:left="4920" w:hanging="208"/>
      </w:pPr>
    </w:lvl>
    <w:lvl w:ilvl="5">
      <w:numFmt w:val="bullet"/>
      <w:lvlText w:val="•"/>
      <w:lvlJc w:val="left"/>
      <w:pPr>
        <w:ind w:left="5910" w:hanging="208"/>
      </w:pPr>
    </w:lvl>
    <w:lvl w:ilvl="6">
      <w:numFmt w:val="bullet"/>
      <w:lvlText w:val="•"/>
      <w:lvlJc w:val="left"/>
      <w:pPr>
        <w:ind w:left="6900" w:hanging="208"/>
      </w:pPr>
    </w:lvl>
    <w:lvl w:ilvl="7">
      <w:numFmt w:val="bullet"/>
      <w:lvlText w:val="•"/>
      <w:lvlJc w:val="left"/>
      <w:pPr>
        <w:ind w:left="7890" w:hanging="208"/>
      </w:pPr>
    </w:lvl>
    <w:lvl w:ilvl="8">
      <w:numFmt w:val="bullet"/>
      <w:lvlText w:val="•"/>
      <w:lvlJc w:val="left"/>
      <w:pPr>
        <w:ind w:left="8880" w:hanging="208"/>
      </w:pPr>
    </w:lvl>
  </w:abstractNum>
  <w:abstractNum w:abstractNumId="26" w15:restartNumberingAfterBreak="0">
    <w:nsid w:val="42E87157"/>
    <w:multiLevelType w:val="multilevel"/>
    <w:tmpl w:val="CB3C3A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395D2A"/>
    <w:multiLevelType w:val="multilevel"/>
    <w:tmpl w:val="D4F44E4C"/>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1F61F9"/>
    <w:multiLevelType w:val="multilevel"/>
    <w:tmpl w:val="926EE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062AD0"/>
    <w:multiLevelType w:val="multilevel"/>
    <w:tmpl w:val="57523E8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4B833470"/>
    <w:multiLevelType w:val="multilevel"/>
    <w:tmpl w:val="B31E35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3D6D30"/>
    <w:multiLevelType w:val="multilevel"/>
    <w:tmpl w:val="3ADC73D4"/>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052186"/>
    <w:multiLevelType w:val="multilevel"/>
    <w:tmpl w:val="8CE00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4644A"/>
    <w:multiLevelType w:val="multilevel"/>
    <w:tmpl w:val="4DBA71E6"/>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665A46"/>
    <w:multiLevelType w:val="multilevel"/>
    <w:tmpl w:val="FCB094FC"/>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F85017"/>
    <w:multiLevelType w:val="multilevel"/>
    <w:tmpl w:val="752C9114"/>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581472"/>
    <w:multiLevelType w:val="multilevel"/>
    <w:tmpl w:val="FBCAF91A"/>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9F1CB9"/>
    <w:multiLevelType w:val="multilevel"/>
    <w:tmpl w:val="5D8C3182"/>
    <w:lvl w:ilvl="0">
      <w:start w:val="1"/>
      <w:numFmt w:val="low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EB6080"/>
    <w:multiLevelType w:val="multilevel"/>
    <w:tmpl w:val="BD9C7A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605480"/>
    <w:multiLevelType w:val="multilevel"/>
    <w:tmpl w:val="FB9894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7F5F3DEE"/>
    <w:multiLevelType w:val="multilevel"/>
    <w:tmpl w:val="391E92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6718043">
    <w:abstractNumId w:val="9"/>
  </w:num>
  <w:num w:numId="2" w16cid:durableId="1154644615">
    <w:abstractNumId w:val="24"/>
  </w:num>
  <w:num w:numId="3" w16cid:durableId="229464107">
    <w:abstractNumId w:val="28"/>
  </w:num>
  <w:num w:numId="4" w16cid:durableId="1159469362">
    <w:abstractNumId w:val="38"/>
  </w:num>
  <w:num w:numId="5" w16cid:durableId="1377849253">
    <w:abstractNumId w:val="18"/>
  </w:num>
  <w:num w:numId="6" w16cid:durableId="1601642619">
    <w:abstractNumId w:val="0"/>
  </w:num>
  <w:num w:numId="7" w16cid:durableId="317881328">
    <w:abstractNumId w:val="10"/>
  </w:num>
  <w:num w:numId="8" w16cid:durableId="195894291">
    <w:abstractNumId w:val="32"/>
  </w:num>
  <w:num w:numId="9" w16cid:durableId="102304588">
    <w:abstractNumId w:val="36"/>
  </w:num>
  <w:num w:numId="10" w16cid:durableId="1806318173">
    <w:abstractNumId w:val="17"/>
  </w:num>
  <w:num w:numId="11" w16cid:durableId="1312320984">
    <w:abstractNumId w:val="15"/>
  </w:num>
  <w:num w:numId="12" w16cid:durableId="1637293628">
    <w:abstractNumId w:val="39"/>
  </w:num>
  <w:num w:numId="13" w16cid:durableId="1831097843">
    <w:abstractNumId w:val="7"/>
  </w:num>
  <w:num w:numId="14" w16cid:durableId="14694936">
    <w:abstractNumId w:val="35"/>
  </w:num>
  <w:num w:numId="15" w16cid:durableId="1486896592">
    <w:abstractNumId w:val="21"/>
  </w:num>
  <w:num w:numId="16" w16cid:durableId="1213930982">
    <w:abstractNumId w:val="6"/>
  </w:num>
  <w:num w:numId="17" w16cid:durableId="42487044">
    <w:abstractNumId w:val="16"/>
  </w:num>
  <w:num w:numId="18" w16cid:durableId="1021395267">
    <w:abstractNumId w:val="34"/>
  </w:num>
  <w:num w:numId="19" w16cid:durableId="70737433">
    <w:abstractNumId w:val="31"/>
  </w:num>
  <w:num w:numId="20" w16cid:durableId="303393186">
    <w:abstractNumId w:val="2"/>
  </w:num>
  <w:num w:numId="21" w16cid:durableId="67579517">
    <w:abstractNumId w:val="5"/>
  </w:num>
  <w:num w:numId="22" w16cid:durableId="1284994275">
    <w:abstractNumId w:val="13"/>
  </w:num>
  <w:num w:numId="23" w16cid:durableId="1037926012">
    <w:abstractNumId w:val="4"/>
  </w:num>
  <w:num w:numId="24" w16cid:durableId="1505321190">
    <w:abstractNumId w:val="33"/>
  </w:num>
  <w:num w:numId="25" w16cid:durableId="387806468">
    <w:abstractNumId w:val="37"/>
  </w:num>
  <w:num w:numId="26" w16cid:durableId="550390244">
    <w:abstractNumId w:val="26"/>
  </w:num>
  <w:num w:numId="27" w16cid:durableId="815537030">
    <w:abstractNumId w:val="27"/>
  </w:num>
  <w:num w:numId="28" w16cid:durableId="1633439570">
    <w:abstractNumId w:val="12"/>
  </w:num>
  <w:num w:numId="29" w16cid:durableId="1692994465">
    <w:abstractNumId w:val="22"/>
  </w:num>
  <w:num w:numId="30" w16cid:durableId="56436108">
    <w:abstractNumId w:val="14"/>
  </w:num>
  <w:num w:numId="31" w16cid:durableId="1840734333">
    <w:abstractNumId w:val="25"/>
  </w:num>
  <w:num w:numId="32" w16cid:durableId="205070786">
    <w:abstractNumId w:val="8"/>
  </w:num>
  <w:num w:numId="33" w16cid:durableId="81997154">
    <w:abstractNumId w:val="20"/>
  </w:num>
  <w:num w:numId="34" w16cid:durableId="405960322">
    <w:abstractNumId w:val="29"/>
  </w:num>
  <w:num w:numId="35" w16cid:durableId="1668288053">
    <w:abstractNumId w:val="11"/>
  </w:num>
  <w:num w:numId="36" w16cid:durableId="1243948166">
    <w:abstractNumId w:val="30"/>
  </w:num>
  <w:num w:numId="37" w16cid:durableId="1961761243">
    <w:abstractNumId w:val="19"/>
  </w:num>
  <w:num w:numId="38" w16cid:durableId="561644785">
    <w:abstractNumId w:val="3"/>
  </w:num>
  <w:num w:numId="39" w16cid:durableId="1457138122">
    <w:abstractNumId w:val="40"/>
  </w:num>
  <w:num w:numId="40" w16cid:durableId="156238860">
    <w:abstractNumId w:val="1"/>
  </w:num>
  <w:num w:numId="41" w16cid:durableId="15255119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0C"/>
    <w:rsid w:val="000E530C"/>
    <w:rsid w:val="0042635E"/>
    <w:rsid w:val="00542CB4"/>
    <w:rsid w:val="007222E3"/>
    <w:rsid w:val="00BE5867"/>
    <w:rsid w:val="00CF06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BB47"/>
  <w15:docId w15:val="{C919CEEB-9695-4D7E-ADFA-6761CEA8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unhideWhenUsed/>
    <w:qFormat/>
    <w:pPr>
      <w:keepNext/>
      <w:jc w:val="both"/>
      <w:outlineLvl w:val="1"/>
    </w:pPr>
    <w:rPr>
      <w:rFonts w:ascii="Arial" w:eastAsia="Arial" w:hAnsi="Arial" w:cs="Arial"/>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line="360" w:lineRule="auto"/>
      <w:jc w:val="center"/>
      <w:outlineLvl w:val="3"/>
    </w:pPr>
    <w:rPr>
      <w:b/>
      <w:sz w:val="20"/>
      <w:szCs w:val="20"/>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2635E"/>
    <w:pPr>
      <w:tabs>
        <w:tab w:val="center" w:pos="4419"/>
        <w:tab w:val="right" w:pos="8838"/>
      </w:tabs>
    </w:pPr>
  </w:style>
  <w:style w:type="character" w:customStyle="1" w:styleId="EncabezadoCar">
    <w:name w:val="Encabezado Car"/>
    <w:basedOn w:val="Fuentedeprrafopredeter"/>
    <w:link w:val="Encabezado"/>
    <w:uiPriority w:val="99"/>
    <w:rsid w:val="0042635E"/>
  </w:style>
  <w:style w:type="paragraph" w:styleId="Piedepgina">
    <w:name w:val="footer"/>
    <w:basedOn w:val="Normal"/>
    <w:link w:val="PiedepginaCar"/>
    <w:uiPriority w:val="99"/>
    <w:unhideWhenUsed/>
    <w:rsid w:val="0042635E"/>
    <w:pPr>
      <w:tabs>
        <w:tab w:val="center" w:pos="4419"/>
        <w:tab w:val="right" w:pos="8838"/>
      </w:tabs>
    </w:pPr>
  </w:style>
  <w:style w:type="character" w:customStyle="1" w:styleId="PiedepginaCar">
    <w:name w:val="Pie de página Car"/>
    <w:basedOn w:val="Fuentedeprrafopredeter"/>
    <w:link w:val="Piedepgina"/>
    <w:uiPriority w:val="99"/>
    <w:rsid w:val="0042635E"/>
  </w:style>
  <w:style w:type="paragraph" w:styleId="Prrafodelista">
    <w:name w:val="List Paragraph"/>
    <w:basedOn w:val="Normal"/>
    <w:uiPriority w:val="34"/>
    <w:qFormat/>
    <w:rsid w:val="0054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3/07/cxlviii-Ext.No_.14-080723.pdf" TargetMode="External"/><Relationship Id="rId299" Type="http://schemas.openxmlformats.org/officeDocument/2006/relationships/hyperlink" Target="https://po.tamaulipas.gob.mx/wp-content/uploads/2024/11/cxlix-141-211124-EV.pdf" TargetMode="External"/><Relationship Id="rId21" Type="http://schemas.openxmlformats.org/officeDocument/2006/relationships/hyperlink" Target="https://po.tamaulipas.gob.mx/wp-content/uploads/2024/11/cxlix-141-211124-EV.pdf" TargetMode="External"/><Relationship Id="rId63" Type="http://schemas.openxmlformats.org/officeDocument/2006/relationships/hyperlink" Target="https://po.tamaulipas.gob.mx/wp-content/uploads/2024/11/cxlix-141-211124-EV.pdf" TargetMode="External"/><Relationship Id="rId159" Type="http://schemas.openxmlformats.org/officeDocument/2006/relationships/hyperlink" Target="https://po.tamaulipas.gob.mx/wp-content/uploads/2024/11/cxlix-141-211124-EV.pdf" TargetMode="External"/><Relationship Id="rId324" Type="http://schemas.openxmlformats.org/officeDocument/2006/relationships/hyperlink" Target="https://www.congresotamaulipas.gob.mx/Parlamentario/Archivos/Decretos/DECRETO%2065-887%20ley%20interna%20%20unificado%20FINAL%20150824.pdf" TargetMode="External"/><Relationship Id="rId170" Type="http://schemas.openxmlformats.org/officeDocument/2006/relationships/hyperlink" Target="https://po.tamaulipas.gob.mx/wp-content/uploads/2024/11/cxlix-141-211124-EV.pdf" TargetMode="External"/><Relationship Id="rId226" Type="http://schemas.openxmlformats.org/officeDocument/2006/relationships/hyperlink" Target="https://www.congresotamaulipas.gob.mx/Parlamentario/Archivos/Decretos/DECRETO%2065-887%20ley%20interna%20%20unificado%20FINAL%20150824.pdf" TargetMode="External"/><Relationship Id="rId268" Type="http://schemas.openxmlformats.org/officeDocument/2006/relationships/hyperlink" Target="https://po.tamaulipas.gob.mx/wp-content/uploads/2023/07/cxlviii-Ext.No_.14-080723.pdf" TargetMode="External"/><Relationship Id="rId32" Type="http://schemas.openxmlformats.org/officeDocument/2006/relationships/hyperlink" Target="https://po.tamaulipas.gob.mx/wp-content/uploads/2022/06/cxlvii-70-140622F.pdf" TargetMode="External"/><Relationship Id="rId74" Type="http://schemas.openxmlformats.org/officeDocument/2006/relationships/hyperlink" Target="https://po.tamaulipas.gob.mx/wp-content/uploads/2023/07/cxlviii-Ext.No_.14-080723.pdf" TargetMode="External"/><Relationship Id="rId128" Type="http://schemas.openxmlformats.org/officeDocument/2006/relationships/hyperlink" Target="https://po.tamaulipas.gob.mx/wp-content/uploads/2022/02/cxlvii-22-220222.pdf" TargetMode="External"/><Relationship Id="rId5" Type="http://schemas.openxmlformats.org/officeDocument/2006/relationships/footnotes" Target="footnotes.xml"/><Relationship Id="rId181" Type="http://schemas.openxmlformats.org/officeDocument/2006/relationships/hyperlink" Target="https://po.tamaulipas.gob.mx/wp-content/uploads/2021/12/cxlvi-148-141221F.pdf" TargetMode="External"/><Relationship Id="rId237" Type="http://schemas.openxmlformats.org/officeDocument/2006/relationships/hyperlink" Target="https://po.tamaulipas.gob.mx/wp-content/uploads/2023/07/cxlviii-Ext.No_.14-080723.pdf" TargetMode="External"/><Relationship Id="rId279" Type="http://schemas.openxmlformats.org/officeDocument/2006/relationships/hyperlink" Target="https://po.tamaulipas.gob.mx/wp-content/uploads/2023/06/cxlviii-67-060623.pdf" TargetMode="External"/><Relationship Id="rId43" Type="http://schemas.openxmlformats.org/officeDocument/2006/relationships/hyperlink" Target="https://po.tamaulipas.gob.mx/wp-content/uploads/2023/10/cxlviii-123-121023.pdf" TargetMode="External"/><Relationship Id="rId139" Type="http://schemas.openxmlformats.org/officeDocument/2006/relationships/hyperlink" Target="https://po.tamaulipas.gob.mx/wp-content/uploads/2024/11/cxlix-141-211124-EV.pdf" TargetMode="External"/><Relationship Id="rId290" Type="http://schemas.openxmlformats.org/officeDocument/2006/relationships/hyperlink" Target="https://po.tamaulipas.gob.mx/wp-content/uploads/2023/07/cxlviii-Ext.No_.14-080723.pdf" TargetMode="External"/><Relationship Id="rId304" Type="http://schemas.openxmlformats.org/officeDocument/2006/relationships/hyperlink" Target="https://www.congresotamaulipas.gob.mx/Parlamentario/Archivos/Decretos/DECRETO%2065-887%20ley%20interna%20%20unificado%20FINAL%20150824.pdf" TargetMode="External"/><Relationship Id="rId85" Type="http://schemas.openxmlformats.org/officeDocument/2006/relationships/hyperlink" Target="https://po.tamaulipas.gob.mx/wp-content/uploads/2024/08/cxlix-100-200824.pdf" TargetMode="External"/><Relationship Id="rId150" Type="http://schemas.openxmlformats.org/officeDocument/2006/relationships/hyperlink" Target="https://po.tamaulipas.gob.mx/wp-content/uploads/2021/11/cxlvi-130-021121F.pdf" TargetMode="External"/><Relationship Id="rId192" Type="http://schemas.openxmlformats.org/officeDocument/2006/relationships/hyperlink" Target="https://po.tamaulipas.gob.mx/wp-content/uploads/2022/12/cxlvii-145-061222.pdf" TargetMode="External"/><Relationship Id="rId206" Type="http://schemas.openxmlformats.org/officeDocument/2006/relationships/hyperlink" Target="https://po.tamaulipas.gob.mx/wp-content/uploads/2024/08/cxlix-100-200824.pdf" TargetMode="External"/><Relationship Id="rId248" Type="http://schemas.openxmlformats.org/officeDocument/2006/relationships/hyperlink" Target="https://www.congresotamaulipas.gob.mx/Parlamentario/Archivos/Decretos/DECRETO%2065-887%20ley%20interna%20%20unificado%20FINAL%20150824.pdf" TargetMode="External"/><Relationship Id="rId12" Type="http://schemas.openxmlformats.org/officeDocument/2006/relationships/hyperlink" Target="https://po.tamaulipas.gob.mx/wp-content/uploads/2024/09/cxlix-115-240924-EV.pdf" TargetMode="External"/><Relationship Id="rId108" Type="http://schemas.openxmlformats.org/officeDocument/2006/relationships/hyperlink" Target="https://po.tamaulipas.gob.mx/wp-content/uploads/2024/11/cxlix-141-211124-EV.pdf" TargetMode="External"/><Relationship Id="rId315" Type="http://schemas.openxmlformats.org/officeDocument/2006/relationships/hyperlink" Target="https://po.tamaulipas.gob.mx/wp-content/uploads/2022/05/cxlvii-54-050522F.pdf" TargetMode="External"/><Relationship Id="rId54" Type="http://schemas.openxmlformats.org/officeDocument/2006/relationships/hyperlink" Target="https://po.tamaulipas.gob.mx/wp-content/uploads/2023/07/cxlviii-Ext.No_.14-080723.pdf" TargetMode="External"/><Relationship Id="rId96" Type="http://schemas.openxmlformats.org/officeDocument/2006/relationships/hyperlink" Target="https://po.tamaulipas.gob.mx/wp-content/uploads/2024/11/cxlix-141-211124-EV.pdf" TargetMode="External"/><Relationship Id="rId161" Type="http://schemas.openxmlformats.org/officeDocument/2006/relationships/hyperlink" Target="https://po.tamaulipas.gob.mx/wp-content/uploads/2024/11/cxlix-141-211124-EV.pdf" TargetMode="External"/><Relationship Id="rId217" Type="http://schemas.openxmlformats.org/officeDocument/2006/relationships/hyperlink" Target="https://po.tamaulipas.gob.mx/wp-content/uploads/2024/11/cxlix-141-211124-EV.pdf" TargetMode="External"/><Relationship Id="rId259" Type="http://schemas.openxmlformats.org/officeDocument/2006/relationships/hyperlink" Target="https://www.congresotamaulipas.gob.mx/Parlamentario/Archivos/Decretos/DECRETO%2065-887%20ley%20interna%20%20unificado%20FINAL%20150824.pdf" TargetMode="External"/><Relationship Id="rId23" Type="http://schemas.openxmlformats.org/officeDocument/2006/relationships/hyperlink" Target="https://po.tamaulipas.gob.mx/wp-content/uploads/2024/11/cxlix-141-211124-EV.pdf" TargetMode="External"/><Relationship Id="rId119" Type="http://schemas.openxmlformats.org/officeDocument/2006/relationships/hyperlink" Target="https://po.tamaulipas.gob.mx/wp-content/uploads/2024/11/cxlix-141-211124-EV.pdf" TargetMode="External"/><Relationship Id="rId270" Type="http://schemas.openxmlformats.org/officeDocument/2006/relationships/hyperlink" Target="https://po.tamaulipas.gob.mx/wp-content/uploads/2024/11/cxlix-141-211124-EV.pdf" TargetMode="External"/><Relationship Id="rId326" Type="http://schemas.openxmlformats.org/officeDocument/2006/relationships/hyperlink" Target="https://www.congresotamaulipas.gob.mx/Parlamentario/Archivos/Decretos/DECRETO%2065-887%20ley%20interna%20%20unificado%20FINAL%20150824.pdf" TargetMode="External"/><Relationship Id="rId65" Type="http://schemas.openxmlformats.org/officeDocument/2006/relationships/hyperlink" Target="https://po.tamaulipas.gob.mx/wp-content/uploads/2024/11/cxlix-141-211124-EV.pdf" TargetMode="External"/><Relationship Id="rId130" Type="http://schemas.openxmlformats.org/officeDocument/2006/relationships/hyperlink" Target="https://po.tamaulipas.gob.mx/wp-content/uploads/2024/08/cxlix-100-200824.pdf" TargetMode="External"/><Relationship Id="rId172" Type="http://schemas.openxmlformats.org/officeDocument/2006/relationships/hyperlink" Target="https://po.tamaulipas.gob.mx/wp-content/uploads/2021/11/cxlvi-130-021121F.pdf" TargetMode="External"/><Relationship Id="rId228" Type="http://schemas.openxmlformats.org/officeDocument/2006/relationships/hyperlink" Target="https://po.tamaulipas.gob.mx/wp-content/uploads/2024/11/cxlix-141-211124-EV.pdf" TargetMode="External"/><Relationship Id="rId281" Type="http://schemas.openxmlformats.org/officeDocument/2006/relationships/hyperlink" Target="https://po.tamaulipas.gob.mx/wp-content/uploads/2023/10/cxlviii-123-121023.pdf" TargetMode="External"/><Relationship Id="rId34" Type="http://schemas.openxmlformats.org/officeDocument/2006/relationships/hyperlink" Target="https://po.tamaulipas.gob.mx/wp-content/uploads/2024/11/cxlix-141-211124-EV.pdf" TargetMode="External"/><Relationship Id="rId76" Type="http://schemas.openxmlformats.org/officeDocument/2006/relationships/hyperlink" Target="https://po.tamaulipas.gob.mx/wp-content/uploads/2024/11/cxlix-141-211124-EV.pdf" TargetMode="External"/><Relationship Id="rId141" Type="http://schemas.openxmlformats.org/officeDocument/2006/relationships/hyperlink" Target="https://po.tamaulipas.gob.mx/wp-content/uploads/2024/11/cxlix-141-211124-EV.pdf" TargetMode="External"/><Relationship Id="rId7" Type="http://schemas.openxmlformats.org/officeDocument/2006/relationships/image" Target="media/image1.png"/><Relationship Id="rId183" Type="http://schemas.openxmlformats.org/officeDocument/2006/relationships/hyperlink" Target="https://po.tamaulipas.gob.mx/wp-content/uploads/2024/08/cxlix-100-200824.pdf" TargetMode="External"/><Relationship Id="rId239" Type="http://schemas.openxmlformats.org/officeDocument/2006/relationships/hyperlink" Target="https://po.tamaulipas.gob.mx/wp-content/uploads/2024/11/cxlix-141-211124-EV.pdf" TargetMode="External"/><Relationship Id="rId250" Type="http://schemas.openxmlformats.org/officeDocument/2006/relationships/hyperlink" Target="https://www.congresotamaulipas.gob.mx/Parlamentario/Archivos/Decretos/DECRETO%2065-887%20ley%20interna%20%20unificado%20FINAL%20150824.pdf" TargetMode="External"/><Relationship Id="rId271" Type="http://schemas.openxmlformats.org/officeDocument/2006/relationships/hyperlink" Target="https://po.tamaulipas.gob.mx/wp-content/uploads/2023/07/cxlviii-Ext.No_.14-080723.pdf" TargetMode="External"/><Relationship Id="rId292" Type="http://schemas.openxmlformats.org/officeDocument/2006/relationships/hyperlink" Target="https://po.tamaulipas.gob.mx/wp-content/uploads/2024/11/cxlix-141-211124-EV.pdf" TargetMode="External"/><Relationship Id="rId306" Type="http://schemas.openxmlformats.org/officeDocument/2006/relationships/hyperlink" Target="https://po.tamaulipas.gob.mx/wp-content/uploads/2023/07/cxlviii-Ext.No_.14-080723.pdf" TargetMode="External"/><Relationship Id="rId24" Type="http://schemas.openxmlformats.org/officeDocument/2006/relationships/hyperlink" Target="https://po.tamaulipas.gob.mx/wp-content/uploads/2024/11/cxlix-141-211124-EV.pdf" TargetMode="External"/><Relationship Id="rId45" Type="http://schemas.openxmlformats.org/officeDocument/2006/relationships/hyperlink" Target="https://po.tamaulipas.gob.mx/wp-content/uploads/2024/08/cxlix-100-200824.pdf" TargetMode="External"/><Relationship Id="rId66" Type="http://schemas.openxmlformats.org/officeDocument/2006/relationships/hyperlink" Target="https://po.tamaulipas.gob.mx/wp-content/uploads/2024/11/cxlix-141-211124-EV.pdf" TargetMode="External"/><Relationship Id="rId87" Type="http://schemas.openxmlformats.org/officeDocument/2006/relationships/hyperlink" Target="https://po.tamaulipas.gob.mx/wp-content/uploads/2024/11/cxlix-141-211124-EV.pdf" TargetMode="External"/><Relationship Id="rId110" Type="http://schemas.openxmlformats.org/officeDocument/2006/relationships/hyperlink" Target="https://po.tamaulipas.gob.mx/wp-content/uploads/2024/08/cxlix-100-200824.pdf" TargetMode="External"/><Relationship Id="rId131" Type="http://schemas.openxmlformats.org/officeDocument/2006/relationships/hyperlink" Target="https://po.tamaulipas.gob.mx/wp-content/uploads/2024/11/cxlix-141-211124-EV.pdf" TargetMode="External"/><Relationship Id="rId327" Type="http://schemas.openxmlformats.org/officeDocument/2006/relationships/header" Target="header1.xml"/><Relationship Id="rId152" Type="http://schemas.openxmlformats.org/officeDocument/2006/relationships/hyperlink" Target="https://po.tamaulipas.gob.mx/wp-content/uploads/2024/08/cxlix-100-200824.pdf" TargetMode="External"/><Relationship Id="rId173" Type="http://schemas.openxmlformats.org/officeDocument/2006/relationships/hyperlink" Target="https://po.tamaulipas.gob.mx/wp-content/uploads/2024/08/cxlix-100-200824.pdf" TargetMode="External"/><Relationship Id="rId194" Type="http://schemas.openxmlformats.org/officeDocument/2006/relationships/hyperlink" Target="https://po.tamaulipas.gob.mx/wp-content/uploads/2022/12/cxlvii-145-061222.pdf" TargetMode="External"/><Relationship Id="rId208" Type="http://schemas.openxmlformats.org/officeDocument/2006/relationships/hyperlink" Target="https://po.tamaulipas.gob.mx/wp-content/uploads/2024/08/cxlix-100-200824.pdf" TargetMode="External"/><Relationship Id="rId229" Type="http://schemas.openxmlformats.org/officeDocument/2006/relationships/hyperlink" Target="https://po.tamaulipas.gob.mx/wp-content/uploads/2023/07/cxlviii-Ext.No_.14-080723.pdf" TargetMode="External"/><Relationship Id="rId240" Type="http://schemas.openxmlformats.org/officeDocument/2006/relationships/hyperlink" Target="https://www.congresotamaulipas.gob.mx/Parlamentario/Archivos/Decretos/DECRETO%2065-887%20ley%20interna%20%20unificado%20FINAL%20150824.pdf" TargetMode="External"/><Relationship Id="rId261" Type="http://schemas.openxmlformats.org/officeDocument/2006/relationships/hyperlink" Target="https://po.tamaulipas.gob.mx/wp-content/uploads/2023/07/cxlviii-Ext.No_.14-080723.pdf" TargetMode="External"/><Relationship Id="rId14" Type="http://schemas.openxmlformats.org/officeDocument/2006/relationships/hyperlink" Target="https://po.tamaulipas.gob.mx/wp-content/uploads/2024/09/cxlix-115-240924-EV.pdf" TargetMode="External"/><Relationship Id="rId35" Type="http://schemas.openxmlformats.org/officeDocument/2006/relationships/hyperlink" Target="https://po.tamaulipas.gob.mx/wp-content/uploads/2023/07/cxlviii-Ext.No_.14-080723.pdf" TargetMode="External"/><Relationship Id="rId56" Type="http://schemas.openxmlformats.org/officeDocument/2006/relationships/hyperlink" Target="https://po.tamaulipas.gob.mx/wp-content/uploads/2023/07/cxlviii-Ext.No_.14-080723.pdf" TargetMode="External"/><Relationship Id="rId77" Type="http://schemas.openxmlformats.org/officeDocument/2006/relationships/hyperlink" Target="https://po.tamaulipas.gob.mx/wp-content/uploads/2024/08/cxlix-100-200824.pdf" TargetMode="External"/><Relationship Id="rId100" Type="http://schemas.openxmlformats.org/officeDocument/2006/relationships/hyperlink" Target="https://po.tamaulipas.gob.mx/wp-content/uploads/2025/02/cl-19-120225.pdf" TargetMode="External"/><Relationship Id="rId282" Type="http://schemas.openxmlformats.org/officeDocument/2006/relationships/hyperlink" Target="https://www.congresotamaulipas.gob.mx/Parlamentario/Archivos/Decretos/DECRETO%2065-887%20ley%20interna%20%20unificado%20FINAL%20150824.pdf" TargetMode="External"/><Relationship Id="rId317" Type="http://schemas.openxmlformats.org/officeDocument/2006/relationships/hyperlink" Target="https://po.tamaulipas.gob.mx/wp-content/uploads/2021/10/cxlvi-126-211021F.pdf" TargetMode="External"/><Relationship Id="rId8" Type="http://schemas.openxmlformats.org/officeDocument/2006/relationships/hyperlink" Target="https://po.tamaulipas.gob.mx/wp-content/uploads/2022/06/cxlvii-71-150622F-EV.pdf" TargetMode="External"/><Relationship Id="rId98" Type="http://schemas.openxmlformats.org/officeDocument/2006/relationships/hyperlink" Target="https://po.tamaulipas.gob.mx/wp-content/uploads/2024/08/cxlix-100-200824.pdf" TargetMode="External"/><Relationship Id="rId121" Type="http://schemas.openxmlformats.org/officeDocument/2006/relationships/hyperlink" Target="https://po.tamaulipas.gob.mx/wp-content/uploads/2024/11/cxlix-141-211124-EV.pdf" TargetMode="External"/><Relationship Id="rId142" Type="http://schemas.openxmlformats.org/officeDocument/2006/relationships/hyperlink" Target="https://po.tamaulipas.gob.mx/wp-content/uploads/2023/10/cxlviii-123-121023.pdf" TargetMode="External"/><Relationship Id="rId163" Type="http://schemas.openxmlformats.org/officeDocument/2006/relationships/hyperlink" Target="https://po.tamaulipas.gob.mx/wp-content/uploads/2021/11/cxlvi-134-101121F.pdf" TargetMode="External"/><Relationship Id="rId184" Type="http://schemas.openxmlformats.org/officeDocument/2006/relationships/hyperlink" Target="https://po.tamaulipas.gob.mx/wp-content/uploads/2024/11/cxlix-141-211124-EV.pdf" TargetMode="External"/><Relationship Id="rId219" Type="http://schemas.openxmlformats.org/officeDocument/2006/relationships/hyperlink" Target="https://po.tamaulipas.gob.mx/wp-content/uploads/2023/07/cxlviii-Ext.No_.14-080723.pdf" TargetMode="External"/><Relationship Id="rId230" Type="http://schemas.openxmlformats.org/officeDocument/2006/relationships/hyperlink" Target="https://www.congresotamaulipas.gob.mx/Parlamentario/Archivos/Decretos/DECRETO%2065-887%20ley%20interna%20%20unificado%20FINAL%20150824.pdf" TargetMode="External"/><Relationship Id="rId251" Type="http://schemas.openxmlformats.org/officeDocument/2006/relationships/hyperlink" Target="https://po.tamaulipas.gob.mx/wp-content/uploads/2023/07/cxlviii-Ext.No_.14-080723.pdf" TargetMode="External"/><Relationship Id="rId25" Type="http://schemas.openxmlformats.org/officeDocument/2006/relationships/hyperlink" Target="https://po.tamaulipas.gob.mx/wp-content/uploads/2022/02/cxlvii-24-240222F.pdf" TargetMode="External"/><Relationship Id="rId46" Type="http://schemas.openxmlformats.org/officeDocument/2006/relationships/hyperlink" Target="https://po.tamaulipas.gob.mx/wp-content/uploads/2024/11/cxlix-141-211124-EV.pdf" TargetMode="External"/><Relationship Id="rId67" Type="http://schemas.openxmlformats.org/officeDocument/2006/relationships/hyperlink" Target="https://po.tamaulipas.gob.mx/wp-content/uploads/2024/11/cxlix-141-211124-EV.pdf" TargetMode="External"/><Relationship Id="rId272" Type="http://schemas.openxmlformats.org/officeDocument/2006/relationships/hyperlink" Target="https://www.congresotamaulipas.gob.mx/Parlamentario/Archivos/Decretos/DECRETO%2065-887%20ley%20interna%20%20unificado%20FINAL%20150824.pdf" TargetMode="External"/><Relationship Id="rId293" Type="http://schemas.openxmlformats.org/officeDocument/2006/relationships/hyperlink" Target="https://po.tamaulipas.gob.mx/wp-content/uploads/2023/07/cxlviii-Ext.No_.14-080723.pdf" TargetMode="External"/><Relationship Id="rId307" Type="http://schemas.openxmlformats.org/officeDocument/2006/relationships/hyperlink" Target="https://www.congresotamaulipas.gob.mx/Parlamentario/Archivos/Decretos/DECRETO%2065-887%20ley%20interna%20%20unificado%20FINAL%20150824.pdf" TargetMode="External"/><Relationship Id="rId328" Type="http://schemas.openxmlformats.org/officeDocument/2006/relationships/footer" Target="footer1.xml"/><Relationship Id="rId88" Type="http://schemas.openxmlformats.org/officeDocument/2006/relationships/hyperlink" Target="https://po.tamaulipas.gob.mx/wp-content/uploads/2024/11/cxlix-141-211124-EV.pdf" TargetMode="External"/><Relationship Id="rId111" Type="http://schemas.openxmlformats.org/officeDocument/2006/relationships/hyperlink" Target="https://po.tamaulipas.gob.mx/wp-content/uploads/2024/11/cxlix-141-211124-EV.pdf" TargetMode="External"/><Relationship Id="rId132" Type="http://schemas.openxmlformats.org/officeDocument/2006/relationships/hyperlink" Target="https://po.tamaulipas.gob.mx/wp-content/uploads/2021/11/cxlvi-134-101121F.pdf" TargetMode="External"/><Relationship Id="rId153" Type="http://schemas.openxmlformats.org/officeDocument/2006/relationships/hyperlink" Target="https://po.tamaulipas.gob.mx/wp-content/uploads/2024/11/cxlix-141-211124-EV.pdf" TargetMode="External"/><Relationship Id="rId174" Type="http://schemas.openxmlformats.org/officeDocument/2006/relationships/hyperlink" Target="https://po.tamaulipas.gob.mx/wp-content/uploads/2024/11/cxlix-141-211124-EV.pdf" TargetMode="External"/><Relationship Id="rId195" Type="http://schemas.openxmlformats.org/officeDocument/2006/relationships/hyperlink" Target="https://po.tamaulipas.gob.mx/wp-content/uploads/2023/07/cxlviii-Ext.No_.14-080723.pdf" TargetMode="External"/><Relationship Id="rId209" Type="http://schemas.openxmlformats.org/officeDocument/2006/relationships/hyperlink" Target="https://po.tamaulipas.gob.mx/wp-content/uploads/2024/11/cxlix-141-211124-EV.pdf" TargetMode="External"/><Relationship Id="rId220" Type="http://schemas.openxmlformats.org/officeDocument/2006/relationships/hyperlink" Target="https://po.tamaulipas.gob.mx/wp-content/uploads/2024/08/cxlix-100-200824.pdf" TargetMode="External"/><Relationship Id="rId241" Type="http://schemas.openxmlformats.org/officeDocument/2006/relationships/hyperlink" Target="https://po.tamaulipas.gob.mx/wp-content/uploads/2024/11/cxlix-141-211124-EV.pdf" TargetMode="External"/><Relationship Id="rId15" Type="http://schemas.openxmlformats.org/officeDocument/2006/relationships/hyperlink" Target="https://po.tamaulipas.gob.mx/wp-content/uploads/2024/09/cxlix-115-240924-EV.pdf" TargetMode="External"/><Relationship Id="rId36" Type="http://schemas.openxmlformats.org/officeDocument/2006/relationships/hyperlink" Target="https://po.tamaulipas.gob.mx/wp-content/uploads/2023/10/cxlviii-123-121023.pdf" TargetMode="External"/><Relationship Id="rId57" Type="http://schemas.openxmlformats.org/officeDocument/2006/relationships/hyperlink" Target="https://po.tamaulipas.gob.mx/wp-content/uploads/2024/08/cxlix-100-200824.pdf" TargetMode="External"/><Relationship Id="rId262" Type="http://schemas.openxmlformats.org/officeDocument/2006/relationships/hyperlink" Target="https://www.congresotamaulipas.gob.mx/Parlamentario/Archivos/Decretos/DECRETO%2065-887%20ley%20interna%20%20unificado%20FINAL%20150824.pdf" TargetMode="External"/><Relationship Id="rId283" Type="http://schemas.openxmlformats.org/officeDocument/2006/relationships/hyperlink" Target="https://po.tamaulipas.gob.mx/wp-content/uploads/2025/02/cl-19-120225.pdf" TargetMode="External"/><Relationship Id="rId318" Type="http://schemas.openxmlformats.org/officeDocument/2006/relationships/hyperlink" Target="https://po.tamaulipas.gob.mx/wp-content/uploads/2021/10/cxlvi-126-211021F.pdf" TargetMode="External"/><Relationship Id="rId78" Type="http://schemas.openxmlformats.org/officeDocument/2006/relationships/hyperlink" Target="https://po.tamaulipas.gob.mx/wp-content/uploads/2024/11/cxlix-141-211124-EV.pdf" TargetMode="External"/><Relationship Id="rId99" Type="http://schemas.openxmlformats.org/officeDocument/2006/relationships/hyperlink" Target="https://po.tamaulipas.gob.mx/wp-content/uploads/2024/11/cxlix-141-211124-EV.pdf" TargetMode="External"/><Relationship Id="rId101" Type="http://schemas.openxmlformats.org/officeDocument/2006/relationships/hyperlink" Target="https://po.tamaulipas.gob.mx/wp-content/uploads/2022/01/cxlvii-01-040122F.pdf" TargetMode="External"/><Relationship Id="rId122" Type="http://schemas.openxmlformats.org/officeDocument/2006/relationships/hyperlink" Target="https://po.tamaulipas.gob.mx/wp-content/uploads/2022/02/cxlvii-24-240222F.pdf" TargetMode="External"/><Relationship Id="rId143" Type="http://schemas.openxmlformats.org/officeDocument/2006/relationships/hyperlink" Target="https://po.tamaulipas.gob.mx/wp-content/uploads/2024/08/cxlix-100-200824.pdf" TargetMode="External"/><Relationship Id="rId164" Type="http://schemas.openxmlformats.org/officeDocument/2006/relationships/hyperlink" Target="https://po.tamaulipas.gob.mx/wp-content/uploads/2021/11/cxlvi-130-021121F.pdf" TargetMode="External"/><Relationship Id="rId185" Type="http://schemas.openxmlformats.org/officeDocument/2006/relationships/hyperlink" Target="https://po.tamaulipas.gob.mx/wp-content/uploads/2023/07/cxlviii-Ext.No_.14-080723.pdf" TargetMode="External"/><Relationship Id="rId9" Type="http://schemas.openxmlformats.org/officeDocument/2006/relationships/hyperlink" Target="https://po.tamaulipas.gob.mx/wp-content/uploads/2024/11/cxlix-141-211124-EV.pdf" TargetMode="External"/><Relationship Id="rId210" Type="http://schemas.openxmlformats.org/officeDocument/2006/relationships/hyperlink" Target="https://po.tamaulipas.gob.mx/wp-content/uploads/2023/07/cxlviii-Ext.No_.14-080723.pdf" TargetMode="External"/><Relationship Id="rId26" Type="http://schemas.openxmlformats.org/officeDocument/2006/relationships/hyperlink" Target="https://po.tamaulipas.gob.mx/wp-content/uploads/2024/08/cxlix-100-200824.pdf" TargetMode="External"/><Relationship Id="rId231" Type="http://schemas.openxmlformats.org/officeDocument/2006/relationships/hyperlink" Target="https://po.tamaulipas.gob.mx/wp-content/uploads/2024/11/cxlix-141-211124-EV.pdf" TargetMode="External"/><Relationship Id="rId252" Type="http://schemas.openxmlformats.org/officeDocument/2006/relationships/hyperlink" Target="https://www.congresotamaulipas.gob.mx/Parlamentario/Archivos/Decretos/DECRETO%2065-887%20ley%20interna%20%20unificado%20FINAL%20150824.pdf" TargetMode="External"/><Relationship Id="rId273" Type="http://schemas.openxmlformats.org/officeDocument/2006/relationships/hyperlink" Target="https://po.tamaulipas.gob.mx/wp-content/uploads/2024/11/cxlix-141-211124-EV.pdf" TargetMode="External"/><Relationship Id="rId294" Type="http://schemas.openxmlformats.org/officeDocument/2006/relationships/hyperlink" Target="https://www.congresotamaulipas.gob.mx/Parlamentario/Archivos/Decretos/DECRETO%2065-887%20ley%20interna%20%20unificado%20FINAL%20150824.pdf" TargetMode="External"/><Relationship Id="rId308" Type="http://schemas.openxmlformats.org/officeDocument/2006/relationships/hyperlink" Target="https://po.tamaulipas.gob.mx/wp-content/uploads/2024/11/cxlix-141-211124-EV.pdf" TargetMode="External"/><Relationship Id="rId329" Type="http://schemas.openxmlformats.org/officeDocument/2006/relationships/footer" Target="footer2.xml"/><Relationship Id="rId47" Type="http://schemas.openxmlformats.org/officeDocument/2006/relationships/hyperlink" Target="https://po.tamaulipas.gob.mx/wp-content/uploads/2023/07/cxlviii-Ext.No_.14-080723.pdf" TargetMode="External"/><Relationship Id="rId68" Type="http://schemas.openxmlformats.org/officeDocument/2006/relationships/hyperlink" Target="https://po.tamaulipas.gob.mx/wp-content/uploads/2024/10/cxlix-124-151024-EV.pdf" TargetMode="External"/><Relationship Id="rId89" Type="http://schemas.openxmlformats.org/officeDocument/2006/relationships/hyperlink" Target="https://po.tamaulipas.gob.mx/wp-content/uploads/2024/08/cxlix-100-200824.pdf" TargetMode="External"/><Relationship Id="rId112" Type="http://schemas.openxmlformats.org/officeDocument/2006/relationships/hyperlink" Target="https://po.tamaulipas.gob.mx/wp-content/uploads/2024/08/cxlix-100-200824.pdf" TargetMode="External"/><Relationship Id="rId133" Type="http://schemas.openxmlformats.org/officeDocument/2006/relationships/hyperlink" Target="https://po.tamaulipas.gob.mx/wp-content/uploads/2023/07/cxlviii-Ext.No_.14-080723.pdf" TargetMode="External"/><Relationship Id="rId154" Type="http://schemas.openxmlformats.org/officeDocument/2006/relationships/hyperlink" Target="https://po.tamaulipas.gob.mx/wp-content/uploads/2023/07/cxlviii-Ext.No_.14-080723.pdf" TargetMode="External"/><Relationship Id="rId175" Type="http://schemas.openxmlformats.org/officeDocument/2006/relationships/hyperlink" Target="https://po.tamaulipas.gob.mx/wp-content/uploads/2024/08/cxlix-100-200824.pdf" TargetMode="External"/><Relationship Id="rId196" Type="http://schemas.openxmlformats.org/officeDocument/2006/relationships/hyperlink" Target="https://po.tamaulipas.gob.mx/wp-content/uploads/2024/08/cxlix-100-200824.pdf" TargetMode="External"/><Relationship Id="rId200" Type="http://schemas.openxmlformats.org/officeDocument/2006/relationships/hyperlink" Target="https://po.tamaulipas.gob.mx/wp-content/uploads/2023/07/cxlviii-Ext.No_.14-080723.pdf" TargetMode="External"/><Relationship Id="rId16" Type="http://schemas.openxmlformats.org/officeDocument/2006/relationships/hyperlink" Target="https://po.tamaulipas.gob.mx/wp-content/uploads/2024/09/cxlix-115-240924-EV.pdf" TargetMode="External"/><Relationship Id="rId221" Type="http://schemas.openxmlformats.org/officeDocument/2006/relationships/hyperlink" Target="https://po.tamaulipas.gob.mx/wp-content/uploads/2024/11/cxlix-141-211124-EV.pdf" TargetMode="External"/><Relationship Id="rId242" Type="http://schemas.openxmlformats.org/officeDocument/2006/relationships/hyperlink" Target="https://www.congresotamaulipas.gob.mx/Parlamentario/Archivos/Decretos/DECRETO%2065-887%20ley%20interna%20%20unificado%20FINAL%20150824.pdf" TargetMode="External"/><Relationship Id="rId263" Type="http://schemas.openxmlformats.org/officeDocument/2006/relationships/hyperlink" Target="https://po.tamaulipas.gob.mx/wp-content/uploads/2024/11/cxlix-141-211124-EV.pdf" TargetMode="External"/><Relationship Id="rId284" Type="http://schemas.openxmlformats.org/officeDocument/2006/relationships/hyperlink" Target="https://po.tamaulipas.gob.mx/wp-content/uploads/2023/07/cxlviii-Ext.No_.14-080723.pdf" TargetMode="External"/><Relationship Id="rId319" Type="http://schemas.openxmlformats.org/officeDocument/2006/relationships/hyperlink" Target="https://po.tamaulipas.gob.mx/wp-content/uploads/2022/02/cxlvii-24-240222F.pdf" TargetMode="External"/><Relationship Id="rId37" Type="http://schemas.openxmlformats.org/officeDocument/2006/relationships/hyperlink" Target="https://po.tamaulipas.gob.mx/wp-content/uploads/2024/08/cxlix-100-200824.pdf" TargetMode="External"/><Relationship Id="rId58" Type="http://schemas.openxmlformats.org/officeDocument/2006/relationships/hyperlink" Target="https://po.tamaulipas.gob.mx/wp-content/uploads/2024/11/cxlix-141-211124-EV.pdf" TargetMode="External"/><Relationship Id="rId79" Type="http://schemas.openxmlformats.org/officeDocument/2006/relationships/hyperlink" Target="https://po.tamaulipas.gob.mx/wp-content/uploads/2024/11/cxlix-141-211124-EV.pdf" TargetMode="External"/><Relationship Id="rId102" Type="http://schemas.openxmlformats.org/officeDocument/2006/relationships/hyperlink" Target="https://po.tamaulipas.gob.mx/wp-content/uploads/2025/02/cl-19-120225.pdf" TargetMode="External"/><Relationship Id="rId123" Type="http://schemas.openxmlformats.org/officeDocument/2006/relationships/hyperlink" Target="https://po.tamaulipas.gob.mx/wp-content/uploads/2024/11/cxlix-141-211124-EV.pdf" TargetMode="External"/><Relationship Id="rId144" Type="http://schemas.openxmlformats.org/officeDocument/2006/relationships/hyperlink" Target="https://po.tamaulipas.gob.mx/wp-content/uploads/2024/11/cxlix-141-211124-EV.pdf" TargetMode="External"/><Relationship Id="rId330" Type="http://schemas.openxmlformats.org/officeDocument/2006/relationships/fontTable" Target="fontTable.xml"/><Relationship Id="rId90" Type="http://schemas.openxmlformats.org/officeDocument/2006/relationships/hyperlink" Target="https://po.tamaulipas.gob.mx/wp-content/uploads/2024/11/cxlix-141-211124-EV.pdf" TargetMode="External"/><Relationship Id="rId165" Type="http://schemas.openxmlformats.org/officeDocument/2006/relationships/hyperlink" Target="https://po.tamaulipas.gob.mx/wp-content/uploads/2024/08/cxlix-100-200824.pdf" TargetMode="External"/><Relationship Id="rId186" Type="http://schemas.openxmlformats.org/officeDocument/2006/relationships/hyperlink" Target="https://po.tamaulipas.gob.mx/wp-content/uploads/2024/08/cxlix-100-200824.pdf" TargetMode="External"/><Relationship Id="rId211" Type="http://schemas.openxmlformats.org/officeDocument/2006/relationships/hyperlink" Target="https://po.tamaulipas.gob.mx/wp-content/uploads/2024/08/cxlix-100-200824.pdf" TargetMode="External"/><Relationship Id="rId232" Type="http://schemas.openxmlformats.org/officeDocument/2006/relationships/hyperlink" Target="https://po.tamaulipas.gob.mx/wp-content/uploads/2025/02/cl-19-120225.pdf" TargetMode="External"/><Relationship Id="rId253" Type="http://schemas.openxmlformats.org/officeDocument/2006/relationships/hyperlink" Target="https://po.tamaulipas.gob.mx/wp-content/uploads/2024/11/cxlix-141-211124-EV.pdf" TargetMode="External"/><Relationship Id="rId274" Type="http://schemas.openxmlformats.org/officeDocument/2006/relationships/hyperlink" Target="https://po.tamaulipas.gob.mx/wp-content/uploads/2021/11/cxlvi-134-101121F.pdf" TargetMode="External"/><Relationship Id="rId295" Type="http://schemas.openxmlformats.org/officeDocument/2006/relationships/hyperlink" Target="https://po.tamaulipas.gob.mx/wp-content/uploads/2024/11/cxlix-141-211124-EV.pdf" TargetMode="External"/><Relationship Id="rId309" Type="http://schemas.openxmlformats.org/officeDocument/2006/relationships/hyperlink" Target="https://po.tamaulipas.gob.mx/wp-content/uploads/2021/12/cxlvi-143-011221F.pdf" TargetMode="External"/><Relationship Id="rId27" Type="http://schemas.openxmlformats.org/officeDocument/2006/relationships/hyperlink" Target="https://po.tamaulipas.gob.mx/wp-content/uploads/2021/12/cxlvi-148-141221F.pdf" TargetMode="External"/><Relationship Id="rId48" Type="http://schemas.openxmlformats.org/officeDocument/2006/relationships/hyperlink" Target="https://po.tamaulipas.gob.mx/wp-content/uploads/2024/11/cxlix-141-211124-EV.pdf" TargetMode="External"/><Relationship Id="rId69" Type="http://schemas.openxmlformats.org/officeDocument/2006/relationships/hyperlink" Target="https://po.tamaulipas.gob.mx/wp-content/uploads/2024/11/cxlix-141-211124-EV.pdf" TargetMode="External"/><Relationship Id="rId113" Type="http://schemas.openxmlformats.org/officeDocument/2006/relationships/hyperlink" Target="https://po.tamaulipas.gob.mx/wp-content/uploads/2024/11/cxlix-141-211124-EV.pdf" TargetMode="External"/><Relationship Id="rId134" Type="http://schemas.openxmlformats.org/officeDocument/2006/relationships/hyperlink" Target="https://po.tamaulipas.gob.mx/wp-content/uploads/2024/11/cxlix-141-211124-EV.pdf" TargetMode="External"/><Relationship Id="rId320" Type="http://schemas.openxmlformats.org/officeDocument/2006/relationships/hyperlink" Target="https://po.tamaulipas.gob.mx/wp-content/uploads/2023/07/cxlviii-Ext.No_.14-080723.pdf" TargetMode="External"/><Relationship Id="rId80" Type="http://schemas.openxmlformats.org/officeDocument/2006/relationships/hyperlink" Target="https://po.tamaulipas.gob.mx/wp-content/uploads/2023/10/cxlviii-123-121023.pdf" TargetMode="External"/><Relationship Id="rId155" Type="http://schemas.openxmlformats.org/officeDocument/2006/relationships/hyperlink" Target="https://po.tamaulipas.gob.mx/wp-content/uploads/2024/08/cxlix-100-200824.pdf" TargetMode="External"/><Relationship Id="rId176" Type="http://schemas.openxmlformats.org/officeDocument/2006/relationships/hyperlink" Target="https://po.tamaulipas.gob.mx/wp-content/uploads/2024/11/cxlix-141-211124-EV.pdf" TargetMode="External"/><Relationship Id="rId197" Type="http://schemas.openxmlformats.org/officeDocument/2006/relationships/hyperlink" Target="https://po.tamaulipas.gob.mx/wp-content/uploads/2024/11/cxlix-141-211124-EV.pdf" TargetMode="External"/><Relationship Id="rId201" Type="http://schemas.openxmlformats.org/officeDocument/2006/relationships/hyperlink" Target="https://po.tamaulipas.gob.mx/wp-content/uploads/2024/08/cxlix-100-200824.pdf" TargetMode="External"/><Relationship Id="rId222" Type="http://schemas.openxmlformats.org/officeDocument/2006/relationships/hyperlink" Target="https://po.tamaulipas.gob.mx/wp-content/uploads/2022/02/cxlvii-24-240222F.pdf" TargetMode="External"/><Relationship Id="rId243" Type="http://schemas.openxmlformats.org/officeDocument/2006/relationships/hyperlink" Target="https://www.congresotamaulipas.gob.mx/Parlamentario/Archivos/Decretos/DECRETO%2065-887%20ley%20interna%20%20unificado%20FINAL%20150824.pdf" TargetMode="External"/><Relationship Id="rId264" Type="http://schemas.openxmlformats.org/officeDocument/2006/relationships/hyperlink" Target="https://po.tamaulipas.gob.mx/wp-content/uploads/2022/02/cxlvii-24-240222F.pdf" TargetMode="External"/><Relationship Id="rId285" Type="http://schemas.openxmlformats.org/officeDocument/2006/relationships/hyperlink" Target="https://www.congresotamaulipas.gob.mx/Parlamentario/Archivos/Decretos/DECRETO%2065-887%20ley%20interna%20%20unificado%20FINAL%20150824.pdf" TargetMode="External"/><Relationship Id="rId17" Type="http://schemas.openxmlformats.org/officeDocument/2006/relationships/hyperlink" Target="https://po.tamaulipas.gob.mx/wp-content/uploads/2021/10/cxlvi-126-211021F.pdf" TargetMode="External"/><Relationship Id="rId38" Type="http://schemas.openxmlformats.org/officeDocument/2006/relationships/hyperlink" Target="https://po.tamaulipas.gob.mx/wp-content/uploads/2024/11/cxlix-141-211124-EV.pdf" TargetMode="External"/><Relationship Id="rId59" Type="http://schemas.openxmlformats.org/officeDocument/2006/relationships/hyperlink" Target="https://po.tamaulipas.gob.mx/wp-content/uploads/2023/07/cxlviii-Ext.No_.14-080723.pdf" TargetMode="External"/><Relationship Id="rId103" Type="http://schemas.openxmlformats.org/officeDocument/2006/relationships/hyperlink" Target="https://www.congresotamaulipas.gob.mx/Parlamentario/Archivos/Decretos/DECRETO%2065-779.pdf" TargetMode="External"/><Relationship Id="rId124" Type="http://schemas.openxmlformats.org/officeDocument/2006/relationships/hyperlink" Target="https://po.tamaulipas.gob.mx/wp-content/uploads/2022/02/cxlvii-24-240222F.pdf" TargetMode="External"/><Relationship Id="rId310" Type="http://schemas.openxmlformats.org/officeDocument/2006/relationships/hyperlink" Target="https://po.tamaulipas.gob.mx/wp-content/uploads/2021/12/cxlvi-143-011221F.pdf" TargetMode="External"/><Relationship Id="rId70" Type="http://schemas.openxmlformats.org/officeDocument/2006/relationships/hyperlink" Target="https://po.tamaulipas.gob.mx/wp-content/uploads/2024/11/cxlix-141-211124-EV.pdf" TargetMode="External"/><Relationship Id="rId91" Type="http://schemas.openxmlformats.org/officeDocument/2006/relationships/hyperlink" Target="https://po.tamaulipas.gob.mx/wp-content/uploads/2024/08/cxlix-100-200824.pdf" TargetMode="External"/><Relationship Id="rId145" Type="http://schemas.openxmlformats.org/officeDocument/2006/relationships/hyperlink" Target="https://po.tamaulipas.gob.mx/wp-content/uploads/2024/11/cxlix-141-211124-EV.pdf" TargetMode="External"/><Relationship Id="rId166" Type="http://schemas.openxmlformats.org/officeDocument/2006/relationships/hyperlink" Target="https://po.tamaulipas.gob.mx/wp-content/uploads/2024/11/cxlix-141-211124-EV.pdf" TargetMode="External"/><Relationship Id="rId187" Type="http://schemas.openxmlformats.org/officeDocument/2006/relationships/hyperlink" Target="https://po.tamaulipas.gob.mx/wp-content/uploads/2024/11/cxlix-141-211124-EV.pdf"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po.tamaulipas.gob.mx/wp-content/uploads/2024/11/cxlix-141-211124-EV.pdf" TargetMode="External"/><Relationship Id="rId233" Type="http://schemas.openxmlformats.org/officeDocument/2006/relationships/hyperlink" Target="https://po.tamaulipas.gob.mx/wp-content/uploads/2025/02/cl-19-120225.pdf" TargetMode="External"/><Relationship Id="rId254" Type="http://schemas.openxmlformats.org/officeDocument/2006/relationships/hyperlink" Target="https://www.congresotamaulipas.gob.mx/Parlamentario/Archivos/Decretos/DECRETO%2065-887%20ley%20interna%20%20unificado%20FINAL%20150824.pdf" TargetMode="External"/><Relationship Id="rId28" Type="http://schemas.openxmlformats.org/officeDocument/2006/relationships/hyperlink" Target="https://po.tamaulipas.gob.mx/wp-content/uploads/2022/02/cxlvii-24-240222F.pdf" TargetMode="External"/><Relationship Id="rId49" Type="http://schemas.openxmlformats.org/officeDocument/2006/relationships/hyperlink" Target="https://po.tamaulipas.gob.mx/wp-content/uploads/2023/10/cxlviii-123-121023.pdf" TargetMode="External"/><Relationship Id="rId114" Type="http://schemas.openxmlformats.org/officeDocument/2006/relationships/hyperlink" Target="https://po.tamaulipas.gob.mx/wp-content/uploads/2024/08/cxlix-100-200824.pdf" TargetMode="External"/><Relationship Id="rId275" Type="http://schemas.openxmlformats.org/officeDocument/2006/relationships/hyperlink" Target="https://www.congresotamaulipas.gob.mx/Parlamentario/Archivos/Decretos/DECRETO%2065-887%20ley%20interna%20%20unificado%20FINAL%20150824.pdf" TargetMode="External"/><Relationship Id="rId296" Type="http://schemas.openxmlformats.org/officeDocument/2006/relationships/hyperlink" Target="https://po.tamaulipas.gob.mx/wp-content/uploads/2023/07/cxlviii-Ext.No_.14-080723.pdf" TargetMode="External"/><Relationship Id="rId300" Type="http://schemas.openxmlformats.org/officeDocument/2006/relationships/hyperlink" Target="https://po.tamaulipas.gob.mx/wp-content/uploads/2023/07/cxlviii-Ext.No_.14-080723.pdf" TargetMode="External"/><Relationship Id="rId60" Type="http://schemas.openxmlformats.org/officeDocument/2006/relationships/hyperlink" Target="https://po.tamaulipas.gob.mx/wp-content/uploads/2024/11/cxlix-141-211124-EV.pdf" TargetMode="External"/><Relationship Id="rId81" Type="http://schemas.openxmlformats.org/officeDocument/2006/relationships/hyperlink" Target="https://po.tamaulipas.gob.mx/wp-content/uploads/2022/06/cxlvii-71-150622F-EV.pdf" TargetMode="External"/><Relationship Id="rId135" Type="http://schemas.openxmlformats.org/officeDocument/2006/relationships/hyperlink" Target="https://po.tamaulipas.gob.mx/wp-content/uploads/2024/11/cxlix-141-211124-EV.pdf" TargetMode="External"/><Relationship Id="rId156" Type="http://schemas.openxmlformats.org/officeDocument/2006/relationships/hyperlink" Target="https://po.tamaulipas.gob.mx/wp-content/uploads/2024/11/cxlix-141-211124-EV.pdf" TargetMode="External"/><Relationship Id="rId177" Type="http://schemas.openxmlformats.org/officeDocument/2006/relationships/hyperlink" Target="https://po.tamaulipas.gob.mx/wp-content/uploads/2023/02/cxlviii-16-070223.pdf" TargetMode="External"/><Relationship Id="rId198" Type="http://schemas.openxmlformats.org/officeDocument/2006/relationships/hyperlink" Target="https://po.tamaulipas.gob.mx/wp-content/uploads/2024/08/cxlix-100-200824.pdf" TargetMode="External"/><Relationship Id="rId321" Type="http://schemas.openxmlformats.org/officeDocument/2006/relationships/hyperlink" Target="https://www.congresotamaulipas.gob.mx/Parlamentario/Archivos/Decretos/DECRETO%2065-887%20ley%20interna%20%20unificado%20FINAL%20150824.pdf" TargetMode="External"/><Relationship Id="rId202" Type="http://schemas.openxmlformats.org/officeDocument/2006/relationships/hyperlink" Target="https://po.tamaulipas.gob.mx/wp-content/uploads/2024/11/cxlix-141-211124-EV.pdf" TargetMode="External"/><Relationship Id="rId223" Type="http://schemas.openxmlformats.org/officeDocument/2006/relationships/hyperlink" Target="https://po.tamaulipas.gob.mx/wp-content/uploads/2024/09/cxlix-115-240924-EV.pdf" TargetMode="External"/><Relationship Id="rId244" Type="http://schemas.openxmlformats.org/officeDocument/2006/relationships/hyperlink" Target="https://po.tamaulipas.gob.mx/wp-content/uploads/2024/10/cxlix-124-151024-EV.pdf" TargetMode="External"/><Relationship Id="rId18" Type="http://schemas.openxmlformats.org/officeDocument/2006/relationships/hyperlink" Target="https://po.tamaulipas.gob.mx/wp-content/uploads/2024/11/cxlix-141-211124-EV.pdf" TargetMode="External"/><Relationship Id="rId39" Type="http://schemas.openxmlformats.org/officeDocument/2006/relationships/hyperlink" Target="https://po.tamaulipas.gob.mx/wp-content/uploads/2023/01/cxlviii-Ext-1-130123.pdf" TargetMode="External"/><Relationship Id="rId265" Type="http://schemas.openxmlformats.org/officeDocument/2006/relationships/hyperlink" Target="https://po.tamaulipas.gob.mx/wp-content/uploads/2021/10/cxlvi-126-211021F.pdf" TargetMode="External"/><Relationship Id="rId286" Type="http://schemas.openxmlformats.org/officeDocument/2006/relationships/hyperlink" Target="https://po.tamaulipas.gob.mx/wp-content/uploads/2024/11/cxlix-141-211124-EV.pdf" TargetMode="External"/><Relationship Id="rId50" Type="http://schemas.openxmlformats.org/officeDocument/2006/relationships/hyperlink" Target="https://po.tamaulipas.gob.mx/wp-content/uploads/2024/08/cxlix-100-200824.pdf" TargetMode="External"/><Relationship Id="rId104" Type="http://schemas.openxmlformats.org/officeDocument/2006/relationships/hyperlink" Target="https://po.tamaulipas.gob.mx/wp-content/uploads/2024/08/cxlix-Ext.No_.18-190824.pdf" TargetMode="External"/><Relationship Id="rId125" Type="http://schemas.openxmlformats.org/officeDocument/2006/relationships/hyperlink" Target="https://po.tamaulipas.gob.mx/wp-content/uploads/2024/11/cxlix-141-211124-EV.pdf" TargetMode="External"/><Relationship Id="rId146" Type="http://schemas.openxmlformats.org/officeDocument/2006/relationships/hyperlink" Target="https://po.tamaulipas.gob.mx/wp-content/uploads/2021/11/cxlvi-130-021121F.pdf" TargetMode="External"/><Relationship Id="rId167" Type="http://schemas.openxmlformats.org/officeDocument/2006/relationships/hyperlink" Target="https://po.tamaulipas.gob.mx/wp-content/uploads/2024/11/cxlix-141-211124-EV.pdf" TargetMode="External"/><Relationship Id="rId188" Type="http://schemas.openxmlformats.org/officeDocument/2006/relationships/hyperlink" Target="https://po.tamaulipas.gob.mx/wp-content/uploads/2023/07/cxlviii-Ext.No_.14-080723.pdf" TargetMode="External"/><Relationship Id="rId311" Type="http://schemas.openxmlformats.org/officeDocument/2006/relationships/hyperlink" Target="https://po.tamaulipas.gob.mx/wp-content/uploads/2021/12/cxlvi-143-011221F.pdf" TargetMode="External"/><Relationship Id="rId71" Type="http://schemas.openxmlformats.org/officeDocument/2006/relationships/hyperlink" Target="https://po.tamaulipas.gob.mx/wp-content/uploads/2024/11/cxlix-141-211124-EV.pdf" TargetMode="External"/><Relationship Id="rId92" Type="http://schemas.openxmlformats.org/officeDocument/2006/relationships/hyperlink" Target="https://po.tamaulipas.gob.mx/wp-content/uploads/2024/11/cxlix-141-211124-EV.pdf" TargetMode="External"/><Relationship Id="rId213" Type="http://schemas.openxmlformats.org/officeDocument/2006/relationships/hyperlink" Target="https://po.tamaulipas.gob.mx/wp-content/uploads/2024/09/cxlix-115-240924-EV.pdf" TargetMode="External"/><Relationship Id="rId234" Type="http://schemas.openxmlformats.org/officeDocument/2006/relationships/hyperlink" Target="https://po.tamaulipas.gob.mx/wp-content/uploads/2025/02/cl-19-120225.pdf" TargetMode="External"/><Relationship Id="rId2" Type="http://schemas.openxmlformats.org/officeDocument/2006/relationships/styles" Target="styles.xml"/><Relationship Id="rId29" Type="http://schemas.openxmlformats.org/officeDocument/2006/relationships/hyperlink" Target="https://po.tamaulipas.gob.mx/wp-content/uploads/2022/02/cxlvii-24-240222F.pdf" TargetMode="External"/><Relationship Id="rId255" Type="http://schemas.openxmlformats.org/officeDocument/2006/relationships/hyperlink" Target="https://po.tamaulipas.gob.mx/wp-content/uploads/2021/12/cxlvi-148-141221F.pdf" TargetMode="External"/><Relationship Id="rId276" Type="http://schemas.openxmlformats.org/officeDocument/2006/relationships/hyperlink" Target="https://po.tamaulipas.gob.mx/wp-content/uploads/2023/06/cxlviii-67-060623.pdf" TargetMode="External"/><Relationship Id="rId297" Type="http://schemas.openxmlformats.org/officeDocument/2006/relationships/hyperlink" Target="https://po.tamaulipas.gob.mx/wp-content/uploads/2023/10/cxlviii-123-121023.pdf" TargetMode="External"/><Relationship Id="rId40" Type="http://schemas.openxmlformats.org/officeDocument/2006/relationships/hyperlink" Target="https://po.tamaulipas.gob.mx/wp-content/uploads/2023/07/cxlviii-Ext.No_.14-080723.pdf" TargetMode="External"/><Relationship Id="rId115" Type="http://schemas.openxmlformats.org/officeDocument/2006/relationships/hyperlink" Target="https://po.tamaulipas.gob.mx/wp-content/uploads/2024/11/cxlix-141-211124-EV.pdf" TargetMode="External"/><Relationship Id="rId136" Type="http://schemas.openxmlformats.org/officeDocument/2006/relationships/hyperlink" Target="https://po.tamaulipas.gob.mx/wp-content/uploads/2024/08/cxlix-100-200824.pdf" TargetMode="External"/><Relationship Id="rId157" Type="http://schemas.openxmlformats.org/officeDocument/2006/relationships/hyperlink" Target="https://po.tamaulipas.gob.mx/wp-content/uploads/2024/08/cxlix-100-200824.pdf" TargetMode="External"/><Relationship Id="rId178" Type="http://schemas.openxmlformats.org/officeDocument/2006/relationships/hyperlink" Target="https://po.tamaulipas.gob.mx/wp-content/uploads/2024/11/cxlix-141-211124-EV.pdf" TargetMode="External"/><Relationship Id="rId301" Type="http://schemas.openxmlformats.org/officeDocument/2006/relationships/hyperlink" Target="https://www.congresotamaulipas.gob.mx/Parlamentario/Archivos/Decretos/DECRETO%2065-887%20ley%20interna%20%20unificado%20FINAL%20150824.pdf" TargetMode="External"/><Relationship Id="rId322" Type="http://schemas.openxmlformats.org/officeDocument/2006/relationships/hyperlink" Target="https://po.tamaulipas.gob.mx/wp-content/uploads/2024/11/cxlix-141-211124-EV.pdf" TargetMode="External"/><Relationship Id="rId61" Type="http://schemas.openxmlformats.org/officeDocument/2006/relationships/hyperlink" Target="https://po.tamaulipas.gob.mx/wp-content/uploads/2023/07/cxlviii-Ext.No_.14-080723.pdf" TargetMode="External"/><Relationship Id="rId82" Type="http://schemas.openxmlformats.org/officeDocument/2006/relationships/hyperlink" Target="https://po.tamaulipas.gob.mx/wp-content/uploads/2023/01/cxlviii-Ext-1-130123.pdf" TargetMode="External"/><Relationship Id="rId199" Type="http://schemas.openxmlformats.org/officeDocument/2006/relationships/hyperlink" Target="https://po.tamaulipas.gob.mx/wp-content/uploads/2024/11/cxlix-141-211124-EV.pdf" TargetMode="External"/><Relationship Id="rId203" Type="http://schemas.openxmlformats.org/officeDocument/2006/relationships/hyperlink" Target="https://po.tamaulipas.gob.mx/wp-content/uploads/2024/08/cxlix-100-200824.pdf" TargetMode="External"/><Relationship Id="rId19" Type="http://schemas.openxmlformats.org/officeDocument/2006/relationships/hyperlink" Target="https://po.tamaulipas.gob.mx/wp-content/uploads/2024/11/cxlix-141-211124-EV.pdf" TargetMode="External"/><Relationship Id="rId224" Type="http://schemas.openxmlformats.org/officeDocument/2006/relationships/hyperlink" Target="https://po.tamaulipas.gob.mx/wp-content/uploads/2022/02/cxlvii-24-240222F.pdf" TargetMode="External"/><Relationship Id="rId245" Type="http://schemas.openxmlformats.org/officeDocument/2006/relationships/hyperlink" Target="https://www.congresotamaulipas.gob.mx/Parlamentario/Archivos/Decretos/DECRETO%2065-887%20ley%20interna%20%20unificado%20FINAL%20150824.pdf" TargetMode="External"/><Relationship Id="rId266" Type="http://schemas.openxmlformats.org/officeDocument/2006/relationships/hyperlink" Target="https://www.congresotamaulipas.gob.mx/Parlamentario/Archivos/Decretos/DECRETO%2065-887%20ley%20interna%20%20unificado%20FINAL%20150824.pdf" TargetMode="External"/><Relationship Id="rId287" Type="http://schemas.openxmlformats.org/officeDocument/2006/relationships/hyperlink" Target="https://po.tamaulipas.gob.mx/wp-content/uploads/2023/07/cxlviii-Ext.No_.14-080723.pdf" TargetMode="External"/><Relationship Id="rId30" Type="http://schemas.openxmlformats.org/officeDocument/2006/relationships/hyperlink" Target="https://po.tamaulipas.gob.mx/wp-content/uploads/2022/06/cxlvii-70-140622F.pdf" TargetMode="External"/><Relationship Id="rId105" Type="http://schemas.openxmlformats.org/officeDocument/2006/relationships/hyperlink" Target="https://po.tamaulipas.gob.mx/wp-content/uploads/2022/02/cxlvii-22-220222.pdf" TargetMode="External"/><Relationship Id="rId126" Type="http://schemas.openxmlformats.org/officeDocument/2006/relationships/hyperlink" Target="https://po.tamaulipas.gob.mx/wp-content/uploads/2022/02/cxlvii-24-240222F.pdf" TargetMode="External"/><Relationship Id="rId147" Type="http://schemas.openxmlformats.org/officeDocument/2006/relationships/hyperlink" Target="https://po.tamaulipas.gob.mx/wp-content/uploads/2021/11/cxlvi-130-021121F.pdf" TargetMode="External"/><Relationship Id="rId168" Type="http://schemas.openxmlformats.org/officeDocument/2006/relationships/hyperlink" Target="https://po.tamaulipas.gob.mx/wp-content/uploads/2024/11/cxlix-141-211124-EV.pdf" TargetMode="External"/><Relationship Id="rId312" Type="http://schemas.openxmlformats.org/officeDocument/2006/relationships/hyperlink" Target="https://po.tamaulipas.gob.mx/wp-content/uploads/2022/02/cxlvii-22-220222.pdf" TargetMode="External"/><Relationship Id="rId51" Type="http://schemas.openxmlformats.org/officeDocument/2006/relationships/hyperlink" Target="https://po.tamaulipas.gob.mx/wp-content/uploads/2023/07/cxlviii-Ext.No_.14-080723.pdf" TargetMode="External"/><Relationship Id="rId72" Type="http://schemas.openxmlformats.org/officeDocument/2006/relationships/hyperlink" Target="https://po.tamaulipas.gob.mx/wp-content/uploads/2024/11/cxlix-141-211124-EV.pdf" TargetMode="External"/><Relationship Id="rId93" Type="http://schemas.openxmlformats.org/officeDocument/2006/relationships/hyperlink" Target="https://po.tamaulipas.gob.mx/wp-content/uploads/2023/01/cxlviii-Ext-1-130123.pdf" TargetMode="External"/><Relationship Id="rId189" Type="http://schemas.openxmlformats.org/officeDocument/2006/relationships/hyperlink" Target="https://po.tamaulipas.gob.mx/wp-content/uploads/2024/08/cxlix-100-200824.pdf" TargetMode="External"/><Relationship Id="rId3" Type="http://schemas.openxmlformats.org/officeDocument/2006/relationships/settings" Target="settings.xml"/><Relationship Id="rId214" Type="http://schemas.openxmlformats.org/officeDocument/2006/relationships/hyperlink" Target="https://po.tamaulipas.gob.mx/wp-content/uploads/2024/09/cxlix-115-240924-EV.pdf" TargetMode="External"/><Relationship Id="rId235" Type="http://schemas.openxmlformats.org/officeDocument/2006/relationships/hyperlink" Target="https://po.tamaulipas.gob.mx/wp-content/uploads/2025/02/cl-19-120225.pdf" TargetMode="External"/><Relationship Id="rId256" Type="http://schemas.openxmlformats.org/officeDocument/2006/relationships/hyperlink" Target="https://po.tamaulipas.gob.mx/wp-content/uploads/2023/07/cxlviii-Ext.No_.14-080723.pdf" TargetMode="External"/><Relationship Id="rId277" Type="http://schemas.openxmlformats.org/officeDocument/2006/relationships/hyperlink" Target="https://po.tamaulipas.gob.mx/wp-content/uploads/2024/11/cxlix-141-211124-EV.pdf" TargetMode="External"/><Relationship Id="rId298" Type="http://schemas.openxmlformats.org/officeDocument/2006/relationships/hyperlink" Target="https://www.congresotamaulipas.gob.mx/Parlamentario/Archivos/Decretos/DECRETO%2065-887%20ley%20interna%20%20unificado%20FINAL%20150824.pdf" TargetMode="External"/><Relationship Id="rId116" Type="http://schemas.openxmlformats.org/officeDocument/2006/relationships/hyperlink" Target="https://po.tamaulipas.gob.mx/wp-content/uploads/2022/02/cxlvii-24-240222F.pdf" TargetMode="External"/><Relationship Id="rId137" Type="http://schemas.openxmlformats.org/officeDocument/2006/relationships/hyperlink" Target="https://po.tamaulipas.gob.mx/wp-content/uploads/2024/11/cxlix-141-211124-EV.pdf" TargetMode="External"/><Relationship Id="rId158" Type="http://schemas.openxmlformats.org/officeDocument/2006/relationships/hyperlink" Target="https://po.tamaulipas.gob.mx/wp-content/uploads/2024/11/cxlix-141-211124-EV.pdf" TargetMode="External"/><Relationship Id="rId302" Type="http://schemas.openxmlformats.org/officeDocument/2006/relationships/hyperlink" Target="https://po.tamaulipas.gob.mx/wp-content/uploads/2024/11/cxlix-141-211124-EV.pdf" TargetMode="External"/><Relationship Id="rId323" Type="http://schemas.openxmlformats.org/officeDocument/2006/relationships/hyperlink" Target="https://po.tamaulipas.gob.mx/wp-content/uploads/2023/07/cxlviii-Ext.No_.14-080723.pdf" TargetMode="External"/><Relationship Id="rId20" Type="http://schemas.openxmlformats.org/officeDocument/2006/relationships/hyperlink" Target="https://po.tamaulipas.gob.mx/wp-content/uploads/2024/11/cxlix-141-211124-EV.pdf" TargetMode="External"/><Relationship Id="rId41" Type="http://schemas.openxmlformats.org/officeDocument/2006/relationships/hyperlink" Target="https://po.tamaulipas.gob.mx/wp-content/uploads/2024/11/cxlix-141-211124-EV.pdf" TargetMode="External"/><Relationship Id="rId62" Type="http://schemas.openxmlformats.org/officeDocument/2006/relationships/hyperlink" Target="https://po.tamaulipas.gob.mx/wp-content/uploads/2024/11/cxlix-141-211124-EV.pdf" TargetMode="External"/><Relationship Id="rId83" Type="http://schemas.openxmlformats.org/officeDocument/2006/relationships/hyperlink" Target="https://po.tamaulipas.gob.mx/wp-content/uploads/2023/03/cxlviii-35-220323.pdf" TargetMode="External"/><Relationship Id="rId179" Type="http://schemas.openxmlformats.org/officeDocument/2006/relationships/hyperlink" Target="https://po.tamaulipas.gob.mx/wp-content/uploads/2025/06/cl-71-120625.pdf" TargetMode="External"/><Relationship Id="rId190" Type="http://schemas.openxmlformats.org/officeDocument/2006/relationships/hyperlink" Target="https://po.tamaulipas.gob.mx/wp-content/uploads/2024/11/cxlix-141-211124-EV.pdf" TargetMode="External"/><Relationship Id="rId204" Type="http://schemas.openxmlformats.org/officeDocument/2006/relationships/hyperlink" Target="https://po.tamaulipas.gob.mx/wp-content/uploads/2024/11/cxlix-141-211124-EV.pdf" TargetMode="External"/><Relationship Id="rId225" Type="http://schemas.openxmlformats.org/officeDocument/2006/relationships/hyperlink" Target="https://po.tamaulipas.gob.mx/wp-content/uploads/2023/07/cxlviii-Ext.No_.14-080723.pdf" TargetMode="External"/><Relationship Id="rId246" Type="http://schemas.openxmlformats.org/officeDocument/2006/relationships/hyperlink" Target="https://www.congresotamaulipas.gob.mx/Parlamentario/Archivos/Decretos/DECRETO%2065-887%20ley%20interna%20%20unificado%20FINAL%20150824.pdf" TargetMode="External"/><Relationship Id="rId267" Type="http://schemas.openxmlformats.org/officeDocument/2006/relationships/hyperlink" Target="https://po.tamaulipas.gob.mx/wp-content/uploads/2023/06/cxlviii-67-060623.pdf" TargetMode="External"/><Relationship Id="rId288" Type="http://schemas.openxmlformats.org/officeDocument/2006/relationships/hyperlink" Target="https://www.congresotamaulipas.gob.mx/Parlamentario/Archivos/Decretos/DECRETO%2065-887%20ley%20interna%20%20unificado%20FINAL%20150824.pdf" TargetMode="External"/><Relationship Id="rId106" Type="http://schemas.openxmlformats.org/officeDocument/2006/relationships/hyperlink" Target="https://po.tamaulipas.gob.mx/wp-content/uploads/2024/08/cxlix-100-200824.pdf" TargetMode="External"/><Relationship Id="rId127" Type="http://schemas.openxmlformats.org/officeDocument/2006/relationships/hyperlink" Target="https://po.tamaulipas.gob.mx/wp-content/uploads/2024/11/cxlix-141-211124-EV.pdf" TargetMode="External"/><Relationship Id="rId313" Type="http://schemas.openxmlformats.org/officeDocument/2006/relationships/hyperlink" Target="https://po.tamaulipas.gob.mx/wp-content/uploads/2021/12/cxlvi-143-011221F.pdf" TargetMode="External"/><Relationship Id="rId10" Type="http://schemas.openxmlformats.org/officeDocument/2006/relationships/hyperlink" Target="https://po.tamaulipas.gob.mx/wp-content/uploads/2024/09/cxlix-115-240924-EV.pdf" TargetMode="External"/><Relationship Id="rId31" Type="http://schemas.openxmlformats.org/officeDocument/2006/relationships/hyperlink" Target="https://po.tamaulipas.gob.mx/wp-content/uploads/2022/06/cxlvii-70-140622F.pdf" TargetMode="External"/><Relationship Id="rId52" Type="http://schemas.openxmlformats.org/officeDocument/2006/relationships/hyperlink" Target="https://po.tamaulipas.gob.mx/wp-content/uploads/2024/08/cxlix-100-200824.pdf" TargetMode="External"/><Relationship Id="rId73" Type="http://schemas.openxmlformats.org/officeDocument/2006/relationships/hyperlink" Target="https://po.tamaulipas.gob.mx/wp-content/uploads/2024/11/cxlix-141-211124-EV.pdf" TargetMode="External"/><Relationship Id="rId94" Type="http://schemas.openxmlformats.org/officeDocument/2006/relationships/hyperlink" Target="https://po.tamaulipas.gob.mx/wp-content/uploads/2023/07/cxlviii-Ext.No_.14-080723.pdf" TargetMode="External"/><Relationship Id="rId148" Type="http://schemas.openxmlformats.org/officeDocument/2006/relationships/hyperlink" Target="https://po.tamaulipas.gob.mx/wp-content/uploads/2021/11/cxlvi-130-021121F.pdf" TargetMode="External"/><Relationship Id="rId169" Type="http://schemas.openxmlformats.org/officeDocument/2006/relationships/hyperlink" Target="https://po.tamaulipas.gob.mx/wp-content/uploads/2024/08/cxlix-100-200824.pdf" TargetMode="External"/><Relationship Id="rId4" Type="http://schemas.openxmlformats.org/officeDocument/2006/relationships/webSettings" Target="webSettings.xml"/><Relationship Id="rId180" Type="http://schemas.openxmlformats.org/officeDocument/2006/relationships/hyperlink" Target="https://po.tamaulipas.gob.mx/wp-content/uploads/2025/06/cl-71-120625.pdf" TargetMode="External"/><Relationship Id="rId215" Type="http://schemas.openxmlformats.org/officeDocument/2006/relationships/hyperlink" Target="https://po.tamaulipas.gob.mx/wp-content/uploads/2024/09/cxlix-115-240924-EV.pdf" TargetMode="External"/><Relationship Id="rId236" Type="http://schemas.openxmlformats.org/officeDocument/2006/relationships/hyperlink" Target="https://po.tamaulipas.gob.mx/wp-content/uploads/2025/02/cl-19-120225.pdf" TargetMode="External"/><Relationship Id="rId257" Type="http://schemas.openxmlformats.org/officeDocument/2006/relationships/hyperlink" Target="https://www.congresotamaulipas.gob.mx/Parlamentario/Archivos/Decretos/DECRETO%2065-887%20ley%20interna%20%20unificado%20FINAL%20150824.pdf" TargetMode="External"/><Relationship Id="rId278" Type="http://schemas.openxmlformats.org/officeDocument/2006/relationships/hyperlink" Target="https://www.congresotamaulipas.gob.mx/Parlamentario/Archivos/Decretos/DECRETO%2065-887%20ley%20interna%20%20unificado%20FINAL%20150824.pdf" TargetMode="External"/><Relationship Id="rId303" Type="http://schemas.openxmlformats.org/officeDocument/2006/relationships/hyperlink" Target="https://po.tamaulipas.gob.mx/wp-content/uploads/2023/07/cxlviii-Ext.No_.14-080723.pdf" TargetMode="External"/><Relationship Id="rId42" Type="http://schemas.openxmlformats.org/officeDocument/2006/relationships/hyperlink" Target="https://po.tamaulipas.gob.mx/wp-content/uploads/2023/01/cxlviii-Ext-1-130123.pdf" TargetMode="External"/><Relationship Id="rId84" Type="http://schemas.openxmlformats.org/officeDocument/2006/relationships/hyperlink" Target="https://po.tamaulipas.gob.mx/wp-content/uploads/2023/07/cxlviii-81-060723-EV.pdf" TargetMode="External"/><Relationship Id="rId138" Type="http://schemas.openxmlformats.org/officeDocument/2006/relationships/hyperlink" Target="https://po.tamaulipas.gob.mx/wp-content/uploads/2024/08/cxlix-100-200824.pdf" TargetMode="External"/><Relationship Id="rId191" Type="http://schemas.openxmlformats.org/officeDocument/2006/relationships/hyperlink" Target="https://po.tamaulipas.gob.mx/wp-content/uploads/2022/12/cxlvii-145-061222.pdf" TargetMode="External"/><Relationship Id="rId205" Type="http://schemas.openxmlformats.org/officeDocument/2006/relationships/hyperlink" Target="https://po.tamaulipas.gob.mx/wp-content/uploads/2022/12/cxlvii-145-061222.pdf" TargetMode="External"/><Relationship Id="rId247" Type="http://schemas.openxmlformats.org/officeDocument/2006/relationships/hyperlink" Target="https://www.congresotamaulipas.gob.mx/Parlamentario/Archivos/Decretos/DECRETO%2065-887%20ley%20interna%20%20unificado%20FINAL%20150824.pdf" TargetMode="External"/><Relationship Id="rId107" Type="http://schemas.openxmlformats.org/officeDocument/2006/relationships/hyperlink" Target="https://po.tamaulipas.gob.mx/wp-content/uploads/2024/11/cxlix-141-211124-EV.pdf" TargetMode="External"/><Relationship Id="rId289" Type="http://schemas.openxmlformats.org/officeDocument/2006/relationships/hyperlink" Target="https://po.tamaulipas.gob.mx/wp-content/uploads/2024/11/cxlix-141-211124-EV.pdf" TargetMode="External"/><Relationship Id="rId11" Type="http://schemas.openxmlformats.org/officeDocument/2006/relationships/hyperlink" Target="https://po.tamaulipas.gob.mx/wp-content/uploads/2024/09/cxlix-115-240924-EV.pdf" TargetMode="External"/><Relationship Id="rId53" Type="http://schemas.openxmlformats.org/officeDocument/2006/relationships/hyperlink" Target="https://po.tamaulipas.gob.mx/wp-content/uploads/2024/11/cxlix-141-211124-EV.pdf" TargetMode="External"/><Relationship Id="rId149" Type="http://schemas.openxmlformats.org/officeDocument/2006/relationships/hyperlink" Target="https://po.tamaulipas.gob.mx/wp-content/uploads/2021/11/cxlvi-130-021121F.pdf" TargetMode="External"/><Relationship Id="rId314" Type="http://schemas.openxmlformats.org/officeDocument/2006/relationships/hyperlink" Target="https://po.tamaulipas.gob.mx/wp-content/uploads/2021/12/cxlvi-143-011221F.pdf" TargetMode="External"/><Relationship Id="rId95" Type="http://schemas.openxmlformats.org/officeDocument/2006/relationships/hyperlink" Target="https://po.tamaulipas.gob.mx/wp-content/uploads/2024/08/cxlix-100-200824.pdf" TargetMode="External"/><Relationship Id="rId160" Type="http://schemas.openxmlformats.org/officeDocument/2006/relationships/hyperlink" Target="https://po.tamaulipas.gob.mx/wp-content/uploads/2024/08/cxlix-100-200824.pdf" TargetMode="External"/><Relationship Id="rId216" Type="http://schemas.openxmlformats.org/officeDocument/2006/relationships/hyperlink" Target="https://po.tamaulipas.gob.mx/wp-content/uploads/2023/07/cxlviii-Ext.No_.14-080723.pdf" TargetMode="External"/><Relationship Id="rId258" Type="http://schemas.openxmlformats.org/officeDocument/2006/relationships/hyperlink" Target="https://po.tamaulipas.gob.mx/wp-content/uploads/2024/11/cxlix-141-211124-EV.pdf" TargetMode="External"/><Relationship Id="rId22" Type="http://schemas.openxmlformats.org/officeDocument/2006/relationships/hyperlink" Target="https://po.tamaulipas.gob.mx/wp-content/uploads/2024/12/cxlix-Ext.No_.40-161224.pdf" TargetMode="External"/><Relationship Id="rId64" Type="http://schemas.openxmlformats.org/officeDocument/2006/relationships/hyperlink" Target="https://po.tamaulipas.gob.mx/wp-content/uploads/2024/11/cxlix-141-211124-EV.pdf" TargetMode="External"/><Relationship Id="rId118" Type="http://schemas.openxmlformats.org/officeDocument/2006/relationships/hyperlink" Target="https://po.tamaulipas.gob.mx/wp-content/uploads/2024/08/cxlix-100-200824.pdf" TargetMode="External"/><Relationship Id="rId325" Type="http://schemas.openxmlformats.org/officeDocument/2006/relationships/hyperlink" Target="https://po.tamaulipas.gob.mx/wp-content/uploads/2024/11/cxlix-141-211124-EV.pdf" TargetMode="External"/><Relationship Id="rId171" Type="http://schemas.openxmlformats.org/officeDocument/2006/relationships/hyperlink" Target="https://po.tamaulipas.gob.mx/wp-content/uploads/2024/11/cxlix-141-211124-EV.pdf" TargetMode="External"/><Relationship Id="rId227" Type="http://schemas.openxmlformats.org/officeDocument/2006/relationships/hyperlink" Target="https://po.tamaulipas.gob.mx/wp-content/uploads/2022/02/cxlvii-24-240222F.pdf" TargetMode="External"/><Relationship Id="rId269" Type="http://schemas.openxmlformats.org/officeDocument/2006/relationships/hyperlink" Target="https://www.congresotamaulipas.gob.mx/Parlamentario/Archivos/Decretos/DECRETO%2065-887%20ley%20interna%20%20unificado%20FINAL%20150824.pdf" TargetMode="External"/><Relationship Id="rId33" Type="http://schemas.openxmlformats.org/officeDocument/2006/relationships/hyperlink" Target="https://po.tamaulipas.gob.mx/wp-content/uploads/2024/08/cxlix-100-200824.pdf" TargetMode="External"/><Relationship Id="rId129" Type="http://schemas.openxmlformats.org/officeDocument/2006/relationships/hyperlink" Target="https://po.tamaulipas.gob.mx/wp-content/uploads/2023/06/cxlviii-67-060623.pdf" TargetMode="External"/><Relationship Id="rId280" Type="http://schemas.openxmlformats.org/officeDocument/2006/relationships/hyperlink" Target="https://po.tamaulipas.gob.mx/wp-content/uploads/2024/11/cxlix-141-211124-EV.pdf" TargetMode="External"/><Relationship Id="rId75" Type="http://schemas.openxmlformats.org/officeDocument/2006/relationships/hyperlink" Target="https://po.tamaulipas.gob.mx/wp-content/uploads/2024/08/cxlix-100-200824.pdf" TargetMode="External"/><Relationship Id="rId140" Type="http://schemas.openxmlformats.org/officeDocument/2006/relationships/hyperlink" Target="https://po.tamaulipas.gob.mx/wp-content/uploads/2024/08/cxlix-100-200824.pdf" TargetMode="External"/><Relationship Id="rId182" Type="http://schemas.openxmlformats.org/officeDocument/2006/relationships/hyperlink" Target="https://po.tamaulipas.gob.mx/wp-content/uploads/2023/07/cxlviii-Ext.No_.14-080723.pdf" TargetMode="External"/><Relationship Id="rId6" Type="http://schemas.openxmlformats.org/officeDocument/2006/relationships/endnotes" Target="endnotes.xml"/><Relationship Id="rId238" Type="http://schemas.openxmlformats.org/officeDocument/2006/relationships/hyperlink" Target="https://www.congresotamaulipas.gob.mx/Parlamentario/Archivos/Decretos/DECRETO%2065-887%20ley%20interna%20%20unificado%20FINAL%20150824.pdf" TargetMode="External"/><Relationship Id="rId291" Type="http://schemas.openxmlformats.org/officeDocument/2006/relationships/hyperlink" Target="https://www.congresotamaulipas.gob.mx/Parlamentario/Archivos/Decretos/DECRETO%2065-887%20ley%20interna%20%20unificado%20FINAL%20150824.pdf" TargetMode="External"/><Relationship Id="rId305" Type="http://schemas.openxmlformats.org/officeDocument/2006/relationships/hyperlink" Target="https://po.tamaulipas.gob.mx/wp-content/uploads/2024/11/cxlix-141-211124-EV.pdf" TargetMode="External"/><Relationship Id="rId44" Type="http://schemas.openxmlformats.org/officeDocument/2006/relationships/hyperlink" Target="https://po.tamaulipas.gob.mx/wp-content/uploads/2023/07/cxlviii-Ext.No_.14-080723.pdf" TargetMode="External"/><Relationship Id="rId86" Type="http://schemas.openxmlformats.org/officeDocument/2006/relationships/hyperlink" Target="https://po.tamaulipas.gob.mx/wp-content/uploads/2024/11/cxlix-141-211124-EV.pdf" TargetMode="External"/><Relationship Id="rId151" Type="http://schemas.openxmlformats.org/officeDocument/2006/relationships/hyperlink" Target="https://po.tamaulipas.gob.mx/wp-content/uploads/2021/12/cxlvi-148-141221F.pdf" TargetMode="External"/><Relationship Id="rId193" Type="http://schemas.openxmlformats.org/officeDocument/2006/relationships/hyperlink" Target="https://po.tamaulipas.gob.mx/wp-content/uploads/2022/12/cxlvii-145-061222.pdf" TargetMode="External"/><Relationship Id="rId207" Type="http://schemas.openxmlformats.org/officeDocument/2006/relationships/hyperlink" Target="https://po.tamaulipas.gob.mx/wp-content/uploads/2023/07/cxlviii-Ext.No_.14-080723.pdf" TargetMode="External"/><Relationship Id="rId249" Type="http://schemas.openxmlformats.org/officeDocument/2006/relationships/hyperlink" Target="https://www.congresotamaulipas.gob.mx/Parlamentario/Archivos/Decretos/DECRETO%2065-887%20ley%20interna%20%20unificado%20FINAL%20150824.pdf" TargetMode="External"/><Relationship Id="rId13" Type="http://schemas.openxmlformats.org/officeDocument/2006/relationships/hyperlink" Target="https://po.tamaulipas.gob.mx/wp-content/uploads/2024/09/cxlix-115-240924-EV.pdf" TargetMode="External"/><Relationship Id="rId109" Type="http://schemas.openxmlformats.org/officeDocument/2006/relationships/hyperlink" Target="https://po.tamaulipas.gob.mx/wp-content/uploads/2023/07/cxlviii-Ext.No_.14-080723.pdf" TargetMode="External"/><Relationship Id="rId260" Type="http://schemas.openxmlformats.org/officeDocument/2006/relationships/hyperlink" Target="https://po.tamaulipas.gob.mx/wp-content/uploads/2024/11/cxlix-141-211124-EV.pdf" TargetMode="External"/><Relationship Id="rId316" Type="http://schemas.openxmlformats.org/officeDocument/2006/relationships/hyperlink" Target="https://po.tamaulipas.gob.mx/wp-content/uploads/2025/02/cl-19-120225.pdf" TargetMode="External"/><Relationship Id="rId55" Type="http://schemas.openxmlformats.org/officeDocument/2006/relationships/hyperlink" Target="https://po.tamaulipas.gob.mx/wp-content/uploads/2024/11/cxlix-141-211124-EV.pdf" TargetMode="External"/><Relationship Id="rId97" Type="http://schemas.openxmlformats.org/officeDocument/2006/relationships/hyperlink" Target="https://po.tamaulipas.gob.mx/wp-content/uploads/2023/07/cxlviii-Ext.No_.14-080723.pdf" TargetMode="External"/><Relationship Id="rId120" Type="http://schemas.openxmlformats.org/officeDocument/2006/relationships/hyperlink" Target="https://po.tamaulipas.gob.mx/wp-content/uploads/2024/08/cxlix-100-200824.pdf" TargetMode="External"/><Relationship Id="rId162" Type="http://schemas.openxmlformats.org/officeDocument/2006/relationships/hyperlink" Target="https://po.tamaulipas.gob.mx/wp-content/uploads/2021/11/cxlvi-134-101121F.pdf" TargetMode="External"/><Relationship Id="rId218" Type="http://schemas.openxmlformats.org/officeDocument/2006/relationships/hyperlink" Target="https://po.tamaulipas.gob.mx/wp-content/uploads/2022/02/cxlvii-24-240222F.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101</Pages>
  <Words>56667</Words>
  <Characters>311670</Characters>
  <Application>Microsoft Office Word</Application>
  <DocSecurity>0</DocSecurity>
  <Lines>2597</Lines>
  <Paragraphs>735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Chat1</dc:creator>
  <cp:lastModifiedBy>IVAN CABRERA</cp:lastModifiedBy>
  <cp:revision>3</cp:revision>
  <cp:lastPrinted>2025-06-14T20:07:00Z</cp:lastPrinted>
  <dcterms:created xsi:type="dcterms:W3CDTF">2025-06-14T20:03:00Z</dcterms:created>
  <dcterms:modified xsi:type="dcterms:W3CDTF">2025-06-14T20:10:00Z</dcterms:modified>
</cp:coreProperties>
</file>